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C5F5" w14:textId="77777777" w:rsidR="00BB0DD4" w:rsidRPr="00BB0DD4" w:rsidRDefault="00BB0DD4" w:rsidP="00BB0DD4">
      <w:pPr>
        <w:spacing w:before="20" w:after="20"/>
        <w:rPr>
          <w:rFonts w:ascii="Clancy" w:hAnsi="Clancy"/>
          <w:b/>
          <w:sz w:val="28"/>
          <w:szCs w:val="28"/>
          <w:u w:val="single"/>
        </w:rPr>
      </w:pPr>
      <w:r w:rsidRPr="00BB0DD4">
        <w:rPr>
          <w:rFonts w:ascii="Clancy" w:hAnsi="Clancy"/>
          <w:b/>
          <w:sz w:val="28"/>
          <w:szCs w:val="28"/>
          <w:u w:val="single"/>
        </w:rPr>
        <w:t>Appendix E</w:t>
      </w:r>
    </w:p>
    <w:p w14:paraId="71B22849" w14:textId="77777777" w:rsidR="00BB0DD4" w:rsidRPr="00BB0DD4" w:rsidRDefault="00BB0DD4" w:rsidP="00BB0DD4">
      <w:pPr>
        <w:spacing w:before="20" w:after="20"/>
        <w:rPr>
          <w:rFonts w:ascii="Clancy" w:hAnsi="Clancy"/>
          <w:b/>
          <w:sz w:val="28"/>
          <w:szCs w:val="28"/>
        </w:rPr>
      </w:pPr>
      <w:r w:rsidRPr="00BB0DD4">
        <w:rPr>
          <w:rFonts w:ascii="Clancy" w:hAnsi="Clancy"/>
          <w:b/>
          <w:sz w:val="28"/>
          <w:szCs w:val="28"/>
        </w:rPr>
        <w:t xml:space="preserve">Internal UNSW Centres/Institutes </w:t>
      </w:r>
    </w:p>
    <w:p w14:paraId="5AC06204" w14:textId="77777777" w:rsidR="00BB0DD4" w:rsidRPr="00BB0DD4" w:rsidRDefault="00BB0DD4" w:rsidP="00BB0DD4">
      <w:pPr>
        <w:spacing w:before="20" w:after="20"/>
        <w:rPr>
          <w:bCs/>
        </w:rPr>
      </w:pPr>
      <w:r w:rsidRPr="00BB0DD4">
        <w:rPr>
          <w:rFonts w:ascii="Clancy" w:hAnsi="Clancy"/>
          <w:b/>
          <w:sz w:val="28"/>
          <w:szCs w:val="28"/>
        </w:rPr>
        <w:t>Closure Form</w:t>
      </w:r>
    </w:p>
    <w:p w14:paraId="59C39641" w14:textId="606A91C9" w:rsidR="00BB0DD4" w:rsidRPr="00BB0DD4" w:rsidRDefault="00BB0DD4" w:rsidP="00BB0DD4">
      <w:pPr>
        <w:spacing w:before="20" w:after="20"/>
        <w:ind w:right="-427" w:hanging="284"/>
        <w:rPr>
          <w:bCs/>
        </w:rPr>
      </w:pPr>
      <w:r w:rsidRPr="00BB0DD4">
        <w:rPr>
          <w:bCs/>
          <w:color w:val="000000" w:themeColor="text1"/>
        </w:rPr>
        <w:t>(Should be filled in as per instructions outlined in UNSW Centres and Institutes Procedure</w:t>
      </w:r>
      <w:r>
        <w:rPr>
          <w:bCs/>
          <w:color w:val="000000" w:themeColor="text1"/>
        </w:rPr>
        <w:t>.</w:t>
      </w:r>
      <w:r w:rsidRPr="00BB0DD4">
        <w:rPr>
          <w:bCs/>
          <w:color w:val="000000" w:themeColor="text1"/>
        </w:rPr>
        <w:t>)</w:t>
      </w:r>
    </w:p>
    <w:tbl>
      <w:tblPr>
        <w:tblStyle w:val="TableGridLight"/>
        <w:tblW w:w="10207" w:type="dxa"/>
        <w:tblInd w:w="-289" w:type="dxa"/>
        <w:tblLook w:val="04A0" w:firstRow="1" w:lastRow="0" w:firstColumn="1" w:lastColumn="0" w:noHBand="0" w:noVBand="1"/>
      </w:tblPr>
      <w:tblGrid>
        <w:gridCol w:w="704"/>
        <w:gridCol w:w="6"/>
        <w:gridCol w:w="708"/>
        <w:gridCol w:w="3774"/>
        <w:gridCol w:w="104"/>
        <w:gridCol w:w="658"/>
        <w:gridCol w:w="4253"/>
      </w:tblGrid>
      <w:tr w:rsidR="00BB0DD4" w:rsidRPr="000930C6" w14:paraId="6142B382" w14:textId="77777777" w:rsidTr="00B15E3A">
        <w:tc>
          <w:tcPr>
            <w:tcW w:w="71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</w:tcPr>
          <w:p w14:paraId="1B4A63EE" w14:textId="77777777" w:rsidR="00BB0DD4" w:rsidRPr="000930C6" w:rsidRDefault="00BB0DD4" w:rsidP="00B15E3A">
            <w:pPr>
              <w:spacing w:before="20" w:after="20"/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</w:pPr>
            <w:r w:rsidRPr="000930C6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>1.</w:t>
            </w:r>
          </w:p>
        </w:tc>
        <w:tc>
          <w:tcPr>
            <w:tcW w:w="9497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</w:tcPr>
          <w:p w14:paraId="0FE863A0" w14:textId="77777777" w:rsidR="00BB0DD4" w:rsidRPr="000930C6" w:rsidRDefault="00BB0DD4" w:rsidP="00B15E3A">
            <w:pPr>
              <w:spacing w:before="20" w:after="20"/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</w:pPr>
            <w:r w:rsidRPr="000930C6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>INSTRUCTIONS AND ACTIONS FOR THE PRESIDING DEAN</w:t>
            </w:r>
            <w:r w:rsidRPr="000930C6">
              <w:rPr>
                <w:rStyle w:val="FootnoteReference"/>
                <w:rFonts w:ascii="Clancy" w:hAnsi="Clancy"/>
                <w:b/>
                <w:color w:val="FFFFFF" w:themeColor="background1"/>
                <w:sz w:val="28"/>
                <w:szCs w:val="28"/>
              </w:rPr>
              <w:footnoteReference w:id="1"/>
            </w:r>
            <w:r w:rsidRPr="000930C6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 xml:space="preserve"> (see section 5 of the Procedure)</w:t>
            </w:r>
          </w:p>
        </w:tc>
      </w:tr>
      <w:tr w:rsidR="00BB0DD4" w:rsidRPr="000930C6" w14:paraId="40531AF5" w14:textId="77777777" w:rsidTr="00B15E3A">
        <w:tc>
          <w:tcPr>
            <w:tcW w:w="710" w:type="dxa"/>
            <w:gridSpan w:val="2"/>
            <w:shd w:val="clear" w:color="auto" w:fill="FFFFFF" w:themeFill="background1"/>
          </w:tcPr>
          <w:p w14:paraId="56ED7FE1" w14:textId="77777777" w:rsidR="00BB0DD4" w:rsidRPr="000930C6" w:rsidRDefault="00A06821" w:rsidP="00B15E3A">
            <w:pPr>
              <w:spacing w:before="20" w:after="20"/>
              <w:rPr>
                <w:sz w:val="24"/>
                <w:szCs w:val="24"/>
              </w:rPr>
            </w:pPr>
            <w:sdt>
              <w:sdtPr>
                <w:id w:val="-145455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D4" w:rsidRPr="000930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0DD4" w:rsidRPr="000930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gridSpan w:val="5"/>
            <w:shd w:val="clear" w:color="auto" w:fill="FFFFFF" w:themeFill="background1"/>
          </w:tcPr>
          <w:p w14:paraId="704FCC07" w14:textId="5D9EFD62" w:rsidR="00BB0DD4" w:rsidRPr="000930C6" w:rsidRDefault="00BB0DD4" w:rsidP="00B15E3A">
            <w:pPr>
              <w:spacing w:before="20" w:after="20"/>
              <w:rPr>
                <w:iCs/>
              </w:rPr>
            </w:pPr>
            <w:r w:rsidRPr="000930C6">
              <w:rPr>
                <w:iCs/>
              </w:rPr>
              <w:t xml:space="preserve">Advise the </w:t>
            </w:r>
            <w:r w:rsidR="00CD28FD">
              <w:rPr>
                <w:iCs/>
              </w:rPr>
              <w:t>Office of the PVCR</w:t>
            </w:r>
            <w:r w:rsidRPr="000930C6">
              <w:rPr>
                <w:iCs/>
              </w:rPr>
              <w:t xml:space="preserve"> that the involved </w:t>
            </w:r>
            <w:r w:rsidR="00CD28FD">
              <w:rPr>
                <w:iCs/>
              </w:rPr>
              <w:t>f</w:t>
            </w:r>
            <w:r w:rsidRPr="000930C6">
              <w:rPr>
                <w:iCs/>
              </w:rPr>
              <w:t>aculty/</w:t>
            </w:r>
            <w:r w:rsidR="00CD28FD">
              <w:rPr>
                <w:iCs/>
              </w:rPr>
              <w:t>f</w:t>
            </w:r>
            <w:r w:rsidRPr="000930C6">
              <w:rPr>
                <w:iCs/>
              </w:rPr>
              <w:t xml:space="preserve">aculties wish to close the </w:t>
            </w:r>
            <w:r w:rsidR="00CD28FD">
              <w:rPr>
                <w:iCs/>
              </w:rPr>
              <w:t>c</w:t>
            </w:r>
            <w:r w:rsidRPr="000930C6">
              <w:rPr>
                <w:iCs/>
              </w:rPr>
              <w:t>entre/</w:t>
            </w:r>
            <w:r w:rsidR="00CD28FD">
              <w:rPr>
                <w:iCs/>
              </w:rPr>
              <w:t>i</w:t>
            </w:r>
            <w:r w:rsidRPr="000930C6">
              <w:rPr>
                <w:iCs/>
              </w:rPr>
              <w:t xml:space="preserve">nstitute. UNSW Futures Institutes should advise </w:t>
            </w:r>
            <w:r w:rsidRPr="000930C6">
              <w:rPr>
                <w:rFonts w:cstheme="minorHAnsi"/>
              </w:rPr>
              <w:t>the UNSW Futures operations team o</w:t>
            </w:r>
            <w:r w:rsidRPr="000930C6">
              <w:t xml:space="preserve">f </w:t>
            </w:r>
            <w:r w:rsidRPr="000930C6">
              <w:rPr>
                <w:rFonts w:cstheme="minorHAnsi"/>
              </w:rPr>
              <w:t>possible closure.</w:t>
            </w:r>
          </w:p>
        </w:tc>
      </w:tr>
      <w:tr w:rsidR="00BB0DD4" w:rsidRPr="000930C6" w14:paraId="287C03EA" w14:textId="77777777" w:rsidTr="00B15E3A">
        <w:tc>
          <w:tcPr>
            <w:tcW w:w="710" w:type="dxa"/>
            <w:gridSpan w:val="2"/>
            <w:shd w:val="clear" w:color="auto" w:fill="FFFFFF" w:themeFill="background1"/>
          </w:tcPr>
          <w:p w14:paraId="4F3E10EE" w14:textId="77777777" w:rsidR="00BB0DD4" w:rsidRPr="000930C6" w:rsidRDefault="00A06821" w:rsidP="00B15E3A">
            <w:pPr>
              <w:spacing w:before="20" w:after="20"/>
              <w:rPr>
                <w:sz w:val="24"/>
                <w:szCs w:val="24"/>
              </w:rPr>
            </w:pPr>
            <w:sdt>
              <w:sdtPr>
                <w:id w:val="156930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D4" w:rsidRPr="000930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0DD4" w:rsidRPr="000930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gridSpan w:val="5"/>
            <w:shd w:val="clear" w:color="auto" w:fill="FFFFFF" w:themeFill="background1"/>
          </w:tcPr>
          <w:p w14:paraId="1B1C51D4" w14:textId="10D298A1" w:rsidR="00BB0DD4" w:rsidRPr="000930C6" w:rsidRDefault="00BB0DD4" w:rsidP="00B15E3A">
            <w:pPr>
              <w:spacing w:before="20" w:after="20"/>
              <w:rPr>
                <w:iCs/>
              </w:rPr>
            </w:pPr>
            <w:r w:rsidRPr="000930C6">
              <w:rPr>
                <w:iCs/>
              </w:rPr>
              <w:t>Receive advice that the relevant Deputy Vice-Chancellor (DVC) approves the intended closure. UNSW Futures Institutes should seek advice from</w:t>
            </w:r>
            <w:r w:rsidRPr="000930C6">
              <w:rPr>
                <w:rFonts w:cstheme="minorHAnsi"/>
              </w:rPr>
              <w:t xml:space="preserve"> the UNSW Futures operations team.</w:t>
            </w:r>
          </w:p>
        </w:tc>
      </w:tr>
      <w:tr w:rsidR="00BB0DD4" w:rsidRPr="000930C6" w14:paraId="35C45963" w14:textId="77777777" w:rsidTr="00B15E3A">
        <w:tc>
          <w:tcPr>
            <w:tcW w:w="710" w:type="dxa"/>
            <w:gridSpan w:val="2"/>
            <w:shd w:val="clear" w:color="auto" w:fill="FFFFFF" w:themeFill="background1"/>
          </w:tcPr>
          <w:p w14:paraId="38AEEFF1" w14:textId="77777777" w:rsidR="00BB0DD4" w:rsidRPr="000930C6" w:rsidRDefault="00A06821" w:rsidP="00B15E3A">
            <w:pPr>
              <w:spacing w:before="20" w:after="20"/>
              <w:rPr>
                <w:sz w:val="24"/>
                <w:szCs w:val="24"/>
              </w:rPr>
            </w:pPr>
            <w:sdt>
              <w:sdtPr>
                <w:id w:val="-186143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D4" w:rsidRPr="000930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0DD4" w:rsidRPr="000930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gridSpan w:val="5"/>
            <w:shd w:val="clear" w:color="auto" w:fill="FFFFFF" w:themeFill="background1"/>
          </w:tcPr>
          <w:p w14:paraId="2A37B26A" w14:textId="71227055" w:rsidR="00BB0DD4" w:rsidRPr="000930C6" w:rsidRDefault="00BB0DD4" w:rsidP="00B15E3A">
            <w:pPr>
              <w:spacing w:before="20" w:after="20"/>
              <w:rPr>
                <w:iCs/>
              </w:rPr>
            </w:pPr>
            <w:r w:rsidRPr="000930C6">
              <w:rPr>
                <w:iCs/>
              </w:rPr>
              <w:t xml:space="preserve">Perform the required actions to close the </w:t>
            </w:r>
            <w:r w:rsidR="00F674B6">
              <w:rPr>
                <w:iCs/>
              </w:rPr>
              <w:t>c</w:t>
            </w:r>
            <w:r w:rsidRPr="000930C6">
              <w:rPr>
                <w:iCs/>
              </w:rPr>
              <w:t>entre/</w:t>
            </w:r>
            <w:r w:rsidR="00F674B6">
              <w:rPr>
                <w:iCs/>
              </w:rPr>
              <w:t>i</w:t>
            </w:r>
            <w:r w:rsidRPr="000930C6">
              <w:rPr>
                <w:iCs/>
              </w:rPr>
              <w:t>nstitute as per the checklist in Section 5 below.</w:t>
            </w:r>
          </w:p>
        </w:tc>
      </w:tr>
      <w:tr w:rsidR="00BB0DD4" w:rsidRPr="000930C6" w14:paraId="1FC19043" w14:textId="77777777" w:rsidTr="00B15E3A">
        <w:tc>
          <w:tcPr>
            <w:tcW w:w="710" w:type="dxa"/>
            <w:gridSpan w:val="2"/>
            <w:shd w:val="clear" w:color="auto" w:fill="FFFFFF" w:themeFill="background1"/>
          </w:tcPr>
          <w:p w14:paraId="48A5EC61" w14:textId="77777777" w:rsidR="00BB0DD4" w:rsidRPr="000930C6" w:rsidRDefault="00A06821" w:rsidP="00B15E3A">
            <w:pPr>
              <w:spacing w:before="20" w:after="20"/>
              <w:rPr>
                <w:sz w:val="24"/>
                <w:szCs w:val="24"/>
              </w:rPr>
            </w:pPr>
            <w:sdt>
              <w:sdtPr>
                <w:id w:val="-84556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D4" w:rsidRPr="000930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0DD4" w:rsidRPr="000930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gridSpan w:val="5"/>
            <w:shd w:val="clear" w:color="auto" w:fill="FFFFFF" w:themeFill="background1"/>
          </w:tcPr>
          <w:p w14:paraId="206A0EAC" w14:textId="4742D9F6" w:rsidR="00BB0DD4" w:rsidRPr="000930C6" w:rsidRDefault="00BB0DD4" w:rsidP="00B15E3A">
            <w:pPr>
              <w:spacing w:before="20" w:after="20"/>
              <w:rPr>
                <w:iCs/>
              </w:rPr>
            </w:pPr>
            <w:r w:rsidRPr="000930C6">
              <w:rPr>
                <w:iCs/>
              </w:rPr>
              <w:t>Sign and date</w:t>
            </w:r>
            <w:r w:rsidR="005B0E21">
              <w:rPr>
                <w:iCs/>
              </w:rPr>
              <w:t xml:space="preserve"> this form</w:t>
            </w:r>
            <w:r w:rsidRPr="000930C6">
              <w:rPr>
                <w:iCs/>
              </w:rPr>
              <w:t xml:space="preserve"> in Section 4 </w:t>
            </w:r>
            <w:r w:rsidRPr="00790A54">
              <w:rPr>
                <w:b/>
                <w:bCs/>
                <w:iCs/>
              </w:rPr>
              <w:t>and</w:t>
            </w:r>
            <w:r w:rsidRPr="000930C6">
              <w:rPr>
                <w:iCs/>
              </w:rPr>
              <w:t xml:space="preserve"> initial in Section 6 (below).</w:t>
            </w:r>
          </w:p>
        </w:tc>
      </w:tr>
      <w:tr w:rsidR="00BB0DD4" w:rsidRPr="000930C6" w14:paraId="6A607C37" w14:textId="77777777" w:rsidTr="00B15E3A">
        <w:tc>
          <w:tcPr>
            <w:tcW w:w="710" w:type="dxa"/>
            <w:gridSpan w:val="2"/>
            <w:shd w:val="clear" w:color="auto" w:fill="FFFFFF" w:themeFill="background1"/>
          </w:tcPr>
          <w:p w14:paraId="5FC82185" w14:textId="77777777" w:rsidR="00BB0DD4" w:rsidRPr="000930C6" w:rsidRDefault="00A06821" w:rsidP="00B15E3A">
            <w:pPr>
              <w:spacing w:before="20" w:after="20"/>
              <w:rPr>
                <w:sz w:val="24"/>
                <w:szCs w:val="24"/>
              </w:rPr>
            </w:pPr>
            <w:sdt>
              <w:sdtPr>
                <w:id w:val="42770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D4" w:rsidRPr="000930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0DD4" w:rsidRPr="000930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gridSpan w:val="5"/>
            <w:shd w:val="clear" w:color="auto" w:fill="FFFFFF" w:themeFill="background1"/>
          </w:tcPr>
          <w:p w14:paraId="1BBADA96" w14:textId="25B7FB7D" w:rsidR="00BB0DD4" w:rsidRPr="000930C6" w:rsidRDefault="00BB0DD4" w:rsidP="00B15E3A">
            <w:pPr>
              <w:spacing w:before="20" w:after="20"/>
              <w:rPr>
                <w:iCs/>
              </w:rPr>
            </w:pPr>
            <w:r w:rsidRPr="000930C6">
              <w:rPr>
                <w:iCs/>
              </w:rPr>
              <w:t xml:space="preserve">Send the signed form to </w:t>
            </w:r>
            <w:r w:rsidR="00F674B6">
              <w:rPr>
                <w:iCs/>
              </w:rPr>
              <w:t>Office of the PVCR</w:t>
            </w:r>
            <w:r w:rsidRPr="000930C6">
              <w:rPr>
                <w:iCs/>
              </w:rPr>
              <w:t>. UNSW Futures Institutes instead send the form to</w:t>
            </w:r>
            <w:r w:rsidRPr="000930C6">
              <w:rPr>
                <w:rFonts w:cstheme="minorHAnsi"/>
              </w:rPr>
              <w:t xml:space="preserve"> the UNSW Futures operations team.</w:t>
            </w:r>
          </w:p>
        </w:tc>
      </w:tr>
      <w:tr w:rsidR="00BB0DD4" w:rsidRPr="000930C6" w14:paraId="49D2F7E3" w14:textId="77777777" w:rsidTr="00B15E3A">
        <w:tc>
          <w:tcPr>
            <w:tcW w:w="710" w:type="dxa"/>
            <w:gridSpan w:val="2"/>
            <w:shd w:val="clear" w:color="auto" w:fill="FFFFFF" w:themeFill="background1"/>
          </w:tcPr>
          <w:p w14:paraId="128A2E03" w14:textId="77777777" w:rsidR="00BB0DD4" w:rsidRPr="000930C6" w:rsidRDefault="00A06821" w:rsidP="00B15E3A">
            <w:pPr>
              <w:spacing w:before="20" w:after="20"/>
              <w:rPr>
                <w:sz w:val="24"/>
                <w:szCs w:val="24"/>
              </w:rPr>
            </w:pPr>
            <w:sdt>
              <w:sdtPr>
                <w:id w:val="-158105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D4" w:rsidRPr="000930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0DD4" w:rsidRPr="000930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gridSpan w:val="5"/>
            <w:shd w:val="clear" w:color="auto" w:fill="FFFFFF" w:themeFill="background1"/>
          </w:tcPr>
          <w:p w14:paraId="5A13EF5F" w14:textId="229DE843" w:rsidR="00BB0DD4" w:rsidRPr="000930C6" w:rsidRDefault="00BB0DD4" w:rsidP="00B15E3A">
            <w:pPr>
              <w:spacing w:before="20" w:after="20"/>
              <w:rPr>
                <w:iCs/>
              </w:rPr>
            </w:pPr>
            <w:r w:rsidRPr="000930C6">
              <w:rPr>
                <w:iCs/>
              </w:rPr>
              <w:t xml:space="preserve">Receive confirmation from RSO that the </w:t>
            </w:r>
            <w:r w:rsidR="00F674B6">
              <w:rPr>
                <w:iCs/>
              </w:rPr>
              <w:t>c</w:t>
            </w:r>
            <w:r w:rsidRPr="000930C6">
              <w:rPr>
                <w:iCs/>
              </w:rPr>
              <w:t>entre/</w:t>
            </w:r>
            <w:r w:rsidR="00F674B6">
              <w:rPr>
                <w:iCs/>
              </w:rPr>
              <w:t>i</w:t>
            </w:r>
            <w:r w:rsidRPr="000930C6">
              <w:rPr>
                <w:iCs/>
              </w:rPr>
              <w:t>nstitute is formally closed. UNSW Futures Institutes receive confirmation from the</w:t>
            </w:r>
            <w:r w:rsidRPr="000930C6">
              <w:rPr>
                <w:rFonts w:cstheme="minorHAnsi"/>
              </w:rPr>
              <w:t xml:space="preserve"> UNSW Futures operations team.</w:t>
            </w:r>
          </w:p>
        </w:tc>
      </w:tr>
      <w:tr w:rsidR="00BB0DD4" w:rsidRPr="000930C6" w14:paraId="1A9CE1B2" w14:textId="77777777" w:rsidTr="00B15E3A">
        <w:tc>
          <w:tcPr>
            <w:tcW w:w="704" w:type="dxa"/>
            <w:shd w:val="clear" w:color="auto" w:fill="404040" w:themeFill="text1" w:themeFillTint="BF"/>
          </w:tcPr>
          <w:p w14:paraId="3D7C9A47" w14:textId="77777777" w:rsidR="00BB0DD4" w:rsidRPr="000930C6" w:rsidRDefault="00BB0DD4" w:rsidP="00B15E3A">
            <w:pPr>
              <w:spacing w:before="20" w:after="20"/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</w:pPr>
            <w:r w:rsidRPr="000930C6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>2.</w:t>
            </w:r>
          </w:p>
        </w:tc>
        <w:tc>
          <w:tcPr>
            <w:tcW w:w="9503" w:type="dxa"/>
            <w:gridSpan w:val="6"/>
            <w:shd w:val="clear" w:color="auto" w:fill="404040" w:themeFill="text1" w:themeFillTint="BF"/>
          </w:tcPr>
          <w:p w14:paraId="70377553" w14:textId="77777777" w:rsidR="00BB0DD4" w:rsidRPr="000930C6" w:rsidRDefault="00BB0DD4" w:rsidP="00B15E3A">
            <w:pPr>
              <w:spacing w:before="20" w:after="20"/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</w:pPr>
            <w:r w:rsidRPr="000930C6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>CENTRE/INSTITUTE CLOSURE INFORMATION</w:t>
            </w:r>
          </w:p>
        </w:tc>
      </w:tr>
      <w:tr w:rsidR="00BB0DD4" w:rsidRPr="000930C6" w14:paraId="550D63C8" w14:textId="77777777" w:rsidTr="00B15E3A">
        <w:tc>
          <w:tcPr>
            <w:tcW w:w="704" w:type="dxa"/>
          </w:tcPr>
          <w:p w14:paraId="0F8B3CEA" w14:textId="77777777" w:rsidR="00BB0DD4" w:rsidRPr="000930C6" w:rsidRDefault="00BB0DD4" w:rsidP="00B15E3A">
            <w:pPr>
              <w:spacing w:before="20" w:after="20"/>
              <w:rPr>
                <w:b/>
              </w:rPr>
            </w:pPr>
            <w:r w:rsidRPr="000930C6">
              <w:rPr>
                <w:b/>
              </w:rPr>
              <w:t xml:space="preserve">2.1 </w:t>
            </w:r>
          </w:p>
        </w:tc>
        <w:tc>
          <w:tcPr>
            <w:tcW w:w="9503" w:type="dxa"/>
            <w:gridSpan w:val="6"/>
          </w:tcPr>
          <w:p w14:paraId="6BAC88EA" w14:textId="77F14025" w:rsidR="00BB0DD4" w:rsidRPr="000930C6" w:rsidRDefault="00BB0DD4" w:rsidP="00B15E3A">
            <w:pPr>
              <w:spacing w:before="20" w:after="20"/>
              <w:rPr>
                <w:b/>
              </w:rPr>
            </w:pPr>
            <w:r w:rsidRPr="000930C6">
              <w:rPr>
                <w:b/>
              </w:rPr>
              <w:t xml:space="preserve">Name of </w:t>
            </w:r>
            <w:r w:rsidR="000930C6">
              <w:rPr>
                <w:b/>
              </w:rPr>
              <w:t>c</w:t>
            </w:r>
            <w:r w:rsidRPr="000930C6">
              <w:rPr>
                <w:b/>
              </w:rPr>
              <w:t>entre/</w:t>
            </w:r>
            <w:r w:rsidR="000930C6">
              <w:rPr>
                <w:b/>
              </w:rPr>
              <w:t>i</w:t>
            </w:r>
            <w:r w:rsidRPr="000930C6">
              <w:rPr>
                <w:b/>
              </w:rPr>
              <w:t>nstitute (and abbreviation</w:t>
            </w:r>
            <w:r w:rsidR="000930C6">
              <w:rPr>
                <w:b/>
              </w:rPr>
              <w:t xml:space="preserve"> or acronym</w:t>
            </w:r>
            <w:r w:rsidRPr="000930C6">
              <w:rPr>
                <w:b/>
              </w:rPr>
              <w:t>, if any)</w:t>
            </w:r>
          </w:p>
        </w:tc>
      </w:tr>
      <w:tr w:rsidR="00BB0DD4" w:rsidRPr="000930C6" w14:paraId="34A9998E" w14:textId="77777777" w:rsidTr="00B15E3A">
        <w:tc>
          <w:tcPr>
            <w:tcW w:w="704" w:type="dxa"/>
          </w:tcPr>
          <w:p w14:paraId="7DB9C359" w14:textId="77777777" w:rsidR="00BB0DD4" w:rsidRPr="000930C6" w:rsidRDefault="00BB0DD4" w:rsidP="00B15E3A">
            <w:pPr>
              <w:spacing w:before="20" w:after="20"/>
            </w:pPr>
          </w:p>
        </w:tc>
        <w:tc>
          <w:tcPr>
            <w:tcW w:w="9503" w:type="dxa"/>
            <w:gridSpan w:val="6"/>
          </w:tcPr>
          <w:p w14:paraId="5A882969" w14:textId="77777777" w:rsidR="00BB0DD4" w:rsidRPr="000930C6" w:rsidRDefault="00BB0DD4" w:rsidP="00BB0DD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/>
              <w:ind w:left="357" w:hanging="357"/>
            </w:pPr>
          </w:p>
        </w:tc>
      </w:tr>
      <w:tr w:rsidR="00BB0DD4" w:rsidRPr="000930C6" w14:paraId="5D0458FB" w14:textId="77777777" w:rsidTr="00B15E3A">
        <w:tc>
          <w:tcPr>
            <w:tcW w:w="704" w:type="dxa"/>
            <w:shd w:val="clear" w:color="auto" w:fill="FFFFFF" w:themeFill="background1"/>
          </w:tcPr>
          <w:p w14:paraId="6974B274" w14:textId="77777777" w:rsidR="00BB0DD4" w:rsidRPr="000930C6" w:rsidRDefault="00BB0DD4" w:rsidP="00B15E3A">
            <w:pPr>
              <w:spacing w:before="20" w:after="20"/>
              <w:rPr>
                <w:b/>
              </w:rPr>
            </w:pPr>
            <w:r w:rsidRPr="000930C6">
              <w:rPr>
                <w:b/>
              </w:rPr>
              <w:t>2.2</w:t>
            </w:r>
          </w:p>
        </w:tc>
        <w:tc>
          <w:tcPr>
            <w:tcW w:w="4488" w:type="dxa"/>
            <w:gridSpan w:val="3"/>
            <w:shd w:val="clear" w:color="auto" w:fill="FFFFFF" w:themeFill="background1"/>
          </w:tcPr>
          <w:p w14:paraId="3CEEEC20" w14:textId="77777777" w:rsidR="00BB0DD4" w:rsidRPr="000930C6" w:rsidRDefault="00BB0DD4" w:rsidP="00B15E3A">
            <w:pPr>
              <w:spacing w:before="20" w:after="20"/>
              <w:rPr>
                <w:b/>
              </w:rPr>
            </w:pPr>
            <w:r w:rsidRPr="000930C6">
              <w:rPr>
                <w:b/>
              </w:rPr>
              <w:t>Type of Centre</w:t>
            </w:r>
          </w:p>
        </w:tc>
        <w:tc>
          <w:tcPr>
            <w:tcW w:w="5015" w:type="dxa"/>
            <w:gridSpan w:val="3"/>
            <w:shd w:val="clear" w:color="auto" w:fill="FFFFFF" w:themeFill="background1"/>
          </w:tcPr>
          <w:p w14:paraId="34E55540" w14:textId="77777777" w:rsidR="00BB0DD4" w:rsidRPr="000930C6" w:rsidRDefault="00BB0DD4" w:rsidP="00B15E3A">
            <w:pPr>
              <w:spacing w:before="20" w:after="20"/>
              <w:rPr>
                <w:b/>
              </w:rPr>
            </w:pPr>
            <w:r w:rsidRPr="000930C6">
              <w:rPr>
                <w:b/>
              </w:rPr>
              <w:t>Type of Institute</w:t>
            </w:r>
          </w:p>
        </w:tc>
      </w:tr>
      <w:tr w:rsidR="00BB0DD4" w:rsidRPr="000930C6" w14:paraId="795CAA92" w14:textId="77777777" w:rsidTr="00B15E3A">
        <w:tc>
          <w:tcPr>
            <w:tcW w:w="704" w:type="dxa"/>
          </w:tcPr>
          <w:p w14:paraId="0AD68222" w14:textId="77777777" w:rsidR="00BB0DD4" w:rsidRPr="000930C6" w:rsidRDefault="00BB0DD4" w:rsidP="00B15E3A">
            <w:pPr>
              <w:spacing w:before="20" w:after="20"/>
              <w:rPr>
                <w:b/>
              </w:rPr>
            </w:pPr>
          </w:p>
        </w:tc>
        <w:tc>
          <w:tcPr>
            <w:tcW w:w="714" w:type="dxa"/>
            <w:gridSpan w:val="2"/>
          </w:tcPr>
          <w:sdt>
            <w:sdtPr>
              <w:id w:val="947208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4B09DF" w14:textId="77777777" w:rsidR="00BB0DD4" w:rsidRPr="000930C6" w:rsidRDefault="00BB0DD4" w:rsidP="00B15E3A">
                <w:pPr>
                  <w:spacing w:before="20" w:after="20"/>
                </w:pPr>
                <w:r w:rsidRPr="000930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3774" w:type="dxa"/>
          </w:tcPr>
          <w:p w14:paraId="73C6A0B3" w14:textId="77777777" w:rsidR="00BB0DD4" w:rsidRPr="000930C6" w:rsidRDefault="00BB0DD4" w:rsidP="00B15E3A">
            <w:pPr>
              <w:spacing w:before="20" w:after="20"/>
            </w:pPr>
            <w:r w:rsidRPr="000930C6">
              <w:t xml:space="preserve">Research </w:t>
            </w:r>
          </w:p>
        </w:tc>
        <w:tc>
          <w:tcPr>
            <w:tcW w:w="762" w:type="dxa"/>
            <w:gridSpan w:val="2"/>
          </w:tcPr>
          <w:sdt>
            <w:sdtPr>
              <w:id w:val="1205986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0FFA6D" w14:textId="77777777" w:rsidR="00BB0DD4" w:rsidRPr="000930C6" w:rsidRDefault="00BB0DD4" w:rsidP="00B15E3A">
                <w:pPr>
                  <w:spacing w:before="20" w:after="20"/>
                </w:pPr>
                <w:r w:rsidRPr="000930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253" w:type="dxa"/>
          </w:tcPr>
          <w:p w14:paraId="4E06E3C4" w14:textId="77777777" w:rsidR="00BB0DD4" w:rsidRPr="000930C6" w:rsidRDefault="00BB0DD4" w:rsidP="00B15E3A">
            <w:pPr>
              <w:spacing w:before="20" w:after="20"/>
            </w:pPr>
            <w:r w:rsidRPr="000930C6">
              <w:t xml:space="preserve">Research </w:t>
            </w:r>
          </w:p>
        </w:tc>
      </w:tr>
      <w:tr w:rsidR="00BB0DD4" w:rsidRPr="000930C6" w14:paraId="7FA2859D" w14:textId="77777777" w:rsidTr="00B15E3A">
        <w:tc>
          <w:tcPr>
            <w:tcW w:w="704" w:type="dxa"/>
          </w:tcPr>
          <w:p w14:paraId="7308911B" w14:textId="77777777" w:rsidR="00BB0DD4" w:rsidRPr="000930C6" w:rsidRDefault="00BB0DD4" w:rsidP="00B15E3A">
            <w:pPr>
              <w:spacing w:before="20" w:after="20"/>
              <w:rPr>
                <w:b/>
              </w:rPr>
            </w:pPr>
          </w:p>
        </w:tc>
        <w:tc>
          <w:tcPr>
            <w:tcW w:w="714" w:type="dxa"/>
            <w:gridSpan w:val="2"/>
          </w:tcPr>
          <w:sdt>
            <w:sdtPr>
              <w:id w:val="-2112730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3B292" w14:textId="77777777" w:rsidR="00BB0DD4" w:rsidRPr="000930C6" w:rsidRDefault="00BB0DD4" w:rsidP="00B15E3A">
                <w:pPr>
                  <w:spacing w:before="20" w:after="20"/>
                </w:pPr>
                <w:r w:rsidRPr="000930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3774" w:type="dxa"/>
          </w:tcPr>
          <w:p w14:paraId="4AD644F5" w14:textId="77777777" w:rsidR="00BB0DD4" w:rsidRPr="000930C6" w:rsidRDefault="00BB0DD4" w:rsidP="00B15E3A">
            <w:pPr>
              <w:spacing w:before="20" w:after="20"/>
            </w:pPr>
            <w:r w:rsidRPr="000930C6">
              <w:t>Community</w:t>
            </w:r>
          </w:p>
        </w:tc>
        <w:tc>
          <w:tcPr>
            <w:tcW w:w="762" w:type="dxa"/>
            <w:gridSpan w:val="2"/>
          </w:tcPr>
          <w:sdt>
            <w:sdtPr>
              <w:id w:val="1084112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205481" w14:textId="77777777" w:rsidR="00BB0DD4" w:rsidRPr="000930C6" w:rsidRDefault="00BB0DD4" w:rsidP="00B15E3A">
                <w:pPr>
                  <w:spacing w:before="20" w:after="20"/>
                </w:pPr>
                <w:r w:rsidRPr="000930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253" w:type="dxa"/>
          </w:tcPr>
          <w:p w14:paraId="0856A91D" w14:textId="77777777" w:rsidR="00BB0DD4" w:rsidRPr="000930C6" w:rsidRDefault="00BB0DD4" w:rsidP="00B15E3A">
            <w:pPr>
              <w:spacing w:before="20" w:after="20"/>
            </w:pPr>
            <w:r w:rsidRPr="000930C6">
              <w:t>Community</w:t>
            </w:r>
          </w:p>
        </w:tc>
      </w:tr>
      <w:tr w:rsidR="00BB0DD4" w:rsidRPr="000930C6" w14:paraId="1119D04B" w14:textId="77777777" w:rsidTr="00B15E3A">
        <w:tc>
          <w:tcPr>
            <w:tcW w:w="704" w:type="dxa"/>
            <w:shd w:val="clear" w:color="auto" w:fill="FFFFFF" w:themeFill="background1"/>
          </w:tcPr>
          <w:p w14:paraId="18ECCE33" w14:textId="77777777" w:rsidR="00BB0DD4" w:rsidRPr="000930C6" w:rsidRDefault="00BB0DD4" w:rsidP="00B15E3A">
            <w:pPr>
              <w:spacing w:before="20" w:after="20"/>
              <w:rPr>
                <w:b/>
              </w:rPr>
            </w:pPr>
            <w:r w:rsidRPr="000930C6">
              <w:rPr>
                <w:b/>
              </w:rPr>
              <w:t>2.3</w:t>
            </w:r>
          </w:p>
        </w:tc>
        <w:tc>
          <w:tcPr>
            <w:tcW w:w="9503" w:type="dxa"/>
            <w:gridSpan w:val="6"/>
            <w:shd w:val="clear" w:color="auto" w:fill="FFFFFF" w:themeFill="background1"/>
          </w:tcPr>
          <w:p w14:paraId="4FAF3F3C" w14:textId="77777777" w:rsidR="00BB0DD4" w:rsidRPr="000930C6" w:rsidRDefault="00BB0DD4" w:rsidP="00B15E3A">
            <w:pPr>
              <w:spacing w:before="20" w:after="20"/>
              <w:rPr>
                <w:b/>
              </w:rPr>
            </w:pPr>
            <w:r w:rsidRPr="000930C6">
              <w:rPr>
                <w:b/>
              </w:rPr>
              <w:t>Presiding Faculty</w:t>
            </w:r>
          </w:p>
        </w:tc>
      </w:tr>
      <w:tr w:rsidR="00BB0DD4" w:rsidRPr="000930C6" w14:paraId="76FCC361" w14:textId="77777777" w:rsidTr="00B15E3A">
        <w:tc>
          <w:tcPr>
            <w:tcW w:w="704" w:type="dxa"/>
          </w:tcPr>
          <w:p w14:paraId="26588B83" w14:textId="77777777" w:rsidR="00BB0DD4" w:rsidRPr="000930C6" w:rsidRDefault="00BB0DD4" w:rsidP="00B15E3A">
            <w:pPr>
              <w:spacing w:before="20" w:after="20"/>
              <w:rPr>
                <w:b/>
              </w:rPr>
            </w:pPr>
          </w:p>
        </w:tc>
        <w:tc>
          <w:tcPr>
            <w:tcW w:w="9503" w:type="dxa"/>
            <w:gridSpan w:val="6"/>
          </w:tcPr>
          <w:p w14:paraId="2DECF842" w14:textId="77777777" w:rsidR="00BB0DD4" w:rsidRPr="000930C6" w:rsidRDefault="00BB0DD4" w:rsidP="00BB0DD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/>
              <w:ind w:left="357" w:hanging="357"/>
            </w:pPr>
          </w:p>
        </w:tc>
      </w:tr>
      <w:tr w:rsidR="00BB0DD4" w:rsidRPr="000930C6" w14:paraId="0C169ECE" w14:textId="77777777" w:rsidTr="00B15E3A">
        <w:tc>
          <w:tcPr>
            <w:tcW w:w="704" w:type="dxa"/>
          </w:tcPr>
          <w:p w14:paraId="59E06469" w14:textId="77777777" w:rsidR="00BB0DD4" w:rsidRPr="000930C6" w:rsidRDefault="00BB0DD4" w:rsidP="00B15E3A">
            <w:pPr>
              <w:spacing w:before="20" w:after="20"/>
              <w:rPr>
                <w:b/>
              </w:rPr>
            </w:pPr>
            <w:r w:rsidRPr="000930C6">
              <w:rPr>
                <w:b/>
              </w:rPr>
              <w:t>2.4</w:t>
            </w:r>
          </w:p>
        </w:tc>
        <w:tc>
          <w:tcPr>
            <w:tcW w:w="9503" w:type="dxa"/>
            <w:gridSpan w:val="6"/>
          </w:tcPr>
          <w:p w14:paraId="1078F9DF" w14:textId="33BE8B43" w:rsidR="00BB0DD4" w:rsidRPr="000930C6" w:rsidRDefault="000930C6" w:rsidP="00B15E3A">
            <w:pPr>
              <w:spacing w:before="20" w:after="20"/>
              <w:rPr>
                <w:b/>
              </w:rPr>
            </w:pPr>
            <w:r>
              <w:rPr>
                <w:b/>
              </w:rPr>
              <w:t>Any o</w:t>
            </w:r>
            <w:r w:rsidR="00BB0DD4" w:rsidRPr="000930C6">
              <w:rPr>
                <w:b/>
              </w:rPr>
              <w:t xml:space="preserve">ther </w:t>
            </w:r>
            <w:r w:rsidR="00901AAA">
              <w:rPr>
                <w:b/>
              </w:rPr>
              <w:t>f</w:t>
            </w:r>
            <w:r w:rsidR="00BB0DD4" w:rsidRPr="000930C6">
              <w:rPr>
                <w:b/>
              </w:rPr>
              <w:t xml:space="preserve">aculties with which the </w:t>
            </w:r>
            <w:r>
              <w:rPr>
                <w:b/>
              </w:rPr>
              <w:t>c</w:t>
            </w:r>
            <w:r w:rsidR="00BB0DD4" w:rsidRPr="000930C6">
              <w:rPr>
                <w:b/>
              </w:rPr>
              <w:t>entre/</w:t>
            </w:r>
            <w:r>
              <w:rPr>
                <w:b/>
              </w:rPr>
              <w:t>i</w:t>
            </w:r>
            <w:r w:rsidR="00BB0DD4" w:rsidRPr="000930C6">
              <w:rPr>
                <w:b/>
              </w:rPr>
              <w:t xml:space="preserve">nstitute is formally associated (must be approved by relevant </w:t>
            </w:r>
            <w:r>
              <w:rPr>
                <w:b/>
              </w:rPr>
              <w:t>d</w:t>
            </w:r>
            <w:r w:rsidR="00BB0DD4" w:rsidRPr="000930C6">
              <w:rPr>
                <w:b/>
              </w:rPr>
              <w:t>ean/s)</w:t>
            </w:r>
            <w:r>
              <w:rPr>
                <w:b/>
              </w:rPr>
              <w:t>?</w:t>
            </w:r>
          </w:p>
        </w:tc>
      </w:tr>
      <w:tr w:rsidR="00BB0DD4" w:rsidRPr="000930C6" w14:paraId="13E213AA" w14:textId="77777777" w:rsidTr="00B15E3A">
        <w:tc>
          <w:tcPr>
            <w:tcW w:w="704" w:type="dxa"/>
          </w:tcPr>
          <w:p w14:paraId="5AD7008D" w14:textId="77777777" w:rsidR="00BB0DD4" w:rsidRPr="000930C6" w:rsidRDefault="00BB0DD4" w:rsidP="00B15E3A">
            <w:pPr>
              <w:spacing w:before="20" w:after="20"/>
              <w:rPr>
                <w:b/>
              </w:rPr>
            </w:pPr>
          </w:p>
        </w:tc>
        <w:tc>
          <w:tcPr>
            <w:tcW w:w="9503" w:type="dxa"/>
            <w:gridSpan w:val="6"/>
          </w:tcPr>
          <w:p w14:paraId="053D1883" w14:textId="77777777" w:rsidR="00BB0DD4" w:rsidRPr="000930C6" w:rsidRDefault="00A06821" w:rsidP="00B15E3A">
            <w:pPr>
              <w:spacing w:before="20" w:after="20"/>
              <w:ind w:left="360"/>
            </w:pPr>
            <w:sdt>
              <w:sdtPr>
                <w:rPr>
                  <w:rFonts w:eastAsia="MS Gothic"/>
                </w:rPr>
                <w:id w:val="-128325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D4" w:rsidRPr="000930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0DD4" w:rsidRPr="000930C6">
              <w:t xml:space="preserve"> None</w:t>
            </w:r>
          </w:p>
        </w:tc>
      </w:tr>
      <w:tr w:rsidR="00BB0DD4" w:rsidRPr="000930C6" w14:paraId="590CD90C" w14:textId="77777777" w:rsidTr="00B15E3A">
        <w:tc>
          <w:tcPr>
            <w:tcW w:w="704" w:type="dxa"/>
          </w:tcPr>
          <w:p w14:paraId="63190B77" w14:textId="77777777" w:rsidR="00BB0DD4" w:rsidRPr="000930C6" w:rsidRDefault="00BB0DD4" w:rsidP="00B15E3A">
            <w:pPr>
              <w:spacing w:before="20" w:after="20"/>
              <w:rPr>
                <w:b/>
              </w:rPr>
            </w:pPr>
          </w:p>
        </w:tc>
        <w:tc>
          <w:tcPr>
            <w:tcW w:w="4592" w:type="dxa"/>
            <w:gridSpan w:val="4"/>
          </w:tcPr>
          <w:p w14:paraId="52D9C299" w14:textId="77777777" w:rsidR="00BB0DD4" w:rsidRPr="000930C6" w:rsidRDefault="00A06821" w:rsidP="00B15E3A">
            <w:pPr>
              <w:spacing w:before="20" w:after="20"/>
              <w:ind w:left="360"/>
            </w:pPr>
            <w:sdt>
              <w:sdtPr>
                <w:id w:val="-96735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D4" w:rsidRPr="000930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0DD4" w:rsidRPr="000930C6">
              <w:t xml:space="preserve"> Yes – please list faculties</w:t>
            </w:r>
          </w:p>
        </w:tc>
        <w:tc>
          <w:tcPr>
            <w:tcW w:w="4911" w:type="dxa"/>
            <w:gridSpan w:val="2"/>
          </w:tcPr>
          <w:p w14:paraId="070B56C8" w14:textId="77777777" w:rsidR="00BB0DD4" w:rsidRPr="000930C6" w:rsidRDefault="00BB0DD4" w:rsidP="00BB0DD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/>
            </w:pPr>
          </w:p>
        </w:tc>
      </w:tr>
      <w:tr w:rsidR="00BB0DD4" w:rsidRPr="000930C6" w14:paraId="24135254" w14:textId="77777777" w:rsidTr="00B15E3A">
        <w:tc>
          <w:tcPr>
            <w:tcW w:w="704" w:type="dxa"/>
            <w:tcBorders>
              <w:bottom w:val="single" w:sz="4" w:space="0" w:color="BFBFBF" w:themeColor="background1" w:themeShade="BF"/>
            </w:tcBorders>
          </w:tcPr>
          <w:p w14:paraId="5CEF8982" w14:textId="77777777" w:rsidR="00BB0DD4" w:rsidRPr="000930C6" w:rsidRDefault="00BB0DD4" w:rsidP="00B15E3A">
            <w:pPr>
              <w:spacing w:before="20" w:after="20"/>
              <w:rPr>
                <w:b/>
              </w:rPr>
            </w:pPr>
          </w:p>
        </w:tc>
        <w:tc>
          <w:tcPr>
            <w:tcW w:w="4592" w:type="dxa"/>
            <w:gridSpan w:val="4"/>
            <w:tcBorders>
              <w:bottom w:val="single" w:sz="4" w:space="0" w:color="BFBFBF" w:themeColor="background1" w:themeShade="BF"/>
            </w:tcBorders>
          </w:tcPr>
          <w:p w14:paraId="6C7B2C7F" w14:textId="77777777" w:rsidR="00BB0DD4" w:rsidRPr="000930C6" w:rsidRDefault="00BB0DD4" w:rsidP="00B15E3A">
            <w:pPr>
              <w:spacing w:before="20" w:after="20"/>
              <w:ind w:left="360"/>
            </w:pPr>
          </w:p>
        </w:tc>
        <w:tc>
          <w:tcPr>
            <w:tcW w:w="4911" w:type="dxa"/>
            <w:gridSpan w:val="2"/>
            <w:tcBorders>
              <w:bottom w:val="single" w:sz="4" w:space="0" w:color="BFBFBF" w:themeColor="background1" w:themeShade="BF"/>
            </w:tcBorders>
          </w:tcPr>
          <w:p w14:paraId="4C66F008" w14:textId="77777777" w:rsidR="00BB0DD4" w:rsidRPr="000930C6" w:rsidRDefault="00BB0DD4" w:rsidP="00BB0DD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/>
            </w:pPr>
          </w:p>
        </w:tc>
      </w:tr>
      <w:tr w:rsidR="00BB0DD4" w:rsidRPr="000930C6" w14:paraId="4D49DDBA" w14:textId="77777777" w:rsidTr="00B15E3A">
        <w:tc>
          <w:tcPr>
            <w:tcW w:w="704" w:type="dxa"/>
          </w:tcPr>
          <w:p w14:paraId="144A17D1" w14:textId="77777777" w:rsidR="00BB0DD4" w:rsidRPr="000930C6" w:rsidRDefault="00BB0DD4" w:rsidP="00B15E3A">
            <w:pPr>
              <w:spacing w:before="20" w:after="20"/>
              <w:rPr>
                <w:b/>
              </w:rPr>
            </w:pPr>
            <w:r w:rsidRPr="000930C6">
              <w:rPr>
                <w:b/>
              </w:rPr>
              <w:t>2.5</w:t>
            </w:r>
          </w:p>
        </w:tc>
        <w:tc>
          <w:tcPr>
            <w:tcW w:w="9503" w:type="dxa"/>
            <w:gridSpan w:val="6"/>
          </w:tcPr>
          <w:p w14:paraId="79806259" w14:textId="77777777" w:rsidR="00BB0DD4" w:rsidRPr="000930C6" w:rsidRDefault="00BB0DD4" w:rsidP="00B15E3A">
            <w:pPr>
              <w:spacing w:before="20" w:after="20"/>
              <w:rPr>
                <w:b/>
              </w:rPr>
            </w:pPr>
            <w:r w:rsidRPr="000930C6">
              <w:rPr>
                <w:b/>
              </w:rPr>
              <w:t>Centre/Institute Director</w:t>
            </w:r>
          </w:p>
        </w:tc>
      </w:tr>
      <w:tr w:rsidR="00BB0DD4" w:rsidRPr="000930C6" w14:paraId="0DA25363" w14:textId="77777777" w:rsidTr="00B15E3A">
        <w:tc>
          <w:tcPr>
            <w:tcW w:w="704" w:type="dxa"/>
          </w:tcPr>
          <w:p w14:paraId="25CC09E7" w14:textId="77777777" w:rsidR="00BB0DD4" w:rsidRPr="000930C6" w:rsidRDefault="00BB0DD4" w:rsidP="00B15E3A">
            <w:pPr>
              <w:spacing w:before="20" w:after="20"/>
            </w:pPr>
          </w:p>
        </w:tc>
        <w:tc>
          <w:tcPr>
            <w:tcW w:w="9503" w:type="dxa"/>
            <w:gridSpan w:val="6"/>
          </w:tcPr>
          <w:p w14:paraId="1FA4BAE3" w14:textId="77777777" w:rsidR="00BB0DD4" w:rsidRPr="000930C6" w:rsidRDefault="00BB0DD4" w:rsidP="00BB0DD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/>
              <w:ind w:left="357" w:hanging="357"/>
            </w:pPr>
          </w:p>
        </w:tc>
      </w:tr>
      <w:tr w:rsidR="00BB0DD4" w:rsidRPr="00901AAA" w14:paraId="414F6EDB" w14:textId="77777777" w:rsidTr="00B15E3A">
        <w:tc>
          <w:tcPr>
            <w:tcW w:w="704" w:type="dxa"/>
            <w:shd w:val="clear" w:color="auto" w:fill="000000" w:themeFill="text1"/>
          </w:tcPr>
          <w:p w14:paraId="2765A3EE" w14:textId="77777777" w:rsidR="00BB0DD4" w:rsidRPr="00901AAA" w:rsidRDefault="00BB0DD4" w:rsidP="00B15E3A">
            <w:pPr>
              <w:spacing w:before="20" w:after="20"/>
              <w:rPr>
                <w:rFonts w:ascii="Clancy" w:hAnsi="Clancy"/>
                <w:sz w:val="24"/>
                <w:szCs w:val="24"/>
              </w:rPr>
            </w:pPr>
            <w:r w:rsidRPr="00901AAA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>3.</w:t>
            </w:r>
          </w:p>
        </w:tc>
        <w:tc>
          <w:tcPr>
            <w:tcW w:w="9503" w:type="dxa"/>
            <w:gridSpan w:val="6"/>
            <w:shd w:val="clear" w:color="auto" w:fill="000000" w:themeFill="text1"/>
          </w:tcPr>
          <w:p w14:paraId="014EA653" w14:textId="77777777" w:rsidR="00BB0DD4" w:rsidRPr="00901AAA" w:rsidRDefault="00BB0DD4" w:rsidP="00B15E3A">
            <w:pPr>
              <w:spacing w:before="20" w:after="20"/>
              <w:rPr>
                <w:rFonts w:ascii="Clancy" w:hAnsi="Clancy"/>
                <w:sz w:val="24"/>
                <w:szCs w:val="24"/>
              </w:rPr>
            </w:pPr>
            <w:r w:rsidRPr="00901AAA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 xml:space="preserve">REASON FOR CLOSURE </w:t>
            </w:r>
          </w:p>
        </w:tc>
      </w:tr>
      <w:tr w:rsidR="00BB0DD4" w:rsidRPr="00901AAA" w14:paraId="68E37074" w14:textId="77777777" w:rsidTr="00B15E3A">
        <w:tc>
          <w:tcPr>
            <w:tcW w:w="704" w:type="dxa"/>
            <w:shd w:val="clear" w:color="auto" w:fill="auto"/>
          </w:tcPr>
          <w:p w14:paraId="1F5CA3F3" w14:textId="77777777" w:rsidR="00BB0DD4" w:rsidRPr="00901AAA" w:rsidRDefault="00BB0DD4" w:rsidP="00B15E3A">
            <w:pPr>
              <w:spacing w:before="20" w:after="20"/>
              <w:rPr>
                <w:b/>
              </w:rPr>
            </w:pPr>
            <w:r w:rsidRPr="00901AAA">
              <w:rPr>
                <w:b/>
              </w:rPr>
              <w:t>3.1</w:t>
            </w:r>
          </w:p>
        </w:tc>
        <w:tc>
          <w:tcPr>
            <w:tcW w:w="9503" w:type="dxa"/>
            <w:gridSpan w:val="6"/>
            <w:shd w:val="clear" w:color="auto" w:fill="auto"/>
          </w:tcPr>
          <w:p w14:paraId="400A5ECB" w14:textId="0E43A08B" w:rsidR="00BB0DD4" w:rsidRPr="00901AAA" w:rsidRDefault="00BB0DD4" w:rsidP="00B15E3A">
            <w:pPr>
              <w:spacing w:before="20" w:after="20"/>
            </w:pPr>
            <w:r w:rsidRPr="00901AAA">
              <w:rPr>
                <w:b/>
              </w:rPr>
              <w:t>Outline the main reasons for closure (maximum length: 100 words)</w:t>
            </w:r>
            <w:r w:rsidR="00FF5EE0">
              <w:rPr>
                <w:b/>
              </w:rPr>
              <w:t>.</w:t>
            </w:r>
          </w:p>
        </w:tc>
      </w:tr>
      <w:tr w:rsidR="00BB0DD4" w:rsidRPr="0090308E" w14:paraId="653DD456" w14:textId="77777777" w:rsidTr="00B15E3A">
        <w:tc>
          <w:tcPr>
            <w:tcW w:w="704" w:type="dxa"/>
            <w:shd w:val="clear" w:color="auto" w:fill="auto"/>
          </w:tcPr>
          <w:p w14:paraId="785E02C1" w14:textId="77777777" w:rsidR="00BB0DD4" w:rsidRPr="0090308E" w:rsidRDefault="00BB0DD4" w:rsidP="00B15E3A">
            <w:pPr>
              <w:spacing w:before="20" w:after="20"/>
              <w:ind w:left="360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503" w:type="dxa"/>
            <w:gridSpan w:val="6"/>
            <w:shd w:val="clear" w:color="auto" w:fill="auto"/>
          </w:tcPr>
          <w:p w14:paraId="499CA68A" w14:textId="77777777" w:rsidR="00BB0DD4" w:rsidRPr="00901AAA" w:rsidRDefault="00BB0DD4" w:rsidP="00B15E3A">
            <w:pPr>
              <w:spacing w:before="20" w:after="20"/>
            </w:pPr>
          </w:p>
          <w:p w14:paraId="19ADE2DD" w14:textId="77777777" w:rsidR="00BB0DD4" w:rsidRPr="00901AAA" w:rsidRDefault="00BB0DD4" w:rsidP="00B15E3A">
            <w:pPr>
              <w:spacing w:before="20" w:after="20"/>
            </w:pPr>
          </w:p>
          <w:p w14:paraId="3EE4ECE3" w14:textId="77777777" w:rsidR="00BB0DD4" w:rsidRPr="00901AAA" w:rsidRDefault="00BB0DD4" w:rsidP="00B15E3A">
            <w:pPr>
              <w:spacing w:before="20" w:after="20"/>
            </w:pPr>
          </w:p>
          <w:p w14:paraId="6F608792" w14:textId="77777777" w:rsidR="00BB0DD4" w:rsidRPr="00381BB5" w:rsidRDefault="00BB0DD4" w:rsidP="00B15E3A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007E174" w14:textId="77777777" w:rsidR="00BB0DD4" w:rsidRPr="00381BB5" w:rsidRDefault="00BB0DD4" w:rsidP="00BB0DD4">
      <w:pPr>
        <w:spacing w:after="160" w:line="259" w:lineRule="auto"/>
        <w:rPr>
          <w:sz w:val="2"/>
          <w:szCs w:val="2"/>
        </w:rPr>
      </w:pPr>
    </w:p>
    <w:tbl>
      <w:tblPr>
        <w:tblStyle w:val="TableGridLight"/>
        <w:tblW w:w="10207" w:type="dxa"/>
        <w:tblInd w:w="-289" w:type="dxa"/>
        <w:tblLook w:val="04A0" w:firstRow="1" w:lastRow="0" w:firstColumn="1" w:lastColumn="0" w:noHBand="0" w:noVBand="1"/>
      </w:tblPr>
      <w:tblGrid>
        <w:gridCol w:w="704"/>
        <w:gridCol w:w="9503"/>
      </w:tblGrid>
      <w:tr w:rsidR="00BB0DD4" w:rsidRPr="00901AAA" w14:paraId="6642C09A" w14:textId="77777777" w:rsidTr="00B15E3A">
        <w:tc>
          <w:tcPr>
            <w:tcW w:w="704" w:type="dxa"/>
            <w:shd w:val="clear" w:color="auto" w:fill="404040" w:themeFill="text1" w:themeFillTint="BF"/>
          </w:tcPr>
          <w:p w14:paraId="1960DC6F" w14:textId="77777777" w:rsidR="00BB0DD4" w:rsidRPr="00901AAA" w:rsidRDefault="00BB0DD4" w:rsidP="00B15E3A">
            <w:pPr>
              <w:spacing w:before="20" w:after="20"/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</w:pPr>
            <w:r w:rsidRPr="00901AAA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>4.</w:t>
            </w:r>
          </w:p>
        </w:tc>
        <w:tc>
          <w:tcPr>
            <w:tcW w:w="9503" w:type="dxa"/>
            <w:shd w:val="clear" w:color="auto" w:fill="404040" w:themeFill="text1" w:themeFillTint="BF"/>
          </w:tcPr>
          <w:p w14:paraId="33F55821" w14:textId="77777777" w:rsidR="00BB0DD4" w:rsidRPr="00901AAA" w:rsidRDefault="00BB0DD4" w:rsidP="00B15E3A">
            <w:pPr>
              <w:spacing w:before="20" w:after="20"/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</w:pPr>
            <w:r w:rsidRPr="00901AAA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>APPROVALS</w:t>
            </w:r>
          </w:p>
        </w:tc>
      </w:tr>
    </w:tbl>
    <w:p w14:paraId="29E3D340" w14:textId="77777777" w:rsidR="00BB0DD4" w:rsidRDefault="00BB0DD4" w:rsidP="00BB0DD4"/>
    <w:tbl>
      <w:tblPr>
        <w:tblStyle w:val="TableGridLight"/>
        <w:tblW w:w="10207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10"/>
        <w:gridCol w:w="5589"/>
        <w:gridCol w:w="3908"/>
      </w:tblGrid>
      <w:tr w:rsidR="00BB0DD4" w:rsidRPr="00901AAA" w14:paraId="55E5B34B" w14:textId="77777777" w:rsidTr="00B15E3A">
        <w:tc>
          <w:tcPr>
            <w:tcW w:w="710" w:type="dxa"/>
          </w:tcPr>
          <w:p w14:paraId="242C0908" w14:textId="77777777" w:rsidR="00BB0DD4" w:rsidRPr="00901AAA" w:rsidRDefault="00BB0DD4" w:rsidP="00B15E3A">
            <w:pPr>
              <w:spacing w:before="40" w:after="40"/>
              <w:rPr>
                <w:b/>
              </w:rPr>
            </w:pPr>
            <w:r w:rsidRPr="00901AAA">
              <w:rPr>
                <w:b/>
              </w:rPr>
              <w:t>4.1</w:t>
            </w:r>
          </w:p>
        </w:tc>
        <w:tc>
          <w:tcPr>
            <w:tcW w:w="9497" w:type="dxa"/>
            <w:gridSpan w:val="2"/>
          </w:tcPr>
          <w:p w14:paraId="48633606" w14:textId="77777777" w:rsidR="00BB0DD4" w:rsidRPr="00901AAA" w:rsidRDefault="00BB0DD4" w:rsidP="00B15E3A">
            <w:pPr>
              <w:spacing w:before="40" w:after="40"/>
              <w:rPr>
                <w:b/>
              </w:rPr>
            </w:pPr>
            <w:r w:rsidRPr="00901AAA">
              <w:rPr>
                <w:bCs/>
                <w:i/>
                <w:iCs/>
              </w:rPr>
              <w:t>(If this approval relates to a centre under a Futures Institute, then the signature of the Futures Institute’s director is required. If a Futures Institute is closing, no signature is needed in this section.</w:t>
            </w:r>
            <w:r w:rsidRPr="00901AAA">
              <w:rPr>
                <w:bCs/>
              </w:rPr>
              <w:t>)</w:t>
            </w:r>
          </w:p>
          <w:p w14:paraId="211C4DE9" w14:textId="77777777" w:rsidR="00BB0DD4" w:rsidRPr="00901AAA" w:rsidRDefault="00A06821" w:rsidP="00B15E3A">
            <w:pPr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67476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D4" w:rsidRPr="00901A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B0DD4" w:rsidRPr="00901AAA">
              <w:rPr>
                <w:b/>
              </w:rPr>
              <w:t xml:space="preserve"> Presiding Dean for Faculty of ______________ or </w:t>
            </w:r>
            <w:sdt>
              <w:sdtPr>
                <w:rPr>
                  <w:b/>
                </w:rPr>
                <w:id w:val="164754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D4" w:rsidRPr="00901AAA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B0DD4" w:rsidRPr="00901AAA">
              <w:rPr>
                <w:b/>
              </w:rPr>
              <w:t xml:space="preserve"> Chair of the Steering Committee or </w:t>
            </w:r>
            <w:r w:rsidR="00BB0DD4" w:rsidRPr="00901AAA">
              <w:rPr>
                <w:b/>
              </w:rPr>
              <w:br/>
            </w:r>
            <w:sdt>
              <w:sdtPr>
                <w:rPr>
                  <w:b/>
                </w:rPr>
                <w:id w:val="-48339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D4" w:rsidRPr="00901A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B0DD4" w:rsidRPr="00901AAA">
              <w:rPr>
                <w:b/>
              </w:rPr>
              <w:t xml:space="preserve"> Director of Futures Institute: ____________________________________________</w:t>
            </w:r>
          </w:p>
        </w:tc>
      </w:tr>
      <w:tr w:rsidR="00BB0DD4" w:rsidRPr="00901AAA" w14:paraId="179D345A" w14:textId="77777777" w:rsidTr="00B15E3A">
        <w:tc>
          <w:tcPr>
            <w:tcW w:w="710" w:type="dxa"/>
          </w:tcPr>
          <w:p w14:paraId="681C214E" w14:textId="77777777" w:rsidR="00BB0DD4" w:rsidRPr="00901AAA" w:rsidRDefault="00BB0DD4" w:rsidP="00B15E3A">
            <w:pPr>
              <w:spacing w:before="20" w:after="20"/>
            </w:pPr>
            <w:bookmarkStart w:id="0" w:name="_Hlk17292756"/>
          </w:p>
        </w:tc>
        <w:tc>
          <w:tcPr>
            <w:tcW w:w="5589" w:type="dxa"/>
          </w:tcPr>
          <w:p w14:paraId="1A369E1B" w14:textId="77777777" w:rsidR="00BB0DD4" w:rsidRPr="00901AAA" w:rsidRDefault="00BB0DD4" w:rsidP="00B15E3A">
            <w:pPr>
              <w:spacing w:before="20" w:after="20"/>
              <w:rPr>
                <w:i/>
                <w:iCs/>
              </w:rPr>
            </w:pPr>
          </w:p>
          <w:p w14:paraId="3C5C3372" w14:textId="77777777" w:rsidR="00BB0DD4" w:rsidRPr="00901AAA" w:rsidRDefault="00BB0DD4" w:rsidP="00B15E3A">
            <w:pPr>
              <w:spacing w:before="20" w:after="20"/>
              <w:rPr>
                <w:i/>
                <w:iCs/>
              </w:rPr>
            </w:pPr>
            <w:r w:rsidRPr="00901AAA">
              <w:rPr>
                <w:i/>
                <w:iCs/>
              </w:rPr>
              <w:t xml:space="preserve">Name: </w:t>
            </w:r>
          </w:p>
        </w:tc>
        <w:tc>
          <w:tcPr>
            <w:tcW w:w="3908" w:type="dxa"/>
          </w:tcPr>
          <w:p w14:paraId="382E7AC0" w14:textId="77777777" w:rsidR="00BB0DD4" w:rsidRPr="00901AAA" w:rsidRDefault="00BB0DD4" w:rsidP="00B15E3A">
            <w:pPr>
              <w:spacing w:before="20" w:after="20"/>
              <w:rPr>
                <w:i/>
                <w:iCs/>
              </w:rPr>
            </w:pPr>
          </w:p>
          <w:p w14:paraId="6A27E586" w14:textId="77777777" w:rsidR="00BB0DD4" w:rsidRPr="00901AAA" w:rsidRDefault="00BB0DD4" w:rsidP="00B15E3A">
            <w:pPr>
              <w:spacing w:before="20" w:after="20"/>
              <w:rPr>
                <w:i/>
                <w:iCs/>
              </w:rPr>
            </w:pPr>
            <w:r w:rsidRPr="00901AAA">
              <w:rPr>
                <w:i/>
                <w:iCs/>
              </w:rPr>
              <w:t>Title:</w:t>
            </w:r>
          </w:p>
        </w:tc>
      </w:tr>
      <w:tr w:rsidR="00BB0DD4" w:rsidRPr="00901AAA" w14:paraId="2868D72D" w14:textId="77777777" w:rsidTr="00B15E3A">
        <w:tc>
          <w:tcPr>
            <w:tcW w:w="710" w:type="dxa"/>
          </w:tcPr>
          <w:p w14:paraId="04EE1F0A" w14:textId="77777777" w:rsidR="00BB0DD4" w:rsidRPr="00901AAA" w:rsidRDefault="00BB0DD4" w:rsidP="00B15E3A">
            <w:pPr>
              <w:spacing w:before="20" w:after="20"/>
            </w:pPr>
          </w:p>
        </w:tc>
        <w:tc>
          <w:tcPr>
            <w:tcW w:w="5589" w:type="dxa"/>
          </w:tcPr>
          <w:p w14:paraId="3E297AE8" w14:textId="77777777" w:rsidR="00BB0DD4" w:rsidRPr="00901AAA" w:rsidRDefault="00BB0DD4" w:rsidP="00B15E3A">
            <w:pPr>
              <w:spacing w:before="20" w:after="20"/>
              <w:rPr>
                <w:i/>
                <w:iCs/>
              </w:rPr>
            </w:pPr>
          </w:p>
          <w:p w14:paraId="585CD991" w14:textId="77777777" w:rsidR="00BB0DD4" w:rsidRPr="00901AAA" w:rsidRDefault="00BB0DD4" w:rsidP="00B15E3A">
            <w:pPr>
              <w:spacing w:before="20" w:after="20"/>
              <w:rPr>
                <w:i/>
                <w:iCs/>
              </w:rPr>
            </w:pPr>
            <w:r w:rsidRPr="00901AAA">
              <w:rPr>
                <w:i/>
                <w:iCs/>
              </w:rPr>
              <w:t xml:space="preserve">Signature: </w:t>
            </w:r>
          </w:p>
        </w:tc>
        <w:tc>
          <w:tcPr>
            <w:tcW w:w="3908" w:type="dxa"/>
          </w:tcPr>
          <w:p w14:paraId="7D136DDB" w14:textId="77777777" w:rsidR="00BB0DD4" w:rsidRPr="00901AAA" w:rsidRDefault="00BB0DD4" w:rsidP="00B15E3A">
            <w:pPr>
              <w:spacing w:before="20" w:after="20"/>
              <w:rPr>
                <w:i/>
                <w:iCs/>
              </w:rPr>
            </w:pPr>
          </w:p>
          <w:p w14:paraId="6D6A771F" w14:textId="77777777" w:rsidR="00BB0DD4" w:rsidRPr="00901AAA" w:rsidRDefault="00BB0DD4" w:rsidP="00B15E3A">
            <w:pPr>
              <w:spacing w:before="20" w:after="20"/>
              <w:rPr>
                <w:i/>
                <w:iCs/>
              </w:rPr>
            </w:pPr>
            <w:r w:rsidRPr="00901AAA">
              <w:rPr>
                <w:i/>
                <w:iCs/>
              </w:rPr>
              <w:t xml:space="preserve">Date: </w:t>
            </w:r>
          </w:p>
        </w:tc>
      </w:tr>
      <w:bookmarkEnd w:id="0"/>
    </w:tbl>
    <w:p w14:paraId="59139703" w14:textId="77777777" w:rsidR="00BB0DD4" w:rsidRPr="00901AAA" w:rsidRDefault="00BB0DD4" w:rsidP="00BB0DD4"/>
    <w:tbl>
      <w:tblPr>
        <w:tblStyle w:val="TableGridLight"/>
        <w:tblW w:w="10207" w:type="dxa"/>
        <w:tblInd w:w="-289" w:type="dxa"/>
        <w:tblLook w:val="04A0" w:firstRow="1" w:lastRow="0" w:firstColumn="1" w:lastColumn="0" w:noHBand="0" w:noVBand="1"/>
      </w:tblPr>
      <w:tblGrid>
        <w:gridCol w:w="704"/>
        <w:gridCol w:w="5311"/>
        <w:gridCol w:w="4192"/>
      </w:tblGrid>
      <w:tr w:rsidR="00BB0DD4" w:rsidRPr="00901AAA" w14:paraId="10076F4D" w14:textId="77777777" w:rsidTr="00B15E3A">
        <w:tc>
          <w:tcPr>
            <w:tcW w:w="704" w:type="dxa"/>
          </w:tcPr>
          <w:p w14:paraId="5F953ABC" w14:textId="77777777" w:rsidR="00BB0DD4" w:rsidRPr="00901AAA" w:rsidRDefault="00BB0DD4" w:rsidP="00B15E3A">
            <w:pPr>
              <w:spacing w:before="20" w:after="20"/>
              <w:rPr>
                <w:b/>
              </w:rPr>
            </w:pPr>
            <w:r w:rsidRPr="00901AAA">
              <w:rPr>
                <w:b/>
              </w:rPr>
              <w:t xml:space="preserve">4.2 </w:t>
            </w:r>
          </w:p>
        </w:tc>
        <w:tc>
          <w:tcPr>
            <w:tcW w:w="9503" w:type="dxa"/>
            <w:gridSpan w:val="2"/>
          </w:tcPr>
          <w:p w14:paraId="7AFB26AB" w14:textId="77777777" w:rsidR="00BB0DD4" w:rsidRPr="00901AAA" w:rsidRDefault="00BB0DD4" w:rsidP="00B15E3A">
            <w:pPr>
              <w:spacing w:before="20" w:after="20"/>
              <w:rPr>
                <w:b/>
              </w:rPr>
            </w:pPr>
            <w:r w:rsidRPr="00901AAA">
              <w:rPr>
                <w:b/>
              </w:rPr>
              <w:t>Deputy Vice-Chancellor or nominee</w:t>
            </w:r>
          </w:p>
        </w:tc>
      </w:tr>
      <w:tr w:rsidR="00BB0DD4" w:rsidRPr="00901AAA" w14:paraId="71CC4DDB" w14:textId="77777777" w:rsidTr="00B15E3A">
        <w:tc>
          <w:tcPr>
            <w:tcW w:w="704" w:type="dxa"/>
          </w:tcPr>
          <w:p w14:paraId="08459626" w14:textId="77777777" w:rsidR="00BB0DD4" w:rsidRPr="00901AAA" w:rsidRDefault="00BB0DD4" w:rsidP="00B15E3A">
            <w:pPr>
              <w:spacing w:before="20" w:after="20"/>
            </w:pPr>
          </w:p>
        </w:tc>
        <w:tc>
          <w:tcPr>
            <w:tcW w:w="9503" w:type="dxa"/>
            <w:gridSpan w:val="2"/>
          </w:tcPr>
          <w:p w14:paraId="709DD39E" w14:textId="77777777" w:rsidR="00BB0DD4" w:rsidRPr="00901AAA" w:rsidRDefault="00A06821" w:rsidP="00B15E3A">
            <w:pPr>
              <w:spacing w:before="20" w:after="20"/>
            </w:pPr>
            <w:sdt>
              <w:sdtPr>
                <w:id w:val="-116840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D4" w:rsidRPr="00901A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0DD4" w:rsidRPr="00901AAA">
              <w:rPr>
                <w:b/>
                <w:bCs/>
                <w:kern w:val="32"/>
              </w:rPr>
              <w:t xml:space="preserve"> Closure approved</w:t>
            </w:r>
          </w:p>
        </w:tc>
      </w:tr>
      <w:tr w:rsidR="00BB0DD4" w:rsidRPr="00901AAA" w14:paraId="0341F7AA" w14:textId="77777777" w:rsidTr="00B15E3A">
        <w:tc>
          <w:tcPr>
            <w:tcW w:w="704" w:type="dxa"/>
          </w:tcPr>
          <w:p w14:paraId="45D3B555" w14:textId="77777777" w:rsidR="00BB0DD4" w:rsidRPr="00901AAA" w:rsidRDefault="00BB0DD4" w:rsidP="00B15E3A">
            <w:pPr>
              <w:spacing w:before="20" w:after="20"/>
            </w:pPr>
          </w:p>
        </w:tc>
        <w:tc>
          <w:tcPr>
            <w:tcW w:w="5311" w:type="dxa"/>
          </w:tcPr>
          <w:p w14:paraId="65E05192" w14:textId="77777777" w:rsidR="00BB0DD4" w:rsidRPr="00901AAA" w:rsidRDefault="00BB0DD4" w:rsidP="00B15E3A">
            <w:pPr>
              <w:spacing w:before="20" w:after="20"/>
              <w:rPr>
                <w:i/>
                <w:iCs/>
              </w:rPr>
            </w:pPr>
          </w:p>
          <w:p w14:paraId="69A64A1E" w14:textId="77777777" w:rsidR="00BB0DD4" w:rsidRPr="00901AAA" w:rsidRDefault="00BB0DD4" w:rsidP="00B15E3A">
            <w:pPr>
              <w:spacing w:before="20" w:after="20"/>
              <w:rPr>
                <w:i/>
                <w:iCs/>
              </w:rPr>
            </w:pPr>
            <w:r w:rsidRPr="00901AAA">
              <w:rPr>
                <w:i/>
                <w:iCs/>
              </w:rPr>
              <w:t xml:space="preserve">Name: </w:t>
            </w:r>
          </w:p>
        </w:tc>
        <w:tc>
          <w:tcPr>
            <w:tcW w:w="4192" w:type="dxa"/>
          </w:tcPr>
          <w:p w14:paraId="2B76594F" w14:textId="77777777" w:rsidR="00BB0DD4" w:rsidRPr="00901AAA" w:rsidRDefault="00BB0DD4" w:rsidP="00B15E3A">
            <w:pPr>
              <w:spacing w:before="20" w:after="20"/>
              <w:rPr>
                <w:i/>
                <w:iCs/>
              </w:rPr>
            </w:pPr>
          </w:p>
          <w:p w14:paraId="764D0190" w14:textId="77777777" w:rsidR="00BB0DD4" w:rsidRPr="00901AAA" w:rsidRDefault="00BB0DD4" w:rsidP="00B15E3A">
            <w:pPr>
              <w:spacing w:before="20" w:after="20"/>
              <w:rPr>
                <w:i/>
                <w:iCs/>
              </w:rPr>
            </w:pPr>
            <w:r w:rsidRPr="00901AAA">
              <w:rPr>
                <w:i/>
                <w:iCs/>
              </w:rPr>
              <w:t xml:space="preserve">Title (if nominee): </w:t>
            </w:r>
          </w:p>
        </w:tc>
      </w:tr>
      <w:tr w:rsidR="00BB0DD4" w:rsidRPr="00901AAA" w14:paraId="56DD2370" w14:textId="77777777" w:rsidTr="00B15E3A">
        <w:tc>
          <w:tcPr>
            <w:tcW w:w="704" w:type="dxa"/>
            <w:tcBorders>
              <w:bottom w:val="single" w:sz="4" w:space="0" w:color="BFBFBF" w:themeColor="background1" w:themeShade="BF"/>
            </w:tcBorders>
          </w:tcPr>
          <w:p w14:paraId="14C6DC19" w14:textId="77777777" w:rsidR="00BB0DD4" w:rsidRPr="00901AAA" w:rsidRDefault="00BB0DD4" w:rsidP="00B15E3A">
            <w:pPr>
              <w:spacing w:before="20" w:after="20"/>
              <w:rPr>
                <w:i/>
              </w:rPr>
            </w:pPr>
          </w:p>
        </w:tc>
        <w:tc>
          <w:tcPr>
            <w:tcW w:w="5311" w:type="dxa"/>
            <w:tcBorders>
              <w:bottom w:val="single" w:sz="4" w:space="0" w:color="BFBFBF" w:themeColor="background1" w:themeShade="BF"/>
            </w:tcBorders>
          </w:tcPr>
          <w:p w14:paraId="2BF66C6C" w14:textId="77777777" w:rsidR="00BB0DD4" w:rsidRPr="00901AAA" w:rsidRDefault="00BB0DD4" w:rsidP="00B15E3A">
            <w:pPr>
              <w:spacing w:before="20" w:after="20"/>
              <w:rPr>
                <w:i/>
              </w:rPr>
            </w:pPr>
          </w:p>
          <w:p w14:paraId="27AA44B3" w14:textId="77777777" w:rsidR="00BB0DD4" w:rsidRPr="00901AAA" w:rsidRDefault="00BB0DD4" w:rsidP="00B15E3A">
            <w:pPr>
              <w:spacing w:before="20" w:after="20"/>
              <w:rPr>
                <w:i/>
              </w:rPr>
            </w:pPr>
          </w:p>
          <w:p w14:paraId="4A1A5C38" w14:textId="77777777" w:rsidR="00BB0DD4" w:rsidRPr="00901AAA" w:rsidRDefault="00BB0DD4" w:rsidP="00B15E3A">
            <w:pPr>
              <w:spacing w:before="20" w:after="20"/>
              <w:rPr>
                <w:i/>
              </w:rPr>
            </w:pPr>
            <w:r w:rsidRPr="00901AAA">
              <w:rPr>
                <w:i/>
              </w:rPr>
              <w:t>Signature: (If approval provided by email, state ‘Email’.)</w:t>
            </w:r>
          </w:p>
        </w:tc>
        <w:tc>
          <w:tcPr>
            <w:tcW w:w="4192" w:type="dxa"/>
            <w:tcBorders>
              <w:bottom w:val="single" w:sz="4" w:space="0" w:color="BFBFBF" w:themeColor="background1" w:themeShade="BF"/>
            </w:tcBorders>
          </w:tcPr>
          <w:p w14:paraId="7050BE56" w14:textId="77777777" w:rsidR="00BB0DD4" w:rsidRPr="00901AAA" w:rsidRDefault="00BB0DD4" w:rsidP="00B15E3A">
            <w:pPr>
              <w:spacing w:before="20" w:after="20"/>
              <w:rPr>
                <w:i/>
              </w:rPr>
            </w:pPr>
          </w:p>
          <w:p w14:paraId="64A2DBF5" w14:textId="77777777" w:rsidR="00BB0DD4" w:rsidRPr="00901AAA" w:rsidRDefault="00BB0DD4" w:rsidP="00B15E3A">
            <w:pPr>
              <w:spacing w:before="20" w:after="20"/>
              <w:rPr>
                <w:i/>
              </w:rPr>
            </w:pPr>
            <w:r w:rsidRPr="00901AAA">
              <w:rPr>
                <w:i/>
              </w:rPr>
              <w:t>Date: (If approval provided by email, indicate date of email approval advice.)</w:t>
            </w:r>
          </w:p>
        </w:tc>
      </w:tr>
    </w:tbl>
    <w:p w14:paraId="7CA56CEE" w14:textId="77777777" w:rsidR="00BB0DD4" w:rsidRDefault="00BB0DD4" w:rsidP="00BB0DD4"/>
    <w:tbl>
      <w:tblPr>
        <w:tblStyle w:val="TableGridLight"/>
        <w:tblW w:w="10207" w:type="dxa"/>
        <w:tblInd w:w="-289" w:type="dxa"/>
        <w:tblLook w:val="04A0" w:firstRow="1" w:lastRow="0" w:firstColumn="1" w:lastColumn="0" w:noHBand="0" w:noVBand="1"/>
      </w:tblPr>
      <w:tblGrid>
        <w:gridCol w:w="704"/>
        <w:gridCol w:w="9503"/>
      </w:tblGrid>
      <w:tr w:rsidR="00BB0DD4" w:rsidRPr="00901AAA" w14:paraId="67D677B2" w14:textId="77777777" w:rsidTr="00B15E3A">
        <w:tc>
          <w:tcPr>
            <w:tcW w:w="704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</w:tcPr>
          <w:p w14:paraId="7150E037" w14:textId="77777777" w:rsidR="00BB0DD4" w:rsidRPr="00901AAA" w:rsidRDefault="00BB0DD4" w:rsidP="00B15E3A">
            <w:pPr>
              <w:spacing w:before="20" w:after="20"/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</w:pPr>
            <w:r w:rsidRPr="00901AAA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>5.</w:t>
            </w:r>
          </w:p>
        </w:tc>
        <w:tc>
          <w:tcPr>
            <w:tcW w:w="9503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</w:tcPr>
          <w:p w14:paraId="46B6A4A0" w14:textId="5372BBFA" w:rsidR="00BB0DD4" w:rsidRPr="00901AAA" w:rsidRDefault="00BB0DD4" w:rsidP="00B15E3A">
            <w:pPr>
              <w:spacing w:before="20" w:after="20"/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</w:pPr>
            <w:r w:rsidRPr="00901AAA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>CHECKLIST (to be completed and initialled by the Presiding Dean)</w:t>
            </w:r>
          </w:p>
        </w:tc>
      </w:tr>
      <w:tr w:rsidR="00BB0DD4" w:rsidRPr="00901AAA" w14:paraId="57C50601" w14:textId="77777777" w:rsidTr="00B15E3A">
        <w:tc>
          <w:tcPr>
            <w:tcW w:w="704" w:type="dxa"/>
            <w:shd w:val="clear" w:color="auto" w:fill="FFFFFF" w:themeFill="background1"/>
          </w:tcPr>
          <w:p w14:paraId="29BAE53F" w14:textId="77777777" w:rsidR="00BB0DD4" w:rsidRPr="00901AAA" w:rsidRDefault="00A06821" w:rsidP="00B15E3A">
            <w:pPr>
              <w:spacing w:before="20" w:after="20"/>
            </w:pPr>
            <w:sdt>
              <w:sdtPr>
                <w:id w:val="-20179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D4" w:rsidRPr="00901A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0DD4" w:rsidRPr="00901AAA">
              <w:t xml:space="preserve"> </w:t>
            </w:r>
          </w:p>
        </w:tc>
        <w:tc>
          <w:tcPr>
            <w:tcW w:w="9503" w:type="dxa"/>
            <w:shd w:val="clear" w:color="auto" w:fill="FFFFFF" w:themeFill="background1"/>
          </w:tcPr>
          <w:p w14:paraId="01F965DA" w14:textId="49D17865" w:rsidR="00BB0DD4" w:rsidRPr="00901AAA" w:rsidRDefault="00BB0DD4" w:rsidP="00B15E3A">
            <w:pPr>
              <w:spacing w:before="20" w:after="20"/>
              <w:rPr>
                <w:iCs/>
              </w:rPr>
            </w:pPr>
            <w:r w:rsidRPr="00901AAA">
              <w:t xml:space="preserve">Relevant DVC has approved proposal to close </w:t>
            </w:r>
            <w:r w:rsidR="00901AAA" w:rsidRPr="00901AAA">
              <w:t>c</w:t>
            </w:r>
            <w:r w:rsidRPr="00901AAA">
              <w:t>entre/</w:t>
            </w:r>
            <w:r w:rsidR="00901AAA" w:rsidRPr="00901AAA">
              <w:t>i</w:t>
            </w:r>
            <w:r w:rsidRPr="00901AAA">
              <w:t>nstitute</w:t>
            </w:r>
          </w:p>
        </w:tc>
      </w:tr>
      <w:tr w:rsidR="00BB0DD4" w:rsidRPr="00901AAA" w14:paraId="5606F819" w14:textId="77777777" w:rsidTr="00B15E3A">
        <w:tc>
          <w:tcPr>
            <w:tcW w:w="704" w:type="dxa"/>
            <w:shd w:val="clear" w:color="auto" w:fill="FFFFFF" w:themeFill="background1"/>
          </w:tcPr>
          <w:p w14:paraId="3C843BD8" w14:textId="77777777" w:rsidR="00BB0DD4" w:rsidRPr="00901AAA" w:rsidRDefault="00A06821" w:rsidP="00B15E3A">
            <w:pPr>
              <w:spacing w:before="20" w:after="20"/>
            </w:pPr>
            <w:sdt>
              <w:sdtPr>
                <w:id w:val="-107658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D4" w:rsidRPr="00901A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0DD4" w:rsidRPr="00901AAA">
              <w:t xml:space="preserve"> </w:t>
            </w:r>
          </w:p>
        </w:tc>
        <w:tc>
          <w:tcPr>
            <w:tcW w:w="9503" w:type="dxa"/>
            <w:shd w:val="clear" w:color="auto" w:fill="FFFFFF" w:themeFill="background1"/>
          </w:tcPr>
          <w:p w14:paraId="37F89207" w14:textId="0A54B5B0" w:rsidR="00BB0DD4" w:rsidRPr="00901AAA" w:rsidRDefault="00901AAA" w:rsidP="00B15E3A">
            <w:pPr>
              <w:spacing w:before="20" w:after="20"/>
              <w:rPr>
                <w:iCs/>
              </w:rPr>
            </w:pPr>
            <w:r w:rsidRPr="00901AAA">
              <w:t>Office of the PVCR</w:t>
            </w:r>
            <w:r w:rsidR="00BB0DD4" w:rsidRPr="00901AAA">
              <w:t xml:space="preserve"> has been advised of intention to close </w:t>
            </w:r>
            <w:r w:rsidRPr="00901AAA">
              <w:t>c</w:t>
            </w:r>
            <w:r w:rsidR="00BB0DD4" w:rsidRPr="00901AAA">
              <w:t>entre/</w:t>
            </w:r>
            <w:r w:rsidRPr="00901AAA">
              <w:t>i</w:t>
            </w:r>
            <w:r w:rsidR="00BB0DD4" w:rsidRPr="00901AAA">
              <w:t>nstitute</w:t>
            </w:r>
          </w:p>
        </w:tc>
      </w:tr>
      <w:tr w:rsidR="00BB0DD4" w:rsidRPr="00901AAA" w14:paraId="7C96C265" w14:textId="77777777" w:rsidTr="00B15E3A">
        <w:tc>
          <w:tcPr>
            <w:tcW w:w="704" w:type="dxa"/>
            <w:shd w:val="clear" w:color="auto" w:fill="FFFFFF" w:themeFill="background1"/>
          </w:tcPr>
          <w:p w14:paraId="6468C3F3" w14:textId="77777777" w:rsidR="00BB0DD4" w:rsidRPr="00901AAA" w:rsidRDefault="00A06821" w:rsidP="00B15E3A">
            <w:pPr>
              <w:spacing w:before="20" w:after="20"/>
            </w:pPr>
            <w:sdt>
              <w:sdtPr>
                <w:id w:val="85469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D4" w:rsidRPr="00901A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0DD4" w:rsidRPr="00901AAA">
              <w:t xml:space="preserve"> </w:t>
            </w:r>
          </w:p>
        </w:tc>
        <w:tc>
          <w:tcPr>
            <w:tcW w:w="9503" w:type="dxa"/>
            <w:shd w:val="clear" w:color="auto" w:fill="FFFFFF" w:themeFill="background1"/>
          </w:tcPr>
          <w:p w14:paraId="22323E8F" w14:textId="77777777" w:rsidR="00BB0DD4" w:rsidRPr="00901AAA" w:rsidRDefault="00BB0DD4" w:rsidP="00B15E3A">
            <w:pPr>
              <w:spacing w:before="20" w:after="20"/>
              <w:rPr>
                <w:iCs/>
              </w:rPr>
            </w:pPr>
            <w:r w:rsidRPr="00901AAA">
              <w:t>Director has been consulted and advised of closure</w:t>
            </w:r>
          </w:p>
        </w:tc>
      </w:tr>
      <w:tr w:rsidR="00BB0DD4" w:rsidRPr="00901AAA" w14:paraId="36193178" w14:textId="77777777" w:rsidTr="00B15E3A">
        <w:tc>
          <w:tcPr>
            <w:tcW w:w="704" w:type="dxa"/>
            <w:shd w:val="clear" w:color="auto" w:fill="FFFFFF" w:themeFill="background1"/>
          </w:tcPr>
          <w:p w14:paraId="3EACA3B6" w14:textId="77777777" w:rsidR="00BB0DD4" w:rsidRPr="00901AAA" w:rsidRDefault="00A06821" w:rsidP="00B15E3A">
            <w:pPr>
              <w:spacing w:before="20" w:after="20"/>
            </w:pPr>
            <w:sdt>
              <w:sdtPr>
                <w:id w:val="147209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D4" w:rsidRPr="00901A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0DD4" w:rsidRPr="00901AAA">
              <w:t xml:space="preserve"> </w:t>
            </w:r>
          </w:p>
        </w:tc>
        <w:tc>
          <w:tcPr>
            <w:tcW w:w="9503" w:type="dxa"/>
            <w:shd w:val="clear" w:color="auto" w:fill="FFFFFF" w:themeFill="background1"/>
          </w:tcPr>
          <w:p w14:paraId="00116340" w14:textId="77777777" w:rsidR="00BB0DD4" w:rsidRPr="00901AAA" w:rsidRDefault="00BB0DD4" w:rsidP="00B15E3A">
            <w:pPr>
              <w:spacing w:before="20" w:after="20"/>
              <w:rPr>
                <w:iCs/>
              </w:rPr>
            </w:pPr>
            <w:r w:rsidRPr="00901AAA">
              <w:t>Members of the leadership and management team have been advised of the closure</w:t>
            </w:r>
          </w:p>
        </w:tc>
      </w:tr>
      <w:tr w:rsidR="00BB0DD4" w:rsidRPr="00901AAA" w14:paraId="3AAE00D9" w14:textId="77777777" w:rsidTr="00B15E3A">
        <w:tc>
          <w:tcPr>
            <w:tcW w:w="704" w:type="dxa"/>
            <w:shd w:val="clear" w:color="auto" w:fill="FFFFFF" w:themeFill="background1"/>
          </w:tcPr>
          <w:p w14:paraId="7F8B8A4E" w14:textId="77777777" w:rsidR="00BB0DD4" w:rsidRPr="00901AAA" w:rsidRDefault="00A06821" w:rsidP="00B15E3A">
            <w:pPr>
              <w:spacing w:before="20" w:after="20"/>
            </w:pPr>
            <w:sdt>
              <w:sdtPr>
                <w:id w:val="177559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D4" w:rsidRPr="00901A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0DD4" w:rsidRPr="00901AAA">
              <w:t xml:space="preserve"> </w:t>
            </w:r>
          </w:p>
        </w:tc>
        <w:tc>
          <w:tcPr>
            <w:tcW w:w="9503" w:type="dxa"/>
            <w:shd w:val="clear" w:color="auto" w:fill="FFFFFF" w:themeFill="background1"/>
          </w:tcPr>
          <w:p w14:paraId="2745C547" w14:textId="77777777" w:rsidR="00BB0DD4" w:rsidRPr="00901AAA" w:rsidRDefault="00BB0DD4" w:rsidP="00B15E3A">
            <w:pPr>
              <w:spacing w:before="20" w:after="20"/>
              <w:rPr>
                <w:iCs/>
              </w:rPr>
            </w:pPr>
            <w:r w:rsidRPr="00901AAA">
              <w:t>Deans of the involved faculties and Chair of Steering Committee (if part of the governance) has been consulted and advised of the closure</w:t>
            </w:r>
          </w:p>
        </w:tc>
      </w:tr>
      <w:tr w:rsidR="00BB0DD4" w:rsidRPr="00901AAA" w14:paraId="3FAE6F75" w14:textId="77777777" w:rsidTr="00B15E3A">
        <w:tc>
          <w:tcPr>
            <w:tcW w:w="704" w:type="dxa"/>
            <w:shd w:val="clear" w:color="auto" w:fill="FFFFFF" w:themeFill="background1"/>
          </w:tcPr>
          <w:p w14:paraId="40634652" w14:textId="77777777" w:rsidR="00BB0DD4" w:rsidRPr="00901AAA" w:rsidRDefault="00A06821" w:rsidP="00B15E3A">
            <w:pPr>
              <w:spacing w:before="20" w:after="20"/>
            </w:pPr>
            <w:sdt>
              <w:sdtPr>
                <w:id w:val="-81988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D4" w:rsidRPr="00901A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0DD4" w:rsidRPr="00901AAA">
              <w:t xml:space="preserve"> </w:t>
            </w:r>
          </w:p>
        </w:tc>
        <w:tc>
          <w:tcPr>
            <w:tcW w:w="9503" w:type="dxa"/>
            <w:shd w:val="clear" w:color="auto" w:fill="FFFFFF" w:themeFill="background1"/>
          </w:tcPr>
          <w:p w14:paraId="3B8D8830" w14:textId="77777777" w:rsidR="00BB0DD4" w:rsidRPr="00901AAA" w:rsidRDefault="00BB0DD4" w:rsidP="00B15E3A">
            <w:pPr>
              <w:spacing w:before="20" w:after="20"/>
              <w:rPr>
                <w:iCs/>
              </w:rPr>
            </w:pPr>
            <w:r w:rsidRPr="00901AAA">
              <w:t>Faculty/Division Finance Business Partner has been consulted and advised of closure</w:t>
            </w:r>
          </w:p>
        </w:tc>
      </w:tr>
      <w:tr w:rsidR="00BB0DD4" w:rsidRPr="00901AAA" w14:paraId="0DF5F9A6" w14:textId="77777777" w:rsidTr="00B15E3A">
        <w:tc>
          <w:tcPr>
            <w:tcW w:w="704" w:type="dxa"/>
            <w:shd w:val="clear" w:color="auto" w:fill="FFFFFF" w:themeFill="background1"/>
          </w:tcPr>
          <w:p w14:paraId="21F6A310" w14:textId="77777777" w:rsidR="00BB0DD4" w:rsidRPr="00901AAA" w:rsidRDefault="00A06821" w:rsidP="00B15E3A">
            <w:pPr>
              <w:spacing w:before="20" w:after="20"/>
            </w:pPr>
            <w:sdt>
              <w:sdtPr>
                <w:id w:val="-4683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D4" w:rsidRPr="00901A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0DD4" w:rsidRPr="00901AAA">
              <w:t xml:space="preserve"> </w:t>
            </w:r>
          </w:p>
        </w:tc>
        <w:tc>
          <w:tcPr>
            <w:tcW w:w="9503" w:type="dxa"/>
            <w:shd w:val="clear" w:color="auto" w:fill="FFFFFF" w:themeFill="background1"/>
          </w:tcPr>
          <w:p w14:paraId="0DDA6233" w14:textId="727607F8" w:rsidR="00BB0DD4" w:rsidRPr="00901AAA" w:rsidRDefault="00BB0DD4" w:rsidP="00B15E3A">
            <w:pPr>
              <w:spacing w:before="20" w:after="20"/>
              <w:rPr>
                <w:iCs/>
              </w:rPr>
            </w:pPr>
            <w:r w:rsidRPr="00901AAA">
              <w:t xml:space="preserve">All </w:t>
            </w:r>
            <w:r w:rsidR="00901AAA" w:rsidRPr="00901AAA">
              <w:t>c</w:t>
            </w:r>
            <w:r w:rsidRPr="00901AAA">
              <w:t>entre’s/</w:t>
            </w:r>
            <w:r w:rsidR="00901AAA" w:rsidRPr="00901AAA">
              <w:t>i</w:t>
            </w:r>
            <w:r w:rsidRPr="00901AAA">
              <w:t xml:space="preserve">nstitute’s </w:t>
            </w:r>
            <w:r w:rsidR="00901AAA" w:rsidRPr="00901AAA">
              <w:t>c</w:t>
            </w:r>
            <w:r w:rsidRPr="00901AAA">
              <w:t>ommittees have been advised of closure</w:t>
            </w:r>
          </w:p>
        </w:tc>
      </w:tr>
      <w:tr w:rsidR="00BB0DD4" w:rsidRPr="00901AAA" w14:paraId="1446B24E" w14:textId="77777777" w:rsidTr="00B15E3A">
        <w:tc>
          <w:tcPr>
            <w:tcW w:w="704" w:type="dxa"/>
            <w:shd w:val="clear" w:color="auto" w:fill="FFFFFF" w:themeFill="background1"/>
          </w:tcPr>
          <w:p w14:paraId="307714D8" w14:textId="77777777" w:rsidR="00BB0DD4" w:rsidRPr="00901AAA" w:rsidRDefault="00A06821" w:rsidP="00B15E3A">
            <w:pPr>
              <w:spacing w:before="20" w:after="20"/>
            </w:pPr>
            <w:sdt>
              <w:sdtPr>
                <w:id w:val="14433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D4" w:rsidRPr="00901A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0DD4" w:rsidRPr="00901AAA">
              <w:t xml:space="preserve"> </w:t>
            </w:r>
          </w:p>
        </w:tc>
        <w:tc>
          <w:tcPr>
            <w:tcW w:w="9503" w:type="dxa"/>
            <w:shd w:val="clear" w:color="auto" w:fill="FFFFFF" w:themeFill="background1"/>
          </w:tcPr>
          <w:p w14:paraId="63677D81" w14:textId="77777777" w:rsidR="00BB0DD4" w:rsidRPr="00901AAA" w:rsidRDefault="00BB0DD4" w:rsidP="00B15E3A">
            <w:pPr>
              <w:spacing w:before="20" w:after="20"/>
              <w:rPr>
                <w:iCs/>
              </w:rPr>
            </w:pPr>
            <w:r w:rsidRPr="00901AAA">
              <w:t>External stakeholders have been consulted and advised of closure</w:t>
            </w:r>
          </w:p>
        </w:tc>
      </w:tr>
      <w:tr w:rsidR="00BB0DD4" w:rsidRPr="00901AAA" w14:paraId="6E420A18" w14:textId="77777777" w:rsidTr="00B15E3A">
        <w:tc>
          <w:tcPr>
            <w:tcW w:w="704" w:type="dxa"/>
            <w:shd w:val="clear" w:color="auto" w:fill="FFFFFF" w:themeFill="background1"/>
          </w:tcPr>
          <w:p w14:paraId="77331826" w14:textId="77777777" w:rsidR="00BB0DD4" w:rsidRPr="00901AAA" w:rsidRDefault="00A06821" w:rsidP="00B15E3A">
            <w:pPr>
              <w:spacing w:before="20" w:after="20"/>
            </w:pPr>
            <w:sdt>
              <w:sdtPr>
                <w:id w:val="56923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D4" w:rsidRPr="00901A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0DD4" w:rsidRPr="00901AAA">
              <w:t xml:space="preserve"> </w:t>
            </w:r>
          </w:p>
        </w:tc>
        <w:tc>
          <w:tcPr>
            <w:tcW w:w="9503" w:type="dxa"/>
            <w:shd w:val="clear" w:color="auto" w:fill="FFFFFF" w:themeFill="background1"/>
          </w:tcPr>
          <w:p w14:paraId="7E326462" w14:textId="283BE39B" w:rsidR="00BB0DD4" w:rsidRPr="00901AAA" w:rsidRDefault="00BB0DD4" w:rsidP="00B15E3A">
            <w:pPr>
              <w:spacing w:before="20" w:after="20"/>
              <w:rPr>
                <w:iCs/>
              </w:rPr>
            </w:pPr>
            <w:r w:rsidRPr="00901AAA">
              <w:t>Centre/</w:t>
            </w:r>
            <w:r w:rsidR="00901AAA" w:rsidRPr="00901AAA">
              <w:t>i</w:t>
            </w:r>
            <w:r w:rsidRPr="00901AAA">
              <w:t>nstitute staff have been informed of closure</w:t>
            </w:r>
          </w:p>
        </w:tc>
      </w:tr>
      <w:tr w:rsidR="00BB0DD4" w:rsidRPr="00901AAA" w14:paraId="5E8DD97E" w14:textId="77777777" w:rsidTr="00B15E3A">
        <w:tc>
          <w:tcPr>
            <w:tcW w:w="704" w:type="dxa"/>
            <w:shd w:val="clear" w:color="auto" w:fill="FFFFFF" w:themeFill="background1"/>
          </w:tcPr>
          <w:p w14:paraId="768A3CB7" w14:textId="77777777" w:rsidR="00BB0DD4" w:rsidRPr="00901AAA" w:rsidRDefault="00A06821" w:rsidP="00B15E3A">
            <w:pPr>
              <w:spacing w:before="20" w:after="20"/>
            </w:pPr>
            <w:sdt>
              <w:sdtPr>
                <w:id w:val="-142841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D4" w:rsidRPr="00901A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0DD4" w:rsidRPr="00901AAA">
              <w:t xml:space="preserve"> </w:t>
            </w:r>
          </w:p>
        </w:tc>
        <w:tc>
          <w:tcPr>
            <w:tcW w:w="9503" w:type="dxa"/>
            <w:shd w:val="clear" w:color="auto" w:fill="FFFFFF" w:themeFill="background1"/>
          </w:tcPr>
          <w:p w14:paraId="30483E61" w14:textId="774FE132" w:rsidR="00BB0DD4" w:rsidRPr="00901AAA" w:rsidRDefault="00BB0DD4" w:rsidP="00B15E3A">
            <w:pPr>
              <w:tabs>
                <w:tab w:val="left" w:pos="8415"/>
              </w:tabs>
              <w:spacing w:before="20" w:after="20"/>
              <w:rPr>
                <w:iCs/>
              </w:rPr>
            </w:pPr>
            <w:r w:rsidRPr="00901AAA">
              <w:t>Centre/</w:t>
            </w:r>
            <w:r w:rsidR="00901AAA" w:rsidRPr="00901AAA">
              <w:t>i</w:t>
            </w:r>
            <w:r w:rsidRPr="00901AAA">
              <w:t>nstitute staff have been redeployed (or their contracts have ended)</w:t>
            </w:r>
          </w:p>
        </w:tc>
      </w:tr>
      <w:tr w:rsidR="00BB0DD4" w:rsidRPr="00901AAA" w14:paraId="6A853ED1" w14:textId="77777777" w:rsidTr="00B15E3A">
        <w:tc>
          <w:tcPr>
            <w:tcW w:w="704" w:type="dxa"/>
            <w:shd w:val="clear" w:color="auto" w:fill="FFFFFF" w:themeFill="background1"/>
          </w:tcPr>
          <w:p w14:paraId="02DD90D7" w14:textId="77777777" w:rsidR="00BB0DD4" w:rsidRPr="00901AAA" w:rsidRDefault="00A06821" w:rsidP="00B15E3A">
            <w:pPr>
              <w:spacing w:before="20" w:after="20"/>
            </w:pPr>
            <w:sdt>
              <w:sdtPr>
                <w:id w:val="71400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D4" w:rsidRPr="00901A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0DD4" w:rsidRPr="00901AAA">
              <w:t xml:space="preserve"> </w:t>
            </w:r>
          </w:p>
        </w:tc>
        <w:tc>
          <w:tcPr>
            <w:tcW w:w="9503" w:type="dxa"/>
            <w:shd w:val="clear" w:color="auto" w:fill="FFFFFF" w:themeFill="background1"/>
          </w:tcPr>
          <w:p w14:paraId="090A4853" w14:textId="0296B101" w:rsidR="00BB0DD4" w:rsidRPr="00901AAA" w:rsidRDefault="00BB0DD4" w:rsidP="00B15E3A">
            <w:pPr>
              <w:spacing w:before="20" w:after="20"/>
              <w:rPr>
                <w:iCs/>
              </w:rPr>
            </w:pPr>
            <w:r w:rsidRPr="00901AAA">
              <w:t>Centre/</w:t>
            </w:r>
            <w:r w:rsidR="00901AAA" w:rsidRPr="00901AAA">
              <w:t>i</w:t>
            </w:r>
            <w:r w:rsidRPr="00901AAA">
              <w:t>nstitute students have been informed of closure and placed within suitable school and/or unit</w:t>
            </w:r>
          </w:p>
        </w:tc>
      </w:tr>
      <w:tr w:rsidR="00BB0DD4" w:rsidRPr="00901AAA" w14:paraId="6C3E0651" w14:textId="77777777" w:rsidTr="00B15E3A">
        <w:tc>
          <w:tcPr>
            <w:tcW w:w="704" w:type="dxa"/>
            <w:shd w:val="clear" w:color="auto" w:fill="FFFFFF" w:themeFill="background1"/>
          </w:tcPr>
          <w:p w14:paraId="14C7BE45" w14:textId="77777777" w:rsidR="00BB0DD4" w:rsidRPr="00901AAA" w:rsidRDefault="00A06821" w:rsidP="00B15E3A">
            <w:pPr>
              <w:spacing w:before="20" w:after="20"/>
            </w:pPr>
            <w:sdt>
              <w:sdtPr>
                <w:id w:val="-31048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D4" w:rsidRPr="00901A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0DD4" w:rsidRPr="00901AAA">
              <w:t xml:space="preserve"> </w:t>
            </w:r>
          </w:p>
        </w:tc>
        <w:tc>
          <w:tcPr>
            <w:tcW w:w="9503" w:type="dxa"/>
            <w:shd w:val="clear" w:color="auto" w:fill="FFFFFF" w:themeFill="background1"/>
          </w:tcPr>
          <w:p w14:paraId="4DDB2C44" w14:textId="6E0F2E1D" w:rsidR="00BB0DD4" w:rsidRPr="00901AAA" w:rsidRDefault="00BB0DD4" w:rsidP="00B15E3A">
            <w:pPr>
              <w:spacing w:before="20" w:after="20"/>
              <w:rPr>
                <w:iCs/>
              </w:rPr>
            </w:pPr>
            <w:r w:rsidRPr="00901AAA">
              <w:t xml:space="preserve">HR has been informed of </w:t>
            </w:r>
            <w:r w:rsidR="00901AAA" w:rsidRPr="00901AAA">
              <w:t>c</w:t>
            </w:r>
            <w:r w:rsidRPr="00901AAA">
              <w:t>entre/</w:t>
            </w:r>
            <w:r w:rsidR="00901AAA" w:rsidRPr="00901AAA">
              <w:t>i</w:t>
            </w:r>
            <w:r w:rsidRPr="00901AAA">
              <w:t>nstitute closure, as well as redeployment of staff and students</w:t>
            </w:r>
          </w:p>
        </w:tc>
      </w:tr>
      <w:tr w:rsidR="00BB0DD4" w:rsidRPr="00901AAA" w14:paraId="472EE394" w14:textId="77777777" w:rsidTr="00B15E3A">
        <w:tc>
          <w:tcPr>
            <w:tcW w:w="704" w:type="dxa"/>
            <w:shd w:val="clear" w:color="auto" w:fill="FFFFFF" w:themeFill="background1"/>
          </w:tcPr>
          <w:p w14:paraId="2285348F" w14:textId="77777777" w:rsidR="00BB0DD4" w:rsidRPr="00901AAA" w:rsidRDefault="00A06821" w:rsidP="00B15E3A">
            <w:pPr>
              <w:spacing w:before="20" w:after="20"/>
            </w:pPr>
            <w:sdt>
              <w:sdtPr>
                <w:id w:val="91520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D4" w:rsidRPr="00901A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0DD4" w:rsidRPr="00901AAA">
              <w:t xml:space="preserve"> </w:t>
            </w:r>
          </w:p>
        </w:tc>
        <w:tc>
          <w:tcPr>
            <w:tcW w:w="9503" w:type="dxa"/>
            <w:shd w:val="clear" w:color="auto" w:fill="FFFFFF" w:themeFill="background1"/>
          </w:tcPr>
          <w:p w14:paraId="6B3E1169" w14:textId="77777777" w:rsidR="00BB0DD4" w:rsidRPr="00901AAA" w:rsidRDefault="00BB0DD4" w:rsidP="00B15E3A">
            <w:pPr>
              <w:spacing w:before="20" w:after="20"/>
              <w:rPr>
                <w:iCs/>
              </w:rPr>
            </w:pPr>
            <w:r w:rsidRPr="00901AAA">
              <w:t>Grants have been reallocated, and granting bodies informed</w:t>
            </w:r>
          </w:p>
        </w:tc>
      </w:tr>
      <w:tr w:rsidR="00BB0DD4" w:rsidRPr="00901AAA" w14:paraId="3F5906A8" w14:textId="77777777" w:rsidTr="00B15E3A">
        <w:tc>
          <w:tcPr>
            <w:tcW w:w="704" w:type="dxa"/>
            <w:shd w:val="clear" w:color="auto" w:fill="FFFFFF" w:themeFill="background1"/>
          </w:tcPr>
          <w:p w14:paraId="6CDD771C" w14:textId="77777777" w:rsidR="00BB0DD4" w:rsidRPr="00901AAA" w:rsidRDefault="00A06821" w:rsidP="00B15E3A">
            <w:pPr>
              <w:spacing w:before="20" w:after="20"/>
            </w:pPr>
            <w:sdt>
              <w:sdtPr>
                <w:id w:val="54502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D4" w:rsidRPr="00901A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0DD4" w:rsidRPr="00901AAA">
              <w:t xml:space="preserve"> </w:t>
            </w:r>
          </w:p>
        </w:tc>
        <w:tc>
          <w:tcPr>
            <w:tcW w:w="9503" w:type="dxa"/>
            <w:shd w:val="clear" w:color="auto" w:fill="FFFFFF" w:themeFill="background1"/>
          </w:tcPr>
          <w:p w14:paraId="072F5EEB" w14:textId="242C59B1" w:rsidR="00BB0DD4" w:rsidRPr="00901AAA" w:rsidRDefault="00BB0DD4" w:rsidP="00B15E3A">
            <w:pPr>
              <w:spacing w:before="20" w:after="20"/>
              <w:rPr>
                <w:iCs/>
              </w:rPr>
            </w:pPr>
            <w:r w:rsidRPr="00901AAA">
              <w:t xml:space="preserve">Contracts and agreements involving </w:t>
            </w:r>
            <w:r w:rsidR="00901AAA" w:rsidRPr="00901AAA">
              <w:t>c</w:t>
            </w:r>
            <w:r w:rsidRPr="00901AAA">
              <w:t>entre/</w:t>
            </w:r>
            <w:r w:rsidR="00901AAA" w:rsidRPr="00901AAA">
              <w:t>i</w:t>
            </w:r>
            <w:r w:rsidRPr="00901AAA">
              <w:t>nstitute have been amended</w:t>
            </w:r>
          </w:p>
        </w:tc>
      </w:tr>
      <w:tr w:rsidR="00BB0DD4" w:rsidRPr="00901AAA" w14:paraId="76647C42" w14:textId="77777777" w:rsidTr="00B15E3A">
        <w:tc>
          <w:tcPr>
            <w:tcW w:w="704" w:type="dxa"/>
            <w:shd w:val="clear" w:color="auto" w:fill="FFFFFF" w:themeFill="background1"/>
          </w:tcPr>
          <w:p w14:paraId="55613817" w14:textId="77777777" w:rsidR="00BB0DD4" w:rsidRPr="00901AAA" w:rsidRDefault="00A06821" w:rsidP="00B15E3A">
            <w:pPr>
              <w:spacing w:before="20" w:after="20"/>
            </w:pPr>
            <w:sdt>
              <w:sdtPr>
                <w:id w:val="41521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D4" w:rsidRPr="00901A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0DD4" w:rsidRPr="00901AAA">
              <w:t xml:space="preserve"> </w:t>
            </w:r>
          </w:p>
        </w:tc>
        <w:tc>
          <w:tcPr>
            <w:tcW w:w="9503" w:type="dxa"/>
            <w:shd w:val="clear" w:color="auto" w:fill="FFFFFF" w:themeFill="background1"/>
          </w:tcPr>
          <w:p w14:paraId="0DB1BB20" w14:textId="77777777" w:rsidR="00BB0DD4" w:rsidRPr="00901AAA" w:rsidRDefault="00BB0DD4" w:rsidP="00B15E3A">
            <w:pPr>
              <w:spacing w:before="20" w:after="20"/>
              <w:rPr>
                <w:iCs/>
              </w:rPr>
            </w:pPr>
            <w:r w:rsidRPr="00901AAA">
              <w:t>Financial liabilities have been transferred (seek input from Finance if necessary)</w:t>
            </w:r>
          </w:p>
        </w:tc>
      </w:tr>
      <w:tr w:rsidR="00BB0DD4" w:rsidRPr="00901AAA" w14:paraId="02EFC84E" w14:textId="77777777" w:rsidTr="00B15E3A">
        <w:tc>
          <w:tcPr>
            <w:tcW w:w="704" w:type="dxa"/>
            <w:shd w:val="clear" w:color="auto" w:fill="FFFFFF" w:themeFill="background1"/>
          </w:tcPr>
          <w:p w14:paraId="07FFF4AE" w14:textId="77777777" w:rsidR="00BB0DD4" w:rsidRPr="00901AAA" w:rsidRDefault="00A06821" w:rsidP="00B15E3A">
            <w:pPr>
              <w:spacing w:before="20" w:after="20"/>
            </w:pPr>
            <w:sdt>
              <w:sdtPr>
                <w:id w:val="-85905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D4" w:rsidRPr="00901A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0DD4" w:rsidRPr="00901AAA">
              <w:t xml:space="preserve"> </w:t>
            </w:r>
          </w:p>
        </w:tc>
        <w:tc>
          <w:tcPr>
            <w:tcW w:w="9503" w:type="dxa"/>
            <w:shd w:val="clear" w:color="auto" w:fill="FFFFFF" w:themeFill="background1"/>
          </w:tcPr>
          <w:p w14:paraId="015A5EB4" w14:textId="5BA59D91" w:rsidR="00BB0DD4" w:rsidRPr="00901AAA" w:rsidRDefault="00BB0DD4" w:rsidP="00B15E3A">
            <w:pPr>
              <w:spacing w:before="20" w:after="20"/>
              <w:rPr>
                <w:iCs/>
              </w:rPr>
            </w:pPr>
            <w:r w:rsidRPr="00901AAA">
              <w:t>Centre’s/</w:t>
            </w:r>
            <w:r w:rsidR="00901AAA" w:rsidRPr="00901AAA">
              <w:t>i</w:t>
            </w:r>
            <w:r w:rsidRPr="00901AAA">
              <w:t>nstitute’s accounts have been closed and funds redistributed</w:t>
            </w:r>
          </w:p>
        </w:tc>
      </w:tr>
      <w:tr w:rsidR="00BB0DD4" w:rsidRPr="00901AAA" w14:paraId="2744C288" w14:textId="77777777" w:rsidTr="00B15E3A">
        <w:tc>
          <w:tcPr>
            <w:tcW w:w="704" w:type="dxa"/>
            <w:shd w:val="clear" w:color="auto" w:fill="FFFFFF" w:themeFill="background1"/>
          </w:tcPr>
          <w:p w14:paraId="43E4128E" w14:textId="77777777" w:rsidR="00BB0DD4" w:rsidRPr="00901AAA" w:rsidRDefault="00A06821" w:rsidP="00B15E3A">
            <w:pPr>
              <w:spacing w:before="20" w:after="20"/>
            </w:pPr>
            <w:sdt>
              <w:sdtPr>
                <w:id w:val="-214040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D4" w:rsidRPr="00901A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0DD4" w:rsidRPr="00901AAA">
              <w:t xml:space="preserve"> </w:t>
            </w:r>
          </w:p>
        </w:tc>
        <w:tc>
          <w:tcPr>
            <w:tcW w:w="9503" w:type="dxa"/>
            <w:shd w:val="clear" w:color="auto" w:fill="FFFFFF" w:themeFill="background1"/>
          </w:tcPr>
          <w:p w14:paraId="1FA8BC19" w14:textId="7A53CC2D" w:rsidR="00BB0DD4" w:rsidRPr="00901AAA" w:rsidRDefault="00BB0DD4" w:rsidP="00B15E3A">
            <w:pPr>
              <w:spacing w:before="20" w:after="20"/>
              <w:rPr>
                <w:iCs/>
              </w:rPr>
            </w:pPr>
            <w:r w:rsidRPr="00901AAA">
              <w:t>Centre’s/</w:t>
            </w:r>
            <w:r w:rsidR="00901AAA" w:rsidRPr="00901AAA">
              <w:t>i</w:t>
            </w:r>
            <w:r w:rsidRPr="00901AAA">
              <w:t>nstitute's Dept ID has been closed</w:t>
            </w:r>
          </w:p>
        </w:tc>
      </w:tr>
      <w:tr w:rsidR="00BB0DD4" w:rsidRPr="00901AAA" w14:paraId="420E4724" w14:textId="77777777" w:rsidTr="00B15E3A">
        <w:tc>
          <w:tcPr>
            <w:tcW w:w="704" w:type="dxa"/>
            <w:shd w:val="clear" w:color="auto" w:fill="FFFFFF" w:themeFill="background1"/>
          </w:tcPr>
          <w:p w14:paraId="13E79EC5" w14:textId="77777777" w:rsidR="00BB0DD4" w:rsidRPr="00901AAA" w:rsidRDefault="00A06821" w:rsidP="00B15E3A">
            <w:pPr>
              <w:spacing w:before="20" w:after="20"/>
            </w:pPr>
            <w:sdt>
              <w:sdtPr>
                <w:id w:val="191882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D4" w:rsidRPr="00901A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503" w:type="dxa"/>
            <w:shd w:val="clear" w:color="auto" w:fill="FFFFFF" w:themeFill="background1"/>
          </w:tcPr>
          <w:p w14:paraId="37C2AA5B" w14:textId="7B90347C" w:rsidR="00BB0DD4" w:rsidRPr="00901AAA" w:rsidRDefault="00BB0DD4" w:rsidP="00B15E3A">
            <w:pPr>
              <w:spacing w:before="20" w:after="20"/>
            </w:pPr>
            <w:r w:rsidRPr="00901AAA">
              <w:t>Centre’s/</w:t>
            </w:r>
            <w:r w:rsidR="00901AAA" w:rsidRPr="00901AAA">
              <w:t>i</w:t>
            </w:r>
            <w:r w:rsidRPr="00901AAA">
              <w:t>nstitute's web page and social channels have been closed</w:t>
            </w:r>
          </w:p>
        </w:tc>
      </w:tr>
      <w:tr w:rsidR="00BB0DD4" w:rsidRPr="00901AAA" w14:paraId="4BF49C65" w14:textId="77777777" w:rsidTr="00B15E3A">
        <w:tc>
          <w:tcPr>
            <w:tcW w:w="704" w:type="dxa"/>
            <w:shd w:val="clear" w:color="auto" w:fill="FFFFFF" w:themeFill="background1"/>
          </w:tcPr>
          <w:p w14:paraId="38CC0100" w14:textId="77777777" w:rsidR="00BB0DD4" w:rsidRPr="00901AAA" w:rsidRDefault="00A06821" w:rsidP="00B15E3A">
            <w:pPr>
              <w:spacing w:before="20" w:after="20"/>
            </w:pPr>
            <w:sdt>
              <w:sdtPr>
                <w:id w:val="-38911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D4" w:rsidRPr="00901A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0DD4" w:rsidRPr="00901AAA">
              <w:t xml:space="preserve"> </w:t>
            </w:r>
          </w:p>
        </w:tc>
        <w:tc>
          <w:tcPr>
            <w:tcW w:w="9503" w:type="dxa"/>
            <w:shd w:val="clear" w:color="auto" w:fill="FFFFFF" w:themeFill="background1"/>
          </w:tcPr>
          <w:p w14:paraId="054F3D70" w14:textId="77777777" w:rsidR="00BB0DD4" w:rsidRPr="00901AAA" w:rsidRDefault="00BB0DD4" w:rsidP="00B15E3A">
            <w:pPr>
              <w:spacing w:before="20" w:after="20"/>
              <w:rPr>
                <w:iCs/>
              </w:rPr>
            </w:pPr>
            <w:r w:rsidRPr="00901AAA">
              <w:t>Physical assets have been redistributed</w:t>
            </w:r>
          </w:p>
        </w:tc>
      </w:tr>
      <w:tr w:rsidR="00BB0DD4" w:rsidRPr="00901AAA" w14:paraId="0ABA9DB4" w14:textId="77777777" w:rsidTr="00B15E3A">
        <w:tc>
          <w:tcPr>
            <w:tcW w:w="704" w:type="dxa"/>
            <w:shd w:val="clear" w:color="auto" w:fill="FFFFFF" w:themeFill="background1"/>
          </w:tcPr>
          <w:p w14:paraId="0220BD11" w14:textId="77777777" w:rsidR="00BB0DD4" w:rsidRPr="00901AAA" w:rsidRDefault="00A06821" w:rsidP="00B15E3A">
            <w:pPr>
              <w:spacing w:before="20" w:after="20"/>
            </w:pPr>
            <w:sdt>
              <w:sdtPr>
                <w:id w:val="-95395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D4" w:rsidRPr="00901A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0DD4" w:rsidRPr="00901AAA">
              <w:t xml:space="preserve"> </w:t>
            </w:r>
          </w:p>
        </w:tc>
        <w:tc>
          <w:tcPr>
            <w:tcW w:w="9503" w:type="dxa"/>
            <w:shd w:val="clear" w:color="auto" w:fill="FFFFFF" w:themeFill="background1"/>
          </w:tcPr>
          <w:p w14:paraId="3D01D7A5" w14:textId="77777777" w:rsidR="00BB0DD4" w:rsidRPr="00901AAA" w:rsidRDefault="00BB0DD4" w:rsidP="00B15E3A">
            <w:pPr>
              <w:spacing w:before="20" w:after="20"/>
              <w:rPr>
                <w:iCs/>
              </w:rPr>
            </w:pPr>
            <w:r w:rsidRPr="00901AAA">
              <w:t>Estate Management has been informed of closure</w:t>
            </w:r>
          </w:p>
        </w:tc>
      </w:tr>
      <w:tr w:rsidR="00BB0DD4" w:rsidRPr="00901AAA" w14:paraId="21B073B6" w14:textId="77777777" w:rsidTr="00B15E3A">
        <w:tc>
          <w:tcPr>
            <w:tcW w:w="704" w:type="dxa"/>
            <w:shd w:val="clear" w:color="auto" w:fill="FFFFFF" w:themeFill="background1"/>
          </w:tcPr>
          <w:p w14:paraId="3440B4D2" w14:textId="77777777" w:rsidR="00BB0DD4" w:rsidRPr="00901AAA" w:rsidRDefault="00A06821" w:rsidP="00B15E3A">
            <w:pPr>
              <w:spacing w:before="20" w:after="20"/>
            </w:pPr>
            <w:sdt>
              <w:sdtPr>
                <w:id w:val="-99680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D4" w:rsidRPr="00901A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0DD4" w:rsidRPr="00901AAA">
              <w:t xml:space="preserve"> </w:t>
            </w:r>
          </w:p>
        </w:tc>
        <w:tc>
          <w:tcPr>
            <w:tcW w:w="9503" w:type="dxa"/>
            <w:shd w:val="clear" w:color="auto" w:fill="FFFFFF" w:themeFill="background1"/>
          </w:tcPr>
          <w:p w14:paraId="31659922" w14:textId="6CA659DB" w:rsidR="00BB0DD4" w:rsidRPr="00901AAA" w:rsidRDefault="00BB0DD4" w:rsidP="00B15E3A">
            <w:pPr>
              <w:spacing w:before="20" w:after="20"/>
              <w:rPr>
                <w:iCs/>
              </w:rPr>
            </w:pPr>
            <w:r w:rsidRPr="00901AAA">
              <w:t>Centre’s/</w:t>
            </w:r>
            <w:r w:rsidR="00901AAA" w:rsidRPr="00901AAA">
              <w:t>i</w:t>
            </w:r>
            <w:r w:rsidRPr="00901AAA">
              <w:t>nstitute’s documents have been archived</w:t>
            </w:r>
          </w:p>
        </w:tc>
      </w:tr>
      <w:tr w:rsidR="00BB0DD4" w:rsidRPr="00901AAA" w14:paraId="481FB2D6" w14:textId="77777777" w:rsidTr="00B15E3A">
        <w:tc>
          <w:tcPr>
            <w:tcW w:w="70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953D61A" w14:textId="77777777" w:rsidR="00BB0DD4" w:rsidRPr="00901AAA" w:rsidRDefault="00A06821" w:rsidP="00B15E3A">
            <w:pPr>
              <w:spacing w:before="20" w:after="20"/>
            </w:pPr>
            <w:sdt>
              <w:sdtPr>
                <w:id w:val="37991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D4" w:rsidRPr="00901A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04953C5" w14:textId="1FE53F82" w:rsidR="00BB0DD4" w:rsidRPr="00901AAA" w:rsidRDefault="00BB0DD4" w:rsidP="00B15E3A">
            <w:pPr>
              <w:spacing w:before="20" w:after="20"/>
            </w:pPr>
            <w:r w:rsidRPr="00901AAA">
              <w:t xml:space="preserve">Division of External </w:t>
            </w:r>
            <w:r w:rsidR="00901AAA" w:rsidRPr="00901AAA">
              <w:t>Engagement</w:t>
            </w:r>
            <w:r w:rsidRPr="00901AAA">
              <w:t xml:space="preserve"> has been informed of </w:t>
            </w:r>
            <w:r w:rsidR="00FF5EE0">
              <w:t xml:space="preserve">the </w:t>
            </w:r>
            <w:r w:rsidRPr="00901AAA">
              <w:t>closure</w:t>
            </w:r>
          </w:p>
        </w:tc>
      </w:tr>
      <w:tr w:rsidR="00BB0DD4" w:rsidRPr="00901AAA" w14:paraId="2B49E3E0" w14:textId="77777777" w:rsidTr="00B15E3A">
        <w:tc>
          <w:tcPr>
            <w:tcW w:w="70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31CA8C4" w14:textId="77777777" w:rsidR="00BB0DD4" w:rsidRPr="00901AAA" w:rsidRDefault="00A06821" w:rsidP="00B15E3A">
            <w:pPr>
              <w:spacing w:before="20" w:after="20"/>
            </w:pPr>
            <w:sdt>
              <w:sdtPr>
                <w:id w:val="118332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D4" w:rsidRPr="00901A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0DD4" w:rsidRPr="00901AAA">
              <w:t xml:space="preserve"> </w:t>
            </w:r>
          </w:p>
        </w:tc>
        <w:tc>
          <w:tcPr>
            <w:tcW w:w="9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D8325B1" w14:textId="77777777" w:rsidR="00BB0DD4" w:rsidRPr="00901AAA" w:rsidRDefault="00BB0DD4" w:rsidP="00B15E3A">
            <w:pPr>
              <w:spacing w:before="20" w:after="20"/>
              <w:rPr>
                <w:iCs/>
              </w:rPr>
            </w:pPr>
            <w:r w:rsidRPr="00901AAA">
              <w:t>IT Support has been advised to close website and remove any cross-references</w:t>
            </w:r>
          </w:p>
        </w:tc>
      </w:tr>
    </w:tbl>
    <w:p w14:paraId="4CB7DA6C" w14:textId="77777777" w:rsidR="00BB0DD4" w:rsidRPr="00901AAA" w:rsidRDefault="00BB0DD4" w:rsidP="00BB0DD4"/>
    <w:tbl>
      <w:tblPr>
        <w:tblStyle w:val="TableGridLight"/>
        <w:tblW w:w="10207" w:type="dxa"/>
        <w:tblInd w:w="-289" w:type="dxa"/>
        <w:tblLook w:val="04A0" w:firstRow="1" w:lastRow="0" w:firstColumn="1" w:lastColumn="0" w:noHBand="0" w:noVBand="1"/>
      </w:tblPr>
      <w:tblGrid>
        <w:gridCol w:w="704"/>
        <w:gridCol w:w="9503"/>
      </w:tblGrid>
      <w:tr w:rsidR="00BB0DD4" w:rsidRPr="00901AAA" w14:paraId="2ED40997" w14:textId="77777777" w:rsidTr="00B15E3A">
        <w:tc>
          <w:tcPr>
            <w:tcW w:w="704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</w:tcPr>
          <w:p w14:paraId="4443371A" w14:textId="77777777" w:rsidR="00BB0DD4" w:rsidRPr="00901AAA" w:rsidRDefault="00BB0DD4" w:rsidP="00B15E3A">
            <w:pPr>
              <w:spacing w:before="20" w:after="20"/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</w:pPr>
            <w:r w:rsidRPr="00901AAA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>6.</w:t>
            </w:r>
          </w:p>
        </w:tc>
        <w:tc>
          <w:tcPr>
            <w:tcW w:w="9503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</w:tcPr>
          <w:p w14:paraId="61A5C06D" w14:textId="77777777" w:rsidR="00BB0DD4" w:rsidRPr="00901AAA" w:rsidRDefault="00BB0DD4" w:rsidP="00B15E3A">
            <w:pPr>
              <w:spacing w:before="20" w:after="20"/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</w:pPr>
            <w:r w:rsidRPr="00901AAA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>PRESIDING DEAN’S INITIALS</w:t>
            </w:r>
          </w:p>
        </w:tc>
      </w:tr>
    </w:tbl>
    <w:p w14:paraId="098128CE" w14:textId="77777777" w:rsidR="00FF5EE0" w:rsidRDefault="00FF5EE0" w:rsidP="00BB0DD4">
      <w:pPr>
        <w:rPr>
          <w:rFonts w:cstheme="minorHAnsi"/>
        </w:rPr>
      </w:pPr>
    </w:p>
    <w:p w14:paraId="3C8F97A7" w14:textId="38C21A8B" w:rsidR="00BB0DD4" w:rsidRPr="00901AAA" w:rsidRDefault="00BB0DD4" w:rsidP="00BB0DD4">
      <w:pPr>
        <w:rPr>
          <w:rFonts w:cstheme="minorHAnsi"/>
        </w:rPr>
      </w:pPr>
      <w:r w:rsidRPr="00901AAA">
        <w:rPr>
          <w:rFonts w:cstheme="minorHAnsi"/>
        </w:rPr>
        <w:t xml:space="preserve">This section is initialled to indicate that all checklist items in Section 5 have been completed. </w:t>
      </w:r>
    </w:p>
    <w:tbl>
      <w:tblPr>
        <w:tblStyle w:val="TableGridLight"/>
        <w:tblW w:w="10207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10"/>
        <w:gridCol w:w="5589"/>
        <w:gridCol w:w="3908"/>
      </w:tblGrid>
      <w:tr w:rsidR="00BB0DD4" w:rsidRPr="00901AAA" w14:paraId="14951FC2" w14:textId="77777777" w:rsidTr="00B15E3A">
        <w:tc>
          <w:tcPr>
            <w:tcW w:w="710" w:type="dxa"/>
          </w:tcPr>
          <w:p w14:paraId="4FF674EA" w14:textId="77777777" w:rsidR="00BB0DD4" w:rsidRPr="00901AAA" w:rsidRDefault="00BB0DD4" w:rsidP="00B15E3A">
            <w:pPr>
              <w:spacing w:before="40" w:after="40"/>
              <w:rPr>
                <w:b/>
              </w:rPr>
            </w:pPr>
            <w:r w:rsidRPr="00901AAA">
              <w:rPr>
                <w:b/>
              </w:rPr>
              <w:t>6.1</w:t>
            </w:r>
          </w:p>
        </w:tc>
        <w:tc>
          <w:tcPr>
            <w:tcW w:w="9497" w:type="dxa"/>
            <w:gridSpan w:val="2"/>
          </w:tcPr>
          <w:p w14:paraId="3CF0160A" w14:textId="77777777" w:rsidR="00BB0DD4" w:rsidRPr="00901AAA" w:rsidRDefault="00BB0DD4" w:rsidP="00B15E3A">
            <w:pPr>
              <w:spacing w:before="40" w:after="40"/>
              <w:rPr>
                <w:b/>
              </w:rPr>
            </w:pPr>
            <w:r w:rsidRPr="00901AAA">
              <w:rPr>
                <w:bCs/>
                <w:i/>
                <w:iCs/>
              </w:rPr>
              <w:t>(If this approval relates to a centre under a Futures Institute, then the initials of the Futures Institute’s director are required.</w:t>
            </w:r>
            <w:r w:rsidRPr="00901AAA">
              <w:rPr>
                <w:bCs/>
              </w:rPr>
              <w:t>)</w:t>
            </w:r>
          </w:p>
          <w:p w14:paraId="6934E56E" w14:textId="77777777" w:rsidR="00572133" w:rsidRDefault="00A06821" w:rsidP="00B15E3A">
            <w:pPr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24962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D4" w:rsidRPr="00901A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B0DD4" w:rsidRPr="00901AAA">
              <w:rPr>
                <w:b/>
              </w:rPr>
              <w:t xml:space="preserve"> Presiding Dean for Faculty of ____________ or </w:t>
            </w:r>
          </w:p>
          <w:p w14:paraId="618A6016" w14:textId="5E11BAB7" w:rsidR="00BB0DD4" w:rsidRPr="00901AAA" w:rsidRDefault="00A06821" w:rsidP="00B15E3A">
            <w:pPr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62242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D4" w:rsidRPr="00901A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B0DD4" w:rsidRPr="00901AAA">
              <w:rPr>
                <w:b/>
              </w:rPr>
              <w:t xml:space="preserve"> Director of Futures Institute: ________________</w:t>
            </w:r>
          </w:p>
        </w:tc>
      </w:tr>
      <w:tr w:rsidR="00BB0DD4" w:rsidRPr="00901AAA" w14:paraId="60D25F7D" w14:textId="77777777" w:rsidTr="00B15E3A">
        <w:tc>
          <w:tcPr>
            <w:tcW w:w="710" w:type="dxa"/>
          </w:tcPr>
          <w:p w14:paraId="37F0214E" w14:textId="77777777" w:rsidR="00BB0DD4" w:rsidRPr="00901AAA" w:rsidRDefault="00BB0DD4" w:rsidP="00B15E3A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5589" w:type="dxa"/>
          </w:tcPr>
          <w:p w14:paraId="123A8049" w14:textId="77777777" w:rsidR="00BB0DD4" w:rsidRPr="00901AAA" w:rsidRDefault="00BB0DD4" w:rsidP="00B15E3A">
            <w:pPr>
              <w:spacing w:before="20" w:after="20"/>
              <w:rPr>
                <w:i/>
                <w:iCs/>
              </w:rPr>
            </w:pPr>
          </w:p>
          <w:p w14:paraId="695826EA" w14:textId="77777777" w:rsidR="00BB0DD4" w:rsidRPr="00901AAA" w:rsidRDefault="00BB0DD4" w:rsidP="00B15E3A">
            <w:pPr>
              <w:spacing w:before="20" w:after="20"/>
              <w:rPr>
                <w:i/>
                <w:iCs/>
              </w:rPr>
            </w:pPr>
            <w:r w:rsidRPr="00901AAA">
              <w:rPr>
                <w:i/>
                <w:iCs/>
              </w:rPr>
              <w:t xml:space="preserve">Name (if not provided above): </w:t>
            </w:r>
          </w:p>
        </w:tc>
        <w:tc>
          <w:tcPr>
            <w:tcW w:w="3908" w:type="dxa"/>
          </w:tcPr>
          <w:p w14:paraId="75D9DA43" w14:textId="77777777" w:rsidR="00BB0DD4" w:rsidRPr="00901AAA" w:rsidRDefault="00BB0DD4" w:rsidP="00B15E3A">
            <w:pPr>
              <w:spacing w:before="20" w:after="20"/>
              <w:rPr>
                <w:i/>
                <w:iCs/>
              </w:rPr>
            </w:pPr>
          </w:p>
          <w:p w14:paraId="419734D3" w14:textId="77777777" w:rsidR="00BB0DD4" w:rsidRPr="00901AAA" w:rsidRDefault="00BB0DD4" w:rsidP="00B15E3A">
            <w:pPr>
              <w:spacing w:before="20" w:after="20"/>
              <w:rPr>
                <w:i/>
                <w:iCs/>
              </w:rPr>
            </w:pPr>
            <w:r w:rsidRPr="00901AAA">
              <w:rPr>
                <w:i/>
                <w:iCs/>
              </w:rPr>
              <w:t>Title (if not provided above):</w:t>
            </w:r>
          </w:p>
        </w:tc>
      </w:tr>
      <w:tr w:rsidR="00BB0DD4" w:rsidRPr="00901AAA" w14:paraId="244DC014" w14:textId="77777777" w:rsidTr="00B15E3A">
        <w:tc>
          <w:tcPr>
            <w:tcW w:w="710" w:type="dxa"/>
          </w:tcPr>
          <w:p w14:paraId="01A61A47" w14:textId="77777777" w:rsidR="00BB0DD4" w:rsidRPr="00901AAA" w:rsidRDefault="00BB0DD4" w:rsidP="00B15E3A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5589" w:type="dxa"/>
          </w:tcPr>
          <w:p w14:paraId="5C4ABD6E" w14:textId="77777777" w:rsidR="00BB0DD4" w:rsidRPr="00901AAA" w:rsidRDefault="00BB0DD4" w:rsidP="00B15E3A">
            <w:pPr>
              <w:spacing w:before="20" w:after="20"/>
              <w:rPr>
                <w:i/>
                <w:iCs/>
              </w:rPr>
            </w:pPr>
          </w:p>
          <w:p w14:paraId="3A52022C" w14:textId="77777777" w:rsidR="00BB0DD4" w:rsidRPr="00901AAA" w:rsidRDefault="00BB0DD4" w:rsidP="00B15E3A">
            <w:pPr>
              <w:spacing w:before="20" w:after="20"/>
              <w:rPr>
                <w:i/>
                <w:iCs/>
              </w:rPr>
            </w:pPr>
            <w:r w:rsidRPr="00901AAA">
              <w:rPr>
                <w:i/>
                <w:iCs/>
              </w:rPr>
              <w:t xml:space="preserve">Initials: </w:t>
            </w:r>
          </w:p>
        </w:tc>
        <w:tc>
          <w:tcPr>
            <w:tcW w:w="3908" w:type="dxa"/>
          </w:tcPr>
          <w:p w14:paraId="772A35C9" w14:textId="77777777" w:rsidR="00BB0DD4" w:rsidRPr="00901AAA" w:rsidRDefault="00BB0DD4" w:rsidP="00B15E3A">
            <w:pPr>
              <w:spacing w:before="20" w:after="20"/>
              <w:rPr>
                <w:i/>
                <w:iCs/>
              </w:rPr>
            </w:pPr>
          </w:p>
          <w:p w14:paraId="295E5E20" w14:textId="77777777" w:rsidR="00BB0DD4" w:rsidRPr="00901AAA" w:rsidRDefault="00BB0DD4" w:rsidP="00B15E3A">
            <w:pPr>
              <w:spacing w:before="20" w:after="20"/>
              <w:rPr>
                <w:i/>
                <w:iCs/>
              </w:rPr>
            </w:pPr>
            <w:r w:rsidRPr="00901AAA">
              <w:rPr>
                <w:i/>
                <w:iCs/>
              </w:rPr>
              <w:t xml:space="preserve">Date: </w:t>
            </w:r>
          </w:p>
        </w:tc>
      </w:tr>
    </w:tbl>
    <w:p w14:paraId="55CE798F" w14:textId="77777777" w:rsidR="00BB0DD4" w:rsidRPr="00901AAA" w:rsidRDefault="00BB0DD4" w:rsidP="00BB0DD4"/>
    <w:p w14:paraId="60EC52AD" w14:textId="77777777" w:rsidR="00093E4D" w:rsidRPr="00EA450A" w:rsidRDefault="00093E4D" w:rsidP="00093E4D">
      <w:pPr>
        <w:spacing w:after="200"/>
        <w:rPr>
          <w:rStyle w:val="SubtleEmphasis"/>
          <w:i w:val="0"/>
          <w:iCs w:val="0"/>
          <w:color w:val="auto"/>
          <w:sz w:val="21"/>
          <w:szCs w:val="21"/>
        </w:rPr>
      </w:pPr>
    </w:p>
    <w:sectPr w:rsidR="00093E4D" w:rsidRPr="00EA450A" w:rsidSect="003F2FB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37" w:right="720" w:bottom="720" w:left="720" w:header="0" w:footer="1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4398" w14:textId="77777777" w:rsidR="00C73F87" w:rsidRDefault="00C73F87" w:rsidP="00360215">
      <w:pPr>
        <w:spacing w:after="0" w:line="240" w:lineRule="auto"/>
      </w:pPr>
      <w:r>
        <w:separator/>
      </w:r>
    </w:p>
  </w:endnote>
  <w:endnote w:type="continuationSeparator" w:id="0">
    <w:p w14:paraId="5C7F95FB" w14:textId="77777777" w:rsidR="00C73F87" w:rsidRDefault="00C73F87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lancy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mmet">
    <w:altName w:val="Calibri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773387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4C5BBE" w14:textId="77777777" w:rsidR="007239CB" w:rsidRDefault="007239CB" w:rsidP="001406AC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688741" w14:textId="77777777" w:rsidR="007239CB" w:rsidRDefault="007239CB" w:rsidP="007239C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44389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32B394" w14:textId="77777777" w:rsidR="007239CB" w:rsidRDefault="007239CB" w:rsidP="007239CB">
        <w:pPr>
          <w:pStyle w:val="Footer"/>
          <w:framePr w:wrap="none" w:vAnchor="text" w:hAnchor="margin" w:y="43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1FF606" w14:textId="751B0055" w:rsidR="00360215" w:rsidRDefault="00226CD0" w:rsidP="007239CB">
    <w:pPr>
      <w:pStyle w:val="Footeroption"/>
      <w:tabs>
        <w:tab w:val="right" w:pos="9026"/>
      </w:tabs>
      <w:ind w:firstLine="360"/>
    </w:pPr>
    <w:r w:rsidRPr="003F2FBC">
      <w:rPr>
        <w:noProof/>
      </w:rPr>
      <w:drawing>
        <wp:anchor distT="0" distB="0" distL="114300" distR="114300" simplePos="0" relativeHeight="251767808" behindDoc="0" locked="0" layoutInCell="1" allowOverlap="1" wp14:anchorId="7C1A3E5D" wp14:editId="15D76B80">
          <wp:simplePos x="0" y="0"/>
          <wp:positionH relativeFrom="column">
            <wp:posOffset>5397500</wp:posOffset>
          </wp:positionH>
          <wp:positionV relativeFrom="paragraph">
            <wp:posOffset>-635</wp:posOffset>
          </wp:positionV>
          <wp:extent cx="1423670" cy="6102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Sydney Landsca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3670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0DD4">
      <w:t>Version 2.1 – 17/07/2020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598806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1BF241" w14:textId="77777777" w:rsidR="007239CB" w:rsidRDefault="007239CB" w:rsidP="007239CB">
        <w:pPr>
          <w:pStyle w:val="Footer"/>
          <w:framePr w:wrap="none" w:vAnchor="text" w:hAnchor="margin" w:y="40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298077" w14:textId="35532C7D" w:rsidR="00EA450A" w:rsidRPr="00232626" w:rsidRDefault="00BB0DD4" w:rsidP="007239CB">
    <w:pPr>
      <w:pStyle w:val="Footeroption"/>
      <w:tabs>
        <w:tab w:val="right" w:pos="9026"/>
      </w:tabs>
      <w:ind w:firstLine="360"/>
    </w:pPr>
    <w:r>
      <w:t>Version 2.1 – 17/07/2020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E6FAC" w14:textId="77777777" w:rsidR="00C73F87" w:rsidRDefault="00C73F87" w:rsidP="00360215">
      <w:pPr>
        <w:spacing w:after="0" w:line="240" w:lineRule="auto"/>
      </w:pPr>
      <w:r>
        <w:separator/>
      </w:r>
    </w:p>
  </w:footnote>
  <w:footnote w:type="continuationSeparator" w:id="0">
    <w:p w14:paraId="3BA36BEA" w14:textId="77777777" w:rsidR="00C73F87" w:rsidRDefault="00C73F87" w:rsidP="00360215">
      <w:pPr>
        <w:spacing w:after="0" w:line="240" w:lineRule="auto"/>
      </w:pPr>
      <w:r>
        <w:continuationSeparator/>
      </w:r>
    </w:p>
  </w:footnote>
  <w:footnote w:id="1">
    <w:p w14:paraId="73946BC3" w14:textId="23E8EFA9" w:rsidR="00BB0DD4" w:rsidRPr="00045139" w:rsidRDefault="00BB0DD4" w:rsidP="00BB0DD4">
      <w:pPr>
        <w:pStyle w:val="FootnoteText"/>
        <w:rPr>
          <w:rFonts w:asciiTheme="minorHAnsi" w:hAnsiTheme="minorHAnsi" w:cstheme="minorHAnsi"/>
          <w:lang w:val="en-AU"/>
        </w:rPr>
      </w:pPr>
      <w:r w:rsidRPr="00045139">
        <w:rPr>
          <w:rStyle w:val="FootnoteReference"/>
          <w:rFonts w:asciiTheme="minorHAnsi" w:hAnsiTheme="minorHAnsi" w:cstheme="minorHAnsi"/>
        </w:rPr>
        <w:footnoteRef/>
      </w:r>
      <w:r w:rsidRPr="00045139">
        <w:rPr>
          <w:rFonts w:asciiTheme="minorHAnsi" w:hAnsiTheme="minorHAnsi" w:cstheme="minorHAnsi"/>
        </w:rPr>
        <w:t xml:space="preserve"> </w:t>
      </w:r>
      <w:r w:rsidRPr="00045139">
        <w:rPr>
          <w:rFonts w:asciiTheme="minorHAnsi" w:hAnsiTheme="minorHAnsi" w:cstheme="minorHAnsi"/>
          <w:lang w:val="en-AU"/>
        </w:rPr>
        <w:t xml:space="preserve">For S25-funded Interdisciplinary Research Institutes, the </w:t>
      </w:r>
      <w:r w:rsidRPr="00045139">
        <w:rPr>
          <w:rFonts w:asciiTheme="minorHAnsi" w:hAnsiTheme="minorHAnsi" w:cstheme="minorHAnsi"/>
        </w:rPr>
        <w:t xml:space="preserve">role of the </w:t>
      </w:r>
      <w:r>
        <w:rPr>
          <w:rFonts w:asciiTheme="minorHAnsi" w:hAnsiTheme="minorHAnsi" w:cstheme="minorHAnsi"/>
        </w:rPr>
        <w:t xml:space="preserve">Presiding </w:t>
      </w:r>
      <w:r w:rsidRPr="00045139">
        <w:rPr>
          <w:rFonts w:asciiTheme="minorHAnsi" w:hAnsiTheme="minorHAnsi" w:cstheme="minorHAnsi"/>
        </w:rPr>
        <w:t xml:space="preserve">Dean will be undertaken by </w:t>
      </w:r>
      <w:r>
        <w:rPr>
          <w:rFonts w:asciiTheme="minorHAnsi" w:hAnsiTheme="minorHAnsi" w:cstheme="minorHAnsi"/>
        </w:rPr>
        <w:t xml:space="preserve">a nominee of </w:t>
      </w:r>
      <w:r w:rsidRPr="00045139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DVC in charge of the </w:t>
      </w:r>
      <w:r w:rsidR="003D75F8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entre/</w:t>
      </w:r>
      <w:r w:rsidR="003D75F8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nstitute</w:t>
      </w:r>
      <w:r w:rsidRPr="00045139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C797" w14:textId="77777777" w:rsidR="003F2FBC" w:rsidRDefault="00F053D9">
    <w:pPr>
      <w:pStyle w:val="Header"/>
    </w:pPr>
    <w:r>
      <w:rPr>
        <w:noProof/>
      </w:rPr>
      <w:drawing>
        <wp:anchor distT="0" distB="0" distL="114300" distR="114300" simplePos="0" relativeHeight="251768832" behindDoc="0" locked="0" layoutInCell="1" allowOverlap="1" wp14:anchorId="0443CEC4" wp14:editId="385FF0B2">
          <wp:simplePos x="0" y="0"/>
          <wp:positionH relativeFrom="column">
            <wp:posOffset>4063509</wp:posOffset>
          </wp:positionH>
          <wp:positionV relativeFrom="paragraph">
            <wp:posOffset>-1126354</wp:posOffset>
          </wp:positionV>
          <wp:extent cx="3784600" cy="4076700"/>
          <wp:effectExtent l="19050" t="6350" r="31750" b="952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hape 02 pattern 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6387108">
                    <a:off x="0" y="0"/>
                    <a:ext cx="3784600" cy="407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2FBC" w:rsidRPr="003F2FBC"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53A1BF0B" wp14:editId="7F2AF5CA">
              <wp:simplePos x="0" y="0"/>
              <wp:positionH relativeFrom="column">
                <wp:posOffset>-457200</wp:posOffset>
              </wp:positionH>
              <wp:positionV relativeFrom="paragraph">
                <wp:posOffset>-42333</wp:posOffset>
              </wp:positionV>
              <wp:extent cx="8280400" cy="1634066"/>
              <wp:effectExtent l="0" t="0" r="0" b="4445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0400" cy="1634066"/>
                      </a:xfrm>
                      <a:prstGeom prst="rect">
                        <a:avLst/>
                      </a:prstGeom>
                      <a:solidFill>
                        <a:srgbClr val="FFD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0AFCF4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0496DBA9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2A758CA8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7AA1CD96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2C58FB6A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6CB1D82A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7DBEA81C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164426E5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4F94E83F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1E9E968D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450254A6" w14:textId="77777777" w:rsidR="003F2FBC" w:rsidRDefault="003F2FBC" w:rsidP="003F2FB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A1BF0B" id="Rectangle 18" o:spid="_x0000_s1026" style="position:absolute;margin-left:-36pt;margin-top:-3.35pt;width:652pt;height:128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" fillcolor="#ffdc00" stroked="f" strokeweight="2pt">
              <v:textbox>
                <w:txbxContent>
                  <w:p w14:paraId="140AFCF4" w14:textId="77777777" w:rsidR="003F2FBC" w:rsidRDefault="003F2FBC" w:rsidP="003F2FBC">
                    <w:pPr>
                      <w:jc w:val="right"/>
                    </w:pPr>
                  </w:p>
                  <w:p w14:paraId="0496DBA9" w14:textId="77777777" w:rsidR="003F2FBC" w:rsidRDefault="003F2FBC" w:rsidP="003F2FBC">
                    <w:pPr>
                      <w:jc w:val="right"/>
                    </w:pPr>
                  </w:p>
                  <w:p w14:paraId="2A758CA8" w14:textId="77777777" w:rsidR="003F2FBC" w:rsidRDefault="003F2FBC" w:rsidP="003F2FBC">
                    <w:pPr>
                      <w:jc w:val="right"/>
                    </w:pPr>
                  </w:p>
                  <w:p w14:paraId="7AA1CD96" w14:textId="77777777" w:rsidR="003F2FBC" w:rsidRDefault="003F2FBC" w:rsidP="003F2FBC">
                    <w:pPr>
                      <w:jc w:val="right"/>
                    </w:pPr>
                  </w:p>
                  <w:p w14:paraId="2C58FB6A" w14:textId="77777777" w:rsidR="003F2FBC" w:rsidRDefault="003F2FBC" w:rsidP="003F2FBC">
                    <w:pPr>
                      <w:jc w:val="right"/>
                    </w:pPr>
                  </w:p>
                  <w:p w14:paraId="6CB1D82A" w14:textId="77777777" w:rsidR="003F2FBC" w:rsidRDefault="003F2FBC" w:rsidP="003F2FBC">
                    <w:pPr>
                      <w:jc w:val="right"/>
                    </w:pPr>
                  </w:p>
                  <w:p w14:paraId="7DBEA81C" w14:textId="77777777" w:rsidR="003F2FBC" w:rsidRDefault="003F2FBC" w:rsidP="003F2FBC">
                    <w:pPr>
                      <w:jc w:val="right"/>
                    </w:pPr>
                  </w:p>
                  <w:p w14:paraId="164426E5" w14:textId="77777777" w:rsidR="003F2FBC" w:rsidRDefault="003F2FBC" w:rsidP="003F2FBC">
                    <w:pPr>
                      <w:jc w:val="right"/>
                    </w:pPr>
                  </w:p>
                  <w:p w14:paraId="4F94E83F" w14:textId="77777777" w:rsidR="003F2FBC" w:rsidRDefault="003F2FBC" w:rsidP="003F2FBC">
                    <w:pPr>
                      <w:jc w:val="right"/>
                    </w:pPr>
                  </w:p>
                  <w:p w14:paraId="1E9E968D" w14:textId="77777777" w:rsidR="003F2FBC" w:rsidRDefault="003F2FBC" w:rsidP="003F2FBC">
                    <w:pPr>
                      <w:jc w:val="right"/>
                    </w:pPr>
                  </w:p>
                  <w:p w14:paraId="450254A6" w14:textId="77777777" w:rsidR="003F2FBC" w:rsidRDefault="003F2FBC" w:rsidP="003F2FBC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3F3699DD" w14:textId="77777777" w:rsidR="003F2FBC" w:rsidRDefault="003F2FBC">
    <w:pPr>
      <w:pStyle w:val="Header"/>
    </w:pPr>
    <w:r w:rsidRPr="003F2FBC">
      <w:rPr>
        <w:noProof/>
      </w:rPr>
      <w:drawing>
        <wp:anchor distT="0" distB="0" distL="114300" distR="114300" simplePos="0" relativeHeight="251761664" behindDoc="0" locked="0" layoutInCell="1" allowOverlap="1" wp14:anchorId="2E243CB2" wp14:editId="3F394B4F">
          <wp:simplePos x="0" y="0"/>
          <wp:positionH relativeFrom="column">
            <wp:posOffset>50165</wp:posOffset>
          </wp:positionH>
          <wp:positionV relativeFrom="page">
            <wp:posOffset>217593</wp:posOffset>
          </wp:positionV>
          <wp:extent cx="998855" cy="11703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 Sydney Potrai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855" cy="1170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97AFE" w14:textId="77777777" w:rsidR="003F2FBC" w:rsidRDefault="003F2FBC">
    <w:pPr>
      <w:pStyle w:val="Header"/>
    </w:pPr>
  </w:p>
  <w:p w14:paraId="62B03598" w14:textId="77777777" w:rsidR="003F2FBC" w:rsidRDefault="003F2FBC">
    <w:pPr>
      <w:pStyle w:val="Header"/>
    </w:pPr>
  </w:p>
  <w:p w14:paraId="1D04E176" w14:textId="77777777" w:rsidR="003F2FBC" w:rsidRDefault="003F2FBC">
    <w:pPr>
      <w:pStyle w:val="Header"/>
    </w:pPr>
  </w:p>
  <w:p w14:paraId="5F4A2C27" w14:textId="77777777" w:rsidR="003F2FBC" w:rsidRDefault="003F2FBC">
    <w:pPr>
      <w:pStyle w:val="Header"/>
    </w:pPr>
  </w:p>
  <w:p w14:paraId="3B8CCE87" w14:textId="77777777" w:rsidR="003F2FBC" w:rsidRDefault="003F2FBC">
    <w:pPr>
      <w:pStyle w:val="Header"/>
    </w:pPr>
  </w:p>
  <w:p w14:paraId="23DBDC46" w14:textId="77777777" w:rsidR="003F2FBC" w:rsidRDefault="003F2FBC">
    <w:pPr>
      <w:pStyle w:val="Header"/>
    </w:pPr>
  </w:p>
  <w:p w14:paraId="449E2AFE" w14:textId="77777777" w:rsidR="00EA450A" w:rsidRDefault="00EA450A">
    <w:pPr>
      <w:pStyle w:val="Header"/>
    </w:pPr>
  </w:p>
  <w:p w14:paraId="02E429A5" w14:textId="77777777" w:rsidR="007239CB" w:rsidRDefault="007239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B035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FE2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64FD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D4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2DF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F04B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D4C2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8013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F65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C85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67FD7"/>
    <w:multiLevelType w:val="hybridMultilevel"/>
    <w:tmpl w:val="6B225A8A"/>
    <w:lvl w:ilvl="0" w:tplc="AB3469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5A0487C"/>
    <w:multiLevelType w:val="multilevel"/>
    <w:tmpl w:val="024A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1D0D88"/>
    <w:multiLevelType w:val="hybridMultilevel"/>
    <w:tmpl w:val="48BCAD7A"/>
    <w:lvl w:ilvl="0" w:tplc="DAC0B5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C82971"/>
    <w:multiLevelType w:val="hybridMultilevel"/>
    <w:tmpl w:val="BEDA6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57E25"/>
    <w:multiLevelType w:val="hybridMultilevel"/>
    <w:tmpl w:val="48BCAD7A"/>
    <w:lvl w:ilvl="0" w:tplc="DAC0B5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1916208"/>
    <w:multiLevelType w:val="hybridMultilevel"/>
    <w:tmpl w:val="14F43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819CD"/>
    <w:multiLevelType w:val="hybridMultilevel"/>
    <w:tmpl w:val="DEE6CD70"/>
    <w:lvl w:ilvl="0" w:tplc="F9AE27E2">
      <w:start w:val="1"/>
      <w:numFmt w:val="decimal"/>
      <w:lvlText w:val="%1."/>
      <w:lvlJc w:val="left"/>
      <w:pPr>
        <w:ind w:left="502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4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 strokecolor="#ffd700">
      <v:stroke color="#ffd700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B6"/>
    <w:rsid w:val="000267FB"/>
    <w:rsid w:val="00075653"/>
    <w:rsid w:val="000930C6"/>
    <w:rsid w:val="00093E4D"/>
    <w:rsid w:val="000F19EC"/>
    <w:rsid w:val="00132537"/>
    <w:rsid w:val="00146F79"/>
    <w:rsid w:val="00153012"/>
    <w:rsid w:val="001809C4"/>
    <w:rsid w:val="001859C9"/>
    <w:rsid w:val="001A3CDA"/>
    <w:rsid w:val="001C5924"/>
    <w:rsid w:val="00226CD0"/>
    <w:rsid w:val="00232626"/>
    <w:rsid w:val="0026701D"/>
    <w:rsid w:val="00295DD0"/>
    <w:rsid w:val="002C14BE"/>
    <w:rsid w:val="002D1A11"/>
    <w:rsid w:val="002E5537"/>
    <w:rsid w:val="002F7CEC"/>
    <w:rsid w:val="003120C7"/>
    <w:rsid w:val="00343816"/>
    <w:rsid w:val="00352C8D"/>
    <w:rsid w:val="00360215"/>
    <w:rsid w:val="003A6718"/>
    <w:rsid w:val="003B651B"/>
    <w:rsid w:val="003D35A1"/>
    <w:rsid w:val="003D75F8"/>
    <w:rsid w:val="003F2A09"/>
    <w:rsid w:val="003F2FBC"/>
    <w:rsid w:val="004145AE"/>
    <w:rsid w:val="0046375B"/>
    <w:rsid w:val="004A06B7"/>
    <w:rsid w:val="004A6E0B"/>
    <w:rsid w:val="005309CC"/>
    <w:rsid w:val="00572133"/>
    <w:rsid w:val="00592EA6"/>
    <w:rsid w:val="005A15EE"/>
    <w:rsid w:val="005B0E21"/>
    <w:rsid w:val="005F5B2E"/>
    <w:rsid w:val="00625084"/>
    <w:rsid w:val="00633EE4"/>
    <w:rsid w:val="007126B0"/>
    <w:rsid w:val="007239CB"/>
    <w:rsid w:val="007525FE"/>
    <w:rsid w:val="00762B79"/>
    <w:rsid w:val="00790A54"/>
    <w:rsid w:val="007A5F84"/>
    <w:rsid w:val="007B77F2"/>
    <w:rsid w:val="007E4CB7"/>
    <w:rsid w:val="0084141B"/>
    <w:rsid w:val="00875989"/>
    <w:rsid w:val="00881B91"/>
    <w:rsid w:val="00901AAA"/>
    <w:rsid w:val="00982B5B"/>
    <w:rsid w:val="00996493"/>
    <w:rsid w:val="009B2B47"/>
    <w:rsid w:val="009C42A7"/>
    <w:rsid w:val="00A06821"/>
    <w:rsid w:val="00A75EE0"/>
    <w:rsid w:val="00AC1C7E"/>
    <w:rsid w:val="00AF2B7D"/>
    <w:rsid w:val="00B05569"/>
    <w:rsid w:val="00B743E0"/>
    <w:rsid w:val="00B81DC4"/>
    <w:rsid w:val="00BB0DD4"/>
    <w:rsid w:val="00C73F87"/>
    <w:rsid w:val="00CC7612"/>
    <w:rsid w:val="00CD28FD"/>
    <w:rsid w:val="00CE70B5"/>
    <w:rsid w:val="00D16549"/>
    <w:rsid w:val="00D33B7B"/>
    <w:rsid w:val="00D56928"/>
    <w:rsid w:val="00D61658"/>
    <w:rsid w:val="00D94A63"/>
    <w:rsid w:val="00DA2B30"/>
    <w:rsid w:val="00DE6F20"/>
    <w:rsid w:val="00E412AC"/>
    <w:rsid w:val="00E50C69"/>
    <w:rsid w:val="00E63E06"/>
    <w:rsid w:val="00E75451"/>
    <w:rsid w:val="00E97C8F"/>
    <w:rsid w:val="00EA450A"/>
    <w:rsid w:val="00EA6CEA"/>
    <w:rsid w:val="00ED0F47"/>
    <w:rsid w:val="00EE5301"/>
    <w:rsid w:val="00EE7455"/>
    <w:rsid w:val="00F0340A"/>
    <w:rsid w:val="00F053D9"/>
    <w:rsid w:val="00F374B6"/>
    <w:rsid w:val="00F6284A"/>
    <w:rsid w:val="00F674B6"/>
    <w:rsid w:val="00F724CB"/>
    <w:rsid w:val="00FA3EC5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0AB5B76F"/>
  <w15:docId w15:val="{D51536A9-5882-4BD2-A93D-948C80FB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6F20"/>
    <w:pPr>
      <w:spacing w:after="60"/>
    </w:pPr>
    <w:rPr>
      <w:rFonts w:ascii="Roboto" w:hAnsi="Robo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9CB"/>
    <w:pPr>
      <w:keepNext/>
      <w:keepLines/>
      <w:spacing w:before="480" w:after="0"/>
      <w:outlineLvl w:val="0"/>
    </w:pPr>
    <w:rPr>
      <w:rFonts w:ascii="Clancy" w:eastAsiaTheme="majorEastAsia" w:hAnsi="Clancy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9CB"/>
    <w:pPr>
      <w:keepNext/>
      <w:keepLines/>
      <w:spacing w:before="200" w:after="0"/>
      <w:outlineLvl w:val="1"/>
    </w:pPr>
    <w:rPr>
      <w:rFonts w:ascii="Clancy" w:eastAsiaTheme="majorEastAsia" w:hAnsi="Clancy" w:cstheme="majorBid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19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9CB"/>
    <w:rPr>
      <w:rFonts w:ascii="Clancy" w:eastAsiaTheme="majorEastAsia" w:hAnsi="Clancy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39CB"/>
    <w:rPr>
      <w:rFonts w:ascii="Clancy" w:eastAsiaTheme="majorEastAsia" w:hAnsi="Clancy" w:cstheme="majorBidi"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E6F20"/>
    <w:pPr>
      <w:spacing w:after="300" w:line="240" w:lineRule="auto"/>
      <w:contextualSpacing/>
    </w:pPr>
    <w:rPr>
      <w:rFonts w:ascii="Clancy" w:eastAsiaTheme="majorEastAsia" w:hAnsi="Clancy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6F20"/>
    <w:rPr>
      <w:rFonts w:ascii="Clancy" w:eastAsiaTheme="majorEastAsia" w:hAnsi="Clancy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F20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6F20"/>
    <w:rPr>
      <w:rFonts w:ascii="Roboto" w:eastAsiaTheme="majorEastAsia" w:hAnsi="Roboto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E6F20"/>
    <w:rPr>
      <w:rFonts w:ascii="Roboto" w:hAnsi="Roboto"/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E6F20"/>
    <w:rPr>
      <w:rFonts w:ascii="Roboto" w:hAnsi="Roboto"/>
      <w:i/>
      <w:iCs/>
    </w:rPr>
  </w:style>
  <w:style w:type="character" w:styleId="IntenseEmphasis">
    <w:name w:val="Intense Emphasis"/>
    <w:basedOn w:val="DefaultParagraphFont"/>
    <w:uiPriority w:val="21"/>
    <w:qFormat/>
    <w:rsid w:val="00DE6F20"/>
    <w:rPr>
      <w:rFonts w:ascii="Roboto" w:hAnsi="Roboto"/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E6F20"/>
    <w:rPr>
      <w:rFonts w:ascii="Roboto" w:hAnsi="Roboto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E6F20"/>
    <w:rPr>
      <w:rFonts w:ascii="Clancy" w:hAnsi="Clancy"/>
      <w:b/>
      <w:bCs/>
      <w:smallCaps/>
      <w:spacing w:val="5"/>
    </w:rPr>
  </w:style>
  <w:style w:type="paragraph" w:styleId="ListParagraph">
    <w:name w:val="List Paragraph"/>
    <w:basedOn w:val="Normal"/>
    <w:uiPriority w:val="1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226CD0"/>
    <w:rPr>
      <w:rFonts w:ascii="Roboto" w:hAnsi="Roboto"/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DE6F20"/>
    <w:pPr>
      <w:spacing w:after="0" w:line="240" w:lineRule="auto"/>
    </w:pPr>
    <w:rPr>
      <w:rFonts w:ascii="Roboto" w:hAnsi="Roboto"/>
    </w:rPr>
  </w:style>
  <w:style w:type="paragraph" w:styleId="Quote">
    <w:name w:val="Quote"/>
    <w:basedOn w:val="Normal"/>
    <w:next w:val="Normal"/>
    <w:link w:val="QuoteChar"/>
    <w:uiPriority w:val="29"/>
    <w:qFormat/>
    <w:rsid w:val="00DE6F2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6F20"/>
    <w:rPr>
      <w:rFonts w:ascii="Roboto" w:hAnsi="Roboto"/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26CD0"/>
    <w:rPr>
      <w:rFonts w:ascii="Roboto" w:hAnsi="Roboto"/>
      <w:b/>
      <w:bCs/>
      <w:smallCaps/>
      <w:color w:val="4F81BD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15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7239CB"/>
  </w:style>
  <w:style w:type="character" w:customStyle="1" w:styleId="Heading3Char">
    <w:name w:val="Heading 3 Char"/>
    <w:basedOn w:val="DefaultParagraphFont"/>
    <w:link w:val="Heading3"/>
    <w:uiPriority w:val="9"/>
    <w:semiHidden/>
    <w:rsid w:val="000F19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Light">
    <w:name w:val="Grid Table Light"/>
    <w:basedOn w:val="TableNormal"/>
    <w:uiPriority w:val="40"/>
    <w:rsid w:val="00BB0DD4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B0D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0DD4"/>
    <w:rPr>
      <w:rFonts w:eastAsia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B0D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4601164\AppData\Local\Temp\Temp1_Word-Document-Templates%20(1).zip\Word%20Document%20Templates\Portrait\Word%20Doc%20Portrait%20-%20CLANCY%20+%20ROBOTO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BCCB98-1E06-4E49-8C78-09972AEE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 Portrait - CLANCY + ROBOTO </Template>
  <TotalTime>0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Morse</dc:creator>
  <cp:lastModifiedBy>Claudia Abouarrage</cp:lastModifiedBy>
  <cp:revision>2</cp:revision>
  <dcterms:created xsi:type="dcterms:W3CDTF">2021-11-15T00:31:00Z</dcterms:created>
  <dcterms:modified xsi:type="dcterms:W3CDTF">2021-11-15T00:31:00Z</dcterms:modified>
</cp:coreProperties>
</file>