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87C2" w14:textId="77777777" w:rsidR="00DB56F3" w:rsidRDefault="00DB56F3" w:rsidP="00DB56F3"/>
    <w:p w14:paraId="60E96F2E" w14:textId="77777777" w:rsidR="007A43CF" w:rsidRDefault="007A43CF" w:rsidP="00DB56F3"/>
    <w:p w14:paraId="6935A28A" w14:textId="7EC80300" w:rsidR="00A330D2" w:rsidRPr="001D5CA7" w:rsidRDefault="00A330D2" w:rsidP="00A330D2">
      <w:pPr>
        <w:rPr>
          <w:rFonts w:cs="Arial"/>
          <w:sz w:val="40"/>
          <w:szCs w:val="40"/>
        </w:rPr>
      </w:pPr>
      <w:r w:rsidRPr="001D5CA7">
        <w:rPr>
          <w:rFonts w:cs="Arial"/>
          <w:sz w:val="40"/>
          <w:szCs w:val="40"/>
        </w:rPr>
        <w:t>Collaborative Research Agreement</w:t>
      </w:r>
      <w:r w:rsidR="00AB4120" w:rsidRPr="001D5CA7">
        <w:rPr>
          <w:rFonts w:cs="Arial"/>
          <w:sz w:val="40"/>
          <w:szCs w:val="40"/>
        </w:rPr>
        <w:t xml:space="preserve"> (no grant funding)</w:t>
      </w:r>
    </w:p>
    <w:p w14:paraId="2E95BCEA" w14:textId="77777777" w:rsidR="00A330D2" w:rsidRPr="001D5CA7" w:rsidRDefault="00A330D2">
      <w:pPr>
        <w:spacing w:after="120" w:line="276" w:lineRule="auto"/>
        <w:rPr>
          <w:rFonts w:cs="Arial"/>
        </w:rPr>
      </w:pPr>
    </w:p>
    <w:tbl>
      <w:tblPr>
        <w:tblStyle w:val="TableGrid"/>
        <w:tblW w:w="10206" w:type="dxa"/>
        <w:tblInd w:w="-5" w:type="dxa"/>
        <w:shd w:val="clear" w:color="auto" w:fill="F2F2F2" w:themeFill="background1" w:themeFillShade="F2"/>
        <w:tblLayout w:type="fixed"/>
        <w:tblLook w:val="04A0" w:firstRow="1" w:lastRow="0" w:firstColumn="1" w:lastColumn="0" w:noHBand="0" w:noVBand="1"/>
      </w:tblPr>
      <w:tblGrid>
        <w:gridCol w:w="10206"/>
      </w:tblGrid>
      <w:tr w:rsidR="00A330D2" w:rsidRPr="001D5CA7" w14:paraId="562C60B3" w14:textId="77777777" w:rsidTr="00701578">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D554F" w14:textId="45D3E0F7" w:rsidR="00A330D2" w:rsidRPr="001D5CA7" w:rsidRDefault="00A330D2" w:rsidP="00701578">
            <w:pPr>
              <w:pStyle w:val="UNSWHeading"/>
              <w:keepNext w:val="0"/>
              <w:jc w:val="both"/>
              <w:rPr>
                <w:rFonts w:cs="Arial"/>
                <w:sz w:val="22"/>
              </w:rPr>
            </w:pPr>
            <w:r w:rsidRPr="001D5CA7">
              <w:rPr>
                <w:rFonts w:cs="Arial"/>
              </w:rPr>
              <w:t>Guidance notes</w:t>
            </w:r>
            <w:r w:rsidRPr="001D5CA7">
              <w:rPr>
                <w:rFonts w:cs="Arial"/>
                <w:sz w:val="22"/>
              </w:rPr>
              <w:t xml:space="preserve"> </w:t>
            </w:r>
            <w:r w:rsidR="00FD217F" w:rsidRPr="00CD1C38">
              <w:rPr>
                <w:rFonts w:cs="Arial"/>
                <w:sz w:val="24"/>
                <w:szCs w:val="24"/>
              </w:rPr>
              <w:t>(delete)</w:t>
            </w:r>
          </w:p>
          <w:p w14:paraId="6C6A3852" w14:textId="601957A9" w:rsidR="00FD217F" w:rsidRPr="00CD1C38" w:rsidRDefault="002C7B04" w:rsidP="00FD217F">
            <w:pPr>
              <w:rPr>
                <w:rFonts w:cs="Arial"/>
                <w:b/>
                <w:bCs/>
                <w:color w:val="FF0000"/>
                <w:sz w:val="24"/>
                <w:szCs w:val="24"/>
              </w:rPr>
            </w:pPr>
            <w:r w:rsidRPr="00CD1C38">
              <w:rPr>
                <w:rFonts w:cs="Arial"/>
                <w:b/>
                <w:bCs/>
                <w:color w:val="FF0000"/>
                <w:sz w:val="24"/>
                <w:szCs w:val="24"/>
              </w:rPr>
              <w:t xml:space="preserve">UNSW </w:t>
            </w:r>
            <w:r w:rsidR="00FD217F" w:rsidRPr="00CD1C38">
              <w:rPr>
                <w:rFonts w:cs="Arial"/>
                <w:b/>
                <w:bCs/>
                <w:color w:val="FF0000"/>
                <w:sz w:val="24"/>
                <w:szCs w:val="24"/>
              </w:rPr>
              <w:t>INTERNAL USE ONLY</w:t>
            </w:r>
          </w:p>
          <w:p w14:paraId="785EA23E" w14:textId="77777777" w:rsidR="00A330D2" w:rsidRPr="001D5CA7" w:rsidRDefault="00A330D2" w:rsidP="00701578">
            <w:pPr>
              <w:pStyle w:val="UNSWHeading"/>
              <w:jc w:val="both"/>
              <w:rPr>
                <w:rFonts w:cs="Arial"/>
              </w:rPr>
            </w:pPr>
            <w:r w:rsidRPr="001D5CA7">
              <w:rPr>
                <w:rFonts w:cs="Arial"/>
              </w:rPr>
              <w:t>When to use (and not to use) this template agreement</w:t>
            </w:r>
          </w:p>
          <w:p w14:paraId="61832FF7" w14:textId="382B8550" w:rsidR="00A330D2" w:rsidRPr="001D5CA7" w:rsidRDefault="00A330D2" w:rsidP="00CE6CCF">
            <w:pPr>
              <w:pStyle w:val="UNSWBody1"/>
              <w:rPr>
                <w:rFonts w:cs="Arial"/>
              </w:rPr>
            </w:pPr>
            <w:r w:rsidRPr="001D5CA7">
              <w:rPr>
                <w:rFonts w:cs="Arial"/>
              </w:rPr>
              <w:t xml:space="preserve">This </w:t>
            </w:r>
            <w:r w:rsidRPr="001D5CA7">
              <w:rPr>
                <w:rFonts w:cs="Arial"/>
                <w:i/>
                <w:iCs/>
              </w:rPr>
              <w:t>UNSW Collaborative Research Agreement</w:t>
            </w:r>
            <w:r w:rsidRPr="001D5CA7">
              <w:rPr>
                <w:rFonts w:cs="Arial"/>
              </w:rPr>
              <w:t xml:space="preserve"> </w:t>
            </w:r>
            <w:r w:rsidRPr="001D5CA7">
              <w:rPr>
                <w:rFonts w:cs="Arial"/>
                <w:i/>
                <w:iCs/>
              </w:rPr>
              <w:t xml:space="preserve">(no grant funding) </w:t>
            </w:r>
            <w:r w:rsidRPr="001D5CA7">
              <w:rPr>
                <w:rFonts w:cs="Arial"/>
              </w:rPr>
              <w:t xml:space="preserve">template can be used where UNSW is entering into a collaboration with an external party to conduct a research project. Some primary considerations for </w:t>
            </w:r>
            <w:r w:rsidR="00630427" w:rsidRPr="001D5CA7">
              <w:rPr>
                <w:rFonts w:cs="Arial"/>
              </w:rPr>
              <w:t xml:space="preserve">the </w:t>
            </w:r>
            <w:r w:rsidRPr="001D5CA7">
              <w:rPr>
                <w:rFonts w:cs="Arial"/>
              </w:rPr>
              <w:t>use of this template are noted below:</w:t>
            </w:r>
          </w:p>
          <w:p w14:paraId="00D3F1EC" w14:textId="77777777" w:rsidR="00A330D2" w:rsidRPr="001D5CA7" w:rsidRDefault="00A330D2" w:rsidP="00CE6CCF">
            <w:pPr>
              <w:pStyle w:val="UNSWBody1"/>
              <w:numPr>
                <w:ilvl w:val="0"/>
                <w:numId w:val="1"/>
              </w:numPr>
              <w:rPr>
                <w:rFonts w:cs="Arial"/>
              </w:rPr>
            </w:pPr>
            <w:r w:rsidRPr="001D5CA7">
              <w:rPr>
                <w:rFonts w:cs="Arial"/>
              </w:rPr>
              <w:t>UNSW will be the primary site for the conduct of the research.</w:t>
            </w:r>
          </w:p>
          <w:p w14:paraId="5DF4A062" w14:textId="77777777" w:rsidR="00A330D2" w:rsidRPr="001D5CA7" w:rsidRDefault="00A330D2" w:rsidP="00CE6CCF">
            <w:pPr>
              <w:pStyle w:val="UNSWBody1"/>
              <w:numPr>
                <w:ilvl w:val="0"/>
                <w:numId w:val="1"/>
              </w:numPr>
              <w:rPr>
                <w:rFonts w:cs="Arial"/>
              </w:rPr>
            </w:pPr>
            <w:r w:rsidRPr="001D5CA7">
              <w:rPr>
                <w:rFonts w:cs="Arial"/>
              </w:rPr>
              <w:t>The template has been drafted as a multi-party agreement but may be modified by appropriately changing the wording where only one external collaborator will be involved. The template contains terms favourable to UNSW (such as UNSW ownership of all Project Intellectual Property (</w:t>
            </w:r>
            <w:r w:rsidRPr="001D5CA7">
              <w:rPr>
                <w:rFonts w:cs="Arial"/>
                <w:b/>
                <w:bCs/>
              </w:rPr>
              <w:t>IP</w:t>
            </w:r>
            <w:r w:rsidRPr="001D5CA7">
              <w:rPr>
                <w:rFonts w:cs="Arial"/>
              </w:rPr>
              <w:t xml:space="preserve">)). As UNSW will be the primary site for conduct of the research, the agreement also confers certain responsibilities on UNSW and imposes obligations on the collaborators to minimise </w:t>
            </w:r>
            <w:bookmarkStart w:id="0" w:name="_9kR3WTr266458d65Fg"/>
            <w:r w:rsidRPr="001D5CA7">
              <w:rPr>
                <w:rFonts w:cs="Arial"/>
              </w:rPr>
              <w:t>UNSW’s</w:t>
            </w:r>
            <w:bookmarkEnd w:id="0"/>
            <w:r w:rsidRPr="001D5CA7">
              <w:rPr>
                <w:rFonts w:cs="Arial"/>
              </w:rPr>
              <w:t xml:space="preserve"> exposure to risk in relation to activities onsite.</w:t>
            </w:r>
          </w:p>
          <w:p w14:paraId="0CB9AB8B" w14:textId="77777777" w:rsidR="00A330D2" w:rsidRPr="001D5CA7" w:rsidRDefault="00A330D2" w:rsidP="00CE6CCF">
            <w:pPr>
              <w:pStyle w:val="UNSWBody1"/>
              <w:numPr>
                <w:ilvl w:val="0"/>
                <w:numId w:val="1"/>
              </w:numPr>
              <w:rPr>
                <w:rFonts w:cs="Arial"/>
              </w:rPr>
            </w:pPr>
            <w:r w:rsidRPr="001D5CA7">
              <w:rPr>
                <w:rFonts w:cs="Arial"/>
              </w:rPr>
              <w:t xml:space="preserve">This template does not contain specific provisions covering materials or data transfer related to the project. As appropriate the </w:t>
            </w:r>
            <w:bookmarkStart w:id="1" w:name="_9kR3WTr266459WBputyimghvsB4r4bL98w568O"/>
            <w:r w:rsidRPr="001D5CA7">
              <w:rPr>
                <w:rFonts w:cs="Arial"/>
                <w:i/>
                <w:iCs/>
              </w:rPr>
              <w:t>Material Transfer Agreement</w:t>
            </w:r>
            <w:bookmarkEnd w:id="1"/>
            <w:r w:rsidRPr="001D5CA7">
              <w:rPr>
                <w:rFonts w:cs="Arial"/>
                <w:i/>
                <w:iCs/>
              </w:rPr>
              <w:t xml:space="preserve"> template</w:t>
            </w:r>
            <w:r w:rsidRPr="001D5CA7">
              <w:rPr>
                <w:rFonts w:cs="Arial"/>
              </w:rPr>
              <w:t xml:space="preserve"> and </w:t>
            </w:r>
            <w:r w:rsidRPr="001D5CA7">
              <w:rPr>
                <w:rFonts w:cs="Arial"/>
                <w:i/>
                <w:iCs/>
              </w:rPr>
              <w:t>Data Access and Use Agreement template</w:t>
            </w:r>
            <w:r w:rsidRPr="001D5CA7">
              <w:rPr>
                <w:rFonts w:cs="Arial"/>
              </w:rPr>
              <w:t xml:space="preserve"> may be used where such transfers are a material part of the arrangement.</w:t>
            </w:r>
          </w:p>
          <w:p w14:paraId="49F6AD91" w14:textId="01C8D9DE" w:rsidR="00A330D2" w:rsidRPr="001D5CA7" w:rsidRDefault="00A330D2" w:rsidP="00CE6CCF">
            <w:pPr>
              <w:pStyle w:val="UNSWBody1"/>
              <w:rPr>
                <w:rFonts w:cs="Arial"/>
              </w:rPr>
            </w:pPr>
            <w:r w:rsidRPr="001D5CA7">
              <w:rPr>
                <w:rFonts w:cs="Arial"/>
              </w:rPr>
              <w:t xml:space="preserve">Encourage external parties to use this template as is. Given competing priorities for the UNSW Legal Office, we will not necessarily be able to meet timeframes and there may be delays for a project if we are required to review a third party’s agreement. </w:t>
            </w:r>
          </w:p>
          <w:p w14:paraId="176D64C0" w14:textId="5E296121" w:rsidR="00A330D2" w:rsidRPr="001D5CA7" w:rsidRDefault="00A330D2" w:rsidP="00CE6CCF">
            <w:pPr>
              <w:pStyle w:val="UNSWBody1"/>
              <w:rPr>
                <w:rFonts w:cs="Arial"/>
              </w:rPr>
            </w:pPr>
            <w:r w:rsidRPr="001D5CA7">
              <w:rPr>
                <w:rFonts w:cs="Arial"/>
              </w:rPr>
              <w:t xml:space="preserve">Where UNSW is entering into this Agreement with an external party who is a foreign organisation, before completing the drafting of this Agreement, direct the researcher or project manager  to contact the Compliance Unit </w:t>
            </w:r>
            <w:r w:rsidRPr="001D5CA7">
              <w:rPr>
                <w:rFonts w:cs="Arial"/>
                <w:color w:val="000000" w:themeColor="text1"/>
              </w:rPr>
              <w:t>(</w:t>
            </w:r>
            <w:r w:rsidRPr="001D5CA7">
              <w:rPr>
                <w:rFonts w:cs="Arial"/>
                <w:b/>
                <w:bCs/>
                <w:color w:val="000000" w:themeColor="text1"/>
              </w:rPr>
              <w:t>ForeignArrangements@unsw.edu.au</w:t>
            </w:r>
            <w:r w:rsidRPr="001D5CA7">
              <w:rPr>
                <w:rFonts w:cs="Arial"/>
              </w:rPr>
              <w:t xml:space="preserve"> to determine whether the external party is a foreign organisation that would be considered a “foreign entity” for the purposes of the Australian Government’s Foreign Arrangements Scheme (</w:t>
            </w:r>
            <w:r w:rsidRPr="001D5CA7">
              <w:rPr>
                <w:rFonts w:cs="Arial"/>
                <w:b/>
                <w:bCs/>
              </w:rPr>
              <w:t>Scheme</w:t>
            </w:r>
            <w:r w:rsidRPr="001D5CA7">
              <w:rPr>
                <w:rFonts w:cs="Arial"/>
              </w:rPr>
              <w:t xml:space="preserve">), as UNSW may have an obligation to report this Agreement under the Scheme. For further information on the Scheme, including whether an organisation is a “foreign entity” refer </w:t>
            </w:r>
            <w:r w:rsidRPr="001D5CA7">
              <w:rPr>
                <w:rFonts w:cs="Arial"/>
                <w:color w:val="000000" w:themeColor="text1"/>
              </w:rPr>
              <w:t xml:space="preserve">to </w:t>
            </w:r>
            <w:hyperlink r:id="rId8" w:history="1">
              <w:r w:rsidRPr="001D5CA7">
                <w:rPr>
                  <w:rStyle w:val="Hyperlink"/>
                  <w:rFonts w:cs="Arial"/>
                  <w:b/>
                  <w:bCs/>
                  <w:color w:val="000000" w:themeColor="text1"/>
                </w:rPr>
                <w:t>Australian Government’s Foreign Arrangements Scheme</w:t>
              </w:r>
            </w:hyperlink>
            <w:r w:rsidRPr="001D5CA7">
              <w:rPr>
                <w:rFonts w:cs="Arial"/>
                <w:color w:val="000000" w:themeColor="text1"/>
              </w:rPr>
              <w:t xml:space="preserve">. The UNSW Compliance Unit will assist with review and assessment of the proposed arrangement). The Compliance Unit </w:t>
            </w:r>
            <w:r w:rsidRPr="001D5CA7">
              <w:rPr>
                <w:rFonts w:cs="Arial"/>
              </w:rPr>
              <w:t>will make any necessary notifications to the Minister under the Scheme once you have engaged with them.</w:t>
            </w:r>
          </w:p>
          <w:p w14:paraId="5ABEE1C1" w14:textId="77777777" w:rsidR="00A330D2" w:rsidRPr="001D5CA7" w:rsidRDefault="00A330D2" w:rsidP="00701578">
            <w:pPr>
              <w:pStyle w:val="UNSWHeading"/>
              <w:jc w:val="both"/>
              <w:rPr>
                <w:rFonts w:cs="Arial"/>
              </w:rPr>
            </w:pPr>
            <w:r w:rsidRPr="001D5CA7">
              <w:rPr>
                <w:rFonts w:cs="Arial"/>
              </w:rPr>
              <w:t>How to use this template agreement</w:t>
            </w:r>
          </w:p>
          <w:p w14:paraId="67E7984E" w14:textId="77777777" w:rsidR="00A330D2" w:rsidRPr="001D5CA7" w:rsidRDefault="00A330D2" w:rsidP="00CE6CCF">
            <w:pPr>
              <w:pStyle w:val="UNSWBody1"/>
              <w:rPr>
                <w:rFonts w:cs="Arial"/>
              </w:rPr>
            </w:pPr>
            <w:r w:rsidRPr="001D5CA7">
              <w:rPr>
                <w:rFonts w:cs="Arial"/>
              </w:rPr>
              <w:t>This template consists of:</w:t>
            </w:r>
          </w:p>
          <w:p w14:paraId="3ACAD775" w14:textId="77777777" w:rsidR="00A330D2" w:rsidRPr="001D5CA7" w:rsidRDefault="00A330D2" w:rsidP="00CE6CCF">
            <w:pPr>
              <w:pStyle w:val="UNSWBody1"/>
              <w:numPr>
                <w:ilvl w:val="0"/>
                <w:numId w:val="2"/>
              </w:numPr>
              <w:rPr>
                <w:rFonts w:cs="Arial"/>
              </w:rPr>
            </w:pPr>
            <w:r w:rsidRPr="001D5CA7">
              <w:rPr>
                <w:rFonts w:cs="Arial"/>
              </w:rPr>
              <w:t xml:space="preserve">The Agreement Details (consisting of the variable information such as details of the parties, background, description of the confidential information and purpose for which it is disclosed) and the signature blocks which are found at the front of the template.  </w:t>
            </w:r>
          </w:p>
          <w:p w14:paraId="12B8654B" w14:textId="77777777" w:rsidR="00A330D2" w:rsidRPr="001D5CA7" w:rsidRDefault="00A330D2" w:rsidP="00CE6CCF">
            <w:pPr>
              <w:pStyle w:val="UNSWBody1"/>
              <w:numPr>
                <w:ilvl w:val="0"/>
                <w:numId w:val="2"/>
              </w:numPr>
              <w:rPr>
                <w:rFonts w:cs="Arial"/>
              </w:rPr>
            </w:pPr>
            <w:r w:rsidRPr="001D5CA7">
              <w:rPr>
                <w:rFonts w:cs="Arial"/>
              </w:rPr>
              <w:t xml:space="preserve">The General Terms setting out </w:t>
            </w:r>
            <w:bookmarkStart w:id="2" w:name="_9kMHG5YVt48867Af87Hi"/>
            <w:r w:rsidRPr="001D5CA7">
              <w:rPr>
                <w:rFonts w:cs="Arial"/>
              </w:rPr>
              <w:t>UNSW’s</w:t>
            </w:r>
            <w:bookmarkEnd w:id="2"/>
            <w:r w:rsidRPr="001D5CA7">
              <w:rPr>
                <w:rFonts w:cs="Arial"/>
              </w:rPr>
              <w:t xml:space="preserve"> standard position in relation to commonly required terms and conditions in a research collaboration.</w:t>
            </w:r>
          </w:p>
          <w:p w14:paraId="4712B427" w14:textId="77777777" w:rsidR="00A330D2" w:rsidRPr="001D5CA7" w:rsidRDefault="00A330D2" w:rsidP="00CE6CCF">
            <w:pPr>
              <w:pStyle w:val="UNSWBody1"/>
              <w:numPr>
                <w:ilvl w:val="0"/>
                <w:numId w:val="2"/>
              </w:numPr>
              <w:rPr>
                <w:rFonts w:cs="Arial"/>
              </w:rPr>
            </w:pPr>
            <w:r w:rsidRPr="001D5CA7">
              <w:rPr>
                <w:rFonts w:cs="Arial"/>
              </w:rPr>
              <w:t>The Schedules.</w:t>
            </w:r>
          </w:p>
          <w:p w14:paraId="33962811" w14:textId="5CE50A74" w:rsidR="00A330D2" w:rsidRPr="001D5CA7" w:rsidRDefault="00A330D2" w:rsidP="00CE6CCF">
            <w:pPr>
              <w:pStyle w:val="UNSWBody1"/>
              <w:rPr>
                <w:rFonts w:cs="Arial"/>
              </w:rPr>
            </w:pPr>
            <w:r w:rsidRPr="001D5CA7">
              <w:rPr>
                <w:rFonts w:cs="Arial"/>
              </w:rPr>
              <w:t xml:space="preserve">You need to complete the information that is required in the Agreement Details. The template includes some guidance text in [  ] to assist you complete that information. </w:t>
            </w:r>
          </w:p>
          <w:p w14:paraId="228BDD3C" w14:textId="77777777" w:rsidR="00A330D2" w:rsidRPr="007B7CFC" w:rsidRDefault="00A330D2" w:rsidP="00CE6CCF">
            <w:pPr>
              <w:pStyle w:val="UNSWBody1"/>
              <w:rPr>
                <w:rFonts w:cs="Arial"/>
                <w:b/>
                <w:bCs/>
                <w:u w:val="single"/>
              </w:rPr>
            </w:pPr>
            <w:r w:rsidRPr="007B7CFC">
              <w:rPr>
                <w:rFonts w:cs="Arial"/>
                <w:b/>
                <w:bCs/>
                <w:u w:val="single"/>
              </w:rPr>
              <w:lastRenderedPageBreak/>
              <w:t>Delete the guidance notes and instructional text in the template before providing this Agreement to a third party.</w:t>
            </w:r>
          </w:p>
          <w:p w14:paraId="6AB2FE17" w14:textId="74800C6C" w:rsidR="00A330D2" w:rsidRPr="001D5CA7" w:rsidRDefault="00A330D2" w:rsidP="00CE6CCF">
            <w:pPr>
              <w:pStyle w:val="UNSWBody1"/>
              <w:rPr>
                <w:rFonts w:cs="Arial"/>
              </w:rPr>
            </w:pPr>
            <w:r w:rsidRPr="001D5CA7">
              <w:rPr>
                <w:rFonts w:cs="Arial"/>
              </w:rPr>
              <w:t xml:space="preserve">UNSW Legal must review and approve any changes to the General Terms unless RGC confirms the changes fall within one of the acceptable positions in the UNSW Research Contracts Playbook.  Where these changes relate to amendments to the IP position included, you may need to refer the matter to or liaise with a Business Development Manager in Knowledge </w:t>
            </w:r>
            <w:r w:rsidRPr="001D5CA7">
              <w:rPr>
                <w:rFonts w:cs="Arial"/>
                <w:color w:val="000000" w:themeColor="text1"/>
              </w:rPr>
              <w:t>Exchange (</w:t>
            </w:r>
            <w:r w:rsidRPr="001D5CA7">
              <w:rPr>
                <w:rFonts w:cs="Arial"/>
                <w:b/>
                <w:bCs/>
                <w:color w:val="000000" w:themeColor="text1"/>
              </w:rPr>
              <w:t>KE</w:t>
            </w:r>
            <w:r w:rsidRPr="001D5CA7">
              <w:rPr>
                <w:rFonts w:cs="Arial"/>
                <w:color w:val="000000" w:themeColor="text1"/>
              </w:rPr>
              <w:t xml:space="preserve">) for assistance where the external party is a commercial entity </w:t>
            </w:r>
            <w:r w:rsidR="00C94D1C">
              <w:rPr>
                <w:rFonts w:cs="Arial"/>
                <w:color w:val="000000" w:themeColor="text1"/>
              </w:rPr>
              <w:t>(</w:t>
            </w:r>
            <w:hyperlink r:id="rId9" w:history="1">
              <w:r w:rsidR="00C94D1C" w:rsidRPr="001E2130">
                <w:rPr>
                  <w:rStyle w:val="Hyperlink"/>
                  <w:rFonts w:cs="Arial"/>
                  <w:b/>
                  <w:bCs/>
                </w:rPr>
                <w:t>knowledge.exchange@unsw.edu.au</w:t>
              </w:r>
            </w:hyperlink>
            <w:r w:rsidRPr="001D5CA7">
              <w:rPr>
                <w:rFonts w:cs="Arial"/>
              </w:rPr>
              <w:t>).</w:t>
            </w:r>
          </w:p>
          <w:p w14:paraId="6FCABA81" w14:textId="77777777" w:rsidR="00A330D2" w:rsidRPr="001D5CA7" w:rsidRDefault="00A330D2" w:rsidP="00CE6CCF">
            <w:pPr>
              <w:pStyle w:val="UNSWBody1"/>
              <w:rPr>
                <w:rFonts w:cs="Arial"/>
              </w:rPr>
            </w:pPr>
            <w:r w:rsidRPr="001D5CA7">
              <w:rPr>
                <w:rFonts w:cs="Arial"/>
              </w:rPr>
              <w:t xml:space="preserve">If UNSW or the external party do not require any changes to the General Terms, or if RGC confirms the changes fall within the acceptable positions in the UNSW Research Contracts Playbook, once the Agreement Details are completed and agreed, the agreement can be signed on behalf of UNSW by an appropriate delegate. All agreements that relate to future research projects need to be signed by the Director, RGC. </w:t>
            </w:r>
          </w:p>
          <w:p w14:paraId="4F61D442" w14:textId="77777777" w:rsidR="00A330D2" w:rsidRPr="001D5CA7" w:rsidRDefault="00A330D2" w:rsidP="00F66438">
            <w:pPr>
              <w:pStyle w:val="UNSWHeading"/>
              <w:rPr>
                <w:rFonts w:cs="Arial"/>
              </w:rPr>
            </w:pPr>
            <w:r w:rsidRPr="001D5CA7">
              <w:rPr>
                <w:rFonts w:cs="Arial"/>
              </w:rPr>
              <w:t>Issues for Legal Consideration</w:t>
            </w:r>
          </w:p>
          <w:p w14:paraId="7718C94E" w14:textId="0F7CCF1A" w:rsidR="00A330D2" w:rsidRPr="001D5CA7" w:rsidRDefault="00A330D2" w:rsidP="00701578">
            <w:pPr>
              <w:pStyle w:val="UNSWBody1BOLD"/>
              <w:rPr>
                <w:rFonts w:cs="Arial"/>
                <w:b w:val="0"/>
                <w:bCs/>
              </w:rPr>
            </w:pPr>
            <w:r w:rsidRPr="001D5CA7">
              <w:rPr>
                <w:rFonts w:cs="Arial"/>
              </w:rPr>
              <w:t xml:space="preserve">Intellectual Property </w:t>
            </w:r>
            <w:r w:rsidRPr="001D5CA7">
              <w:rPr>
                <w:rFonts w:cs="Arial"/>
                <w:b w:val="0"/>
                <w:bCs/>
              </w:rPr>
              <w:t xml:space="preserve"> Where it is not likely that any IP will be generated from the project, UNSW may be comfortable for the collaborating organisation to own any IP that results. Option 1 in clause </w:t>
            </w:r>
            <w:r w:rsidR="00DB56F3">
              <w:rPr>
                <w:rFonts w:cs="Arial"/>
                <w:b w:val="0"/>
                <w:bCs/>
              </w:rPr>
              <w:fldChar w:fldCharType="begin"/>
            </w:r>
            <w:r w:rsidR="00DB56F3">
              <w:rPr>
                <w:rFonts w:cs="Arial"/>
                <w:b w:val="0"/>
                <w:bCs/>
              </w:rPr>
              <w:instrText xml:space="preserve"> REF _Ref137581433 \n \h </w:instrText>
            </w:r>
            <w:r w:rsidR="00DB56F3">
              <w:rPr>
                <w:rFonts w:cs="Arial"/>
                <w:b w:val="0"/>
                <w:bCs/>
              </w:rPr>
            </w:r>
            <w:r w:rsidR="00DB56F3">
              <w:rPr>
                <w:rFonts w:cs="Arial"/>
                <w:b w:val="0"/>
                <w:bCs/>
              </w:rPr>
              <w:fldChar w:fldCharType="separate"/>
            </w:r>
            <w:r w:rsidR="002F6930">
              <w:rPr>
                <w:rFonts w:cs="Arial"/>
                <w:b w:val="0"/>
                <w:bCs/>
              </w:rPr>
              <w:t>5</w:t>
            </w:r>
            <w:r w:rsidR="00DB56F3">
              <w:rPr>
                <w:rFonts w:cs="Arial"/>
                <w:b w:val="0"/>
                <w:bCs/>
              </w:rPr>
              <w:fldChar w:fldCharType="end"/>
            </w:r>
            <w:r w:rsidRPr="001D5CA7">
              <w:rPr>
                <w:rFonts w:cs="Arial"/>
                <w:b w:val="0"/>
                <w:bCs/>
              </w:rPr>
              <w:t xml:space="preserve"> provides for this scenario. Before proceeding with this option, ensure that the relevant Business Development Manager in </w:t>
            </w:r>
            <w:r w:rsidRPr="001D5CA7">
              <w:rPr>
                <w:rFonts w:cs="Arial"/>
                <w:b w:val="0"/>
                <w:bCs/>
                <w:color w:val="000000" w:themeColor="text1"/>
              </w:rPr>
              <w:t>KE has confirmed that this is acceptable</w:t>
            </w:r>
            <w:r w:rsidRPr="001D5CA7">
              <w:rPr>
                <w:rFonts w:cs="Arial"/>
                <w:b w:val="0"/>
                <w:bCs/>
              </w:rPr>
              <w:t xml:space="preserve">. </w:t>
            </w:r>
          </w:p>
          <w:p w14:paraId="53804A94" w14:textId="77777777" w:rsidR="00A330D2" w:rsidRDefault="00A330D2" w:rsidP="007A54CD">
            <w:pPr>
              <w:pStyle w:val="UNSWBody1BOLD"/>
              <w:rPr>
                <w:rFonts w:cs="Arial"/>
              </w:rPr>
            </w:pPr>
            <w:r w:rsidRPr="001D5CA7">
              <w:rPr>
                <w:rFonts w:cs="Arial"/>
                <w:bCs/>
              </w:rPr>
              <w:t xml:space="preserve">Option to licence </w:t>
            </w:r>
            <w:r w:rsidRPr="001D5CA7">
              <w:rPr>
                <w:rFonts w:cs="Arial"/>
              </w:rPr>
              <w:t xml:space="preserve"> Clause </w:t>
            </w:r>
            <w:r w:rsidR="00DB56F3">
              <w:rPr>
                <w:rFonts w:cs="Arial"/>
              </w:rPr>
              <w:fldChar w:fldCharType="begin"/>
            </w:r>
            <w:r w:rsidR="00DB56F3">
              <w:rPr>
                <w:rFonts w:cs="Arial"/>
              </w:rPr>
              <w:instrText xml:space="preserve"> REF _Ref140074575 \n \h </w:instrText>
            </w:r>
            <w:r w:rsidR="00DB56F3">
              <w:rPr>
                <w:rFonts w:cs="Arial"/>
              </w:rPr>
            </w:r>
            <w:r w:rsidR="00DB56F3">
              <w:rPr>
                <w:rFonts w:cs="Arial"/>
              </w:rPr>
              <w:fldChar w:fldCharType="separate"/>
            </w:r>
            <w:r w:rsidR="002F6930">
              <w:rPr>
                <w:rFonts w:cs="Arial"/>
              </w:rPr>
              <w:t>6</w:t>
            </w:r>
            <w:r w:rsidR="00DB56F3">
              <w:rPr>
                <w:rFonts w:cs="Arial"/>
              </w:rPr>
              <w:fldChar w:fldCharType="end"/>
            </w:r>
            <w:r w:rsidRPr="001D5CA7">
              <w:rPr>
                <w:rFonts w:cs="Arial"/>
              </w:rPr>
              <w:t xml:space="preserve"> </w:t>
            </w:r>
            <w:r w:rsidRPr="007A54CD">
              <w:rPr>
                <w:rFonts w:cs="Arial"/>
                <w:b w:val="0"/>
                <w:bCs/>
              </w:rPr>
              <w:t>includes an option to a grant of a commercialisation licence by UNSW to Project IP owned by UNSW, for inclusion where required. The option includes terms related to prosecution and maintenance of IP.</w:t>
            </w:r>
          </w:p>
          <w:p w14:paraId="376E9661" w14:textId="4F481984" w:rsidR="001C0F39" w:rsidRPr="007A54CD" w:rsidRDefault="001C0F39" w:rsidP="007A54CD">
            <w:pPr>
              <w:pStyle w:val="UNSWBody1"/>
              <w:spacing w:after="120"/>
              <w:rPr>
                <w:rFonts w:eastAsia="Times New Roman" w:cs="Arial"/>
                <w:bCs/>
                <w:szCs w:val="20"/>
              </w:rPr>
            </w:pPr>
            <w:r w:rsidRPr="007A54CD">
              <w:rPr>
                <w:rFonts w:eastAsia="Times New Roman" w:cs="Arial"/>
                <w:b/>
                <w:szCs w:val="20"/>
              </w:rPr>
              <w:t>Unfair contract terms:</w:t>
            </w:r>
            <w:r w:rsidRPr="007A54CD">
              <w:rPr>
                <w:rFonts w:eastAsia="Times New Roman" w:cs="Arial"/>
                <w:bCs/>
                <w:szCs w:val="20"/>
              </w:rPr>
              <w:t xml:space="preserve"> The Competition and Consumer Act 2010 includes restrictions on unfair contract terms, which may apply in situations where a Collaborating Organisation is a ‘small business’ or an individual/sole trader.  The unfair contract terms regime prohibits contract provisions that would cause a significant imbalance in the parties’ rights and obligations under the contract.  </w:t>
            </w:r>
          </w:p>
          <w:p w14:paraId="288BE174" w14:textId="484C4F82" w:rsidR="001C0F39" w:rsidRPr="007A54CD" w:rsidRDefault="001C0F39" w:rsidP="001C0F39">
            <w:pPr>
              <w:pStyle w:val="UNSWBody1"/>
              <w:spacing w:before="0" w:after="120"/>
              <w:rPr>
                <w:rFonts w:eastAsia="Times New Roman" w:cs="Arial"/>
                <w:bCs/>
                <w:szCs w:val="20"/>
              </w:rPr>
            </w:pPr>
            <w:r w:rsidRPr="007A54CD">
              <w:rPr>
                <w:rFonts w:eastAsia="Times New Roman" w:cs="Arial"/>
                <w:bCs/>
                <w:szCs w:val="20"/>
              </w:rPr>
              <w:t xml:space="preserve">You should consider whether a Collaborating Organisation has fewer than 20 employees (or if the contract is being </w:t>
            </w:r>
            <w:proofErr w:type="gramStart"/>
            <w:r w:rsidRPr="007A54CD">
              <w:rPr>
                <w:rFonts w:eastAsia="Times New Roman" w:cs="Arial"/>
                <w:bCs/>
                <w:szCs w:val="20"/>
              </w:rPr>
              <w:t>entered into</w:t>
            </w:r>
            <w:proofErr w:type="gramEnd"/>
            <w:r w:rsidRPr="007A54CD">
              <w:rPr>
                <w:rFonts w:eastAsia="Times New Roman" w:cs="Arial"/>
                <w:bCs/>
                <w:szCs w:val="20"/>
              </w:rPr>
              <w:t xml:space="preserve">, renewed or varied after 10 November 2023, whether the Collaborating Organisation has fewer than 100 employees or annual turnover of less than $10 million).  If the Collaborating Organisation falls within this description, then the unfair contract terms regime applies.  The use of unfair contract terms could be the subject of investigation and prosecution by the Australian Competition and Consumer Commission.  Further, if a Court determines that a term in a contract is unfair, the term is void. </w:t>
            </w:r>
          </w:p>
          <w:p w14:paraId="1954ED4B" w14:textId="77777777" w:rsidR="001C0F39" w:rsidRDefault="001C0F39" w:rsidP="001C0F39">
            <w:pPr>
              <w:pStyle w:val="UNSWBody1"/>
              <w:spacing w:before="0" w:after="120"/>
              <w:rPr>
                <w:rFonts w:cs="Arial"/>
              </w:rPr>
            </w:pPr>
            <w:r>
              <w:rPr>
                <w:rFonts w:cs="Arial"/>
              </w:rPr>
              <w:t>Examples of unfair contract terms include:</w:t>
            </w:r>
          </w:p>
          <w:p w14:paraId="6A201B07" w14:textId="77777777" w:rsidR="001C0F39" w:rsidRDefault="001C0F39" w:rsidP="001C0F39">
            <w:pPr>
              <w:pStyle w:val="UNSWBody1"/>
              <w:numPr>
                <w:ilvl w:val="0"/>
                <w:numId w:val="31"/>
              </w:numPr>
              <w:spacing w:before="0" w:after="120"/>
              <w:rPr>
                <w:rFonts w:cs="Arial"/>
              </w:rPr>
            </w:pPr>
            <w:r>
              <w:rPr>
                <w:rFonts w:cs="Arial"/>
              </w:rPr>
              <w:t>one way indemnities (which only protect one party);</w:t>
            </w:r>
          </w:p>
          <w:p w14:paraId="6CB9D201" w14:textId="77777777" w:rsidR="001C0F39" w:rsidRDefault="001C0F39" w:rsidP="001C0F39">
            <w:pPr>
              <w:pStyle w:val="UNSWBody1"/>
              <w:numPr>
                <w:ilvl w:val="0"/>
                <w:numId w:val="31"/>
              </w:numPr>
              <w:spacing w:before="0" w:after="120"/>
              <w:rPr>
                <w:rFonts w:cs="Arial"/>
              </w:rPr>
            </w:pPr>
            <w:r>
              <w:rPr>
                <w:rFonts w:cs="Arial"/>
              </w:rPr>
              <w:t>broad limitations of liability or a clause which enables a party to avoid or limit performance of the contract;</w:t>
            </w:r>
          </w:p>
          <w:p w14:paraId="2FBA50DF" w14:textId="77777777" w:rsidR="001C0F39" w:rsidRDefault="001C0F39" w:rsidP="001C0F39">
            <w:pPr>
              <w:pStyle w:val="UNSWBody1"/>
              <w:numPr>
                <w:ilvl w:val="0"/>
                <w:numId w:val="31"/>
              </w:numPr>
              <w:spacing w:before="0" w:after="120"/>
              <w:rPr>
                <w:rFonts w:cs="Arial"/>
              </w:rPr>
            </w:pPr>
            <w:r>
              <w:rPr>
                <w:rFonts w:cs="Arial"/>
              </w:rPr>
              <w:t>imbalanced or unilateral termination rights, including termination for convenience; and</w:t>
            </w:r>
          </w:p>
          <w:p w14:paraId="19BD530E" w14:textId="77777777" w:rsidR="001C0F39" w:rsidRDefault="001C0F39" w:rsidP="001C0F39">
            <w:pPr>
              <w:pStyle w:val="UNSWBody1"/>
              <w:numPr>
                <w:ilvl w:val="0"/>
                <w:numId w:val="31"/>
              </w:numPr>
              <w:spacing w:before="0" w:after="120"/>
              <w:rPr>
                <w:rFonts w:cs="Arial"/>
              </w:rPr>
            </w:pPr>
            <w:r>
              <w:rPr>
                <w:rFonts w:cs="Arial"/>
              </w:rPr>
              <w:t>automatic renewal terms.</w:t>
            </w:r>
          </w:p>
          <w:p w14:paraId="62CC6430" w14:textId="0F2803F9" w:rsidR="001C0F39" w:rsidRPr="001D5CA7" w:rsidRDefault="001C0F39" w:rsidP="001C0F39">
            <w:pPr>
              <w:pStyle w:val="UNSWBody1"/>
              <w:rPr>
                <w:rFonts w:cs="Arial"/>
              </w:rPr>
            </w:pPr>
            <w:r>
              <w:rPr>
                <w:rFonts w:cs="Arial"/>
              </w:rPr>
              <w:t>If you are entering into an agreement with a small business (as defined above) and the agreement includes any possibly unfair contract terms, contact the Legal Office for advice.</w:t>
            </w:r>
          </w:p>
        </w:tc>
      </w:tr>
    </w:tbl>
    <w:p w14:paraId="2554244B" w14:textId="63292641" w:rsidR="00DB56F3" w:rsidRDefault="00DB56F3" w:rsidP="00DB56F3">
      <w:pPr>
        <w:tabs>
          <w:tab w:val="left" w:pos="6824"/>
        </w:tabs>
        <w:spacing w:after="120" w:line="276" w:lineRule="auto"/>
        <w:rPr>
          <w:rFonts w:cs="Arial"/>
        </w:rPr>
      </w:pPr>
    </w:p>
    <w:p w14:paraId="4BB72C84" w14:textId="77777777" w:rsidR="00DB56F3" w:rsidRDefault="00DB56F3">
      <w:pPr>
        <w:spacing w:after="120" w:line="276" w:lineRule="auto"/>
        <w:rPr>
          <w:rFonts w:cs="Arial"/>
        </w:rPr>
      </w:pPr>
    </w:p>
    <w:p w14:paraId="308FC6CA" w14:textId="13B1C15F" w:rsidR="00DB56F3" w:rsidRPr="001D5CA7" w:rsidRDefault="00DB56F3">
      <w:pPr>
        <w:spacing w:after="120" w:line="276" w:lineRule="auto"/>
        <w:rPr>
          <w:rFonts w:cs="Arial"/>
        </w:rPr>
        <w:sectPr w:rsidR="00DB56F3" w:rsidRPr="001D5CA7" w:rsidSect="00E82AA6">
          <w:headerReference w:type="even" r:id="rId10"/>
          <w:headerReference w:type="default" r:id="rId11"/>
          <w:footerReference w:type="even" r:id="rId12"/>
          <w:footerReference w:type="default" r:id="rId13"/>
          <w:headerReference w:type="first" r:id="rId14"/>
          <w:footerReference w:type="first" r:id="rId15"/>
          <w:pgSz w:w="11906" w:h="16838" w:code="9"/>
          <w:pgMar w:top="936" w:right="936" w:bottom="1418" w:left="936" w:header="851" w:footer="624" w:gutter="0"/>
          <w:cols w:space="708"/>
          <w:titlePg/>
          <w:docGrid w:linePitch="360"/>
        </w:sectPr>
      </w:pPr>
    </w:p>
    <w:p w14:paraId="2AE70F22" w14:textId="77777777" w:rsidR="00DB56F3" w:rsidRDefault="00DB56F3" w:rsidP="00DB56F3"/>
    <w:p w14:paraId="3D498A44" w14:textId="7D3C4CFC" w:rsidR="00416C7D" w:rsidRPr="001D5CA7" w:rsidRDefault="00AB04C4" w:rsidP="00CA0529">
      <w:pPr>
        <w:pStyle w:val="UNSWHeading"/>
        <w:rPr>
          <w:rFonts w:cs="Arial"/>
        </w:rPr>
      </w:pPr>
      <w:r w:rsidRPr="001D5CA7">
        <w:rPr>
          <w:rFonts w:cs="Arial"/>
        </w:rPr>
        <w:t>Collaborative Research Agreement</w:t>
      </w:r>
    </w:p>
    <w:p w14:paraId="54F027AD" w14:textId="77777777" w:rsidR="00AB04C4" w:rsidRPr="001D5CA7" w:rsidRDefault="00AB04C4">
      <w:pPr>
        <w:rPr>
          <w:rFonts w:cs="Arial"/>
          <w:sz w:val="22"/>
          <w:szCs w:val="22"/>
        </w:rPr>
      </w:pPr>
    </w:p>
    <w:tbl>
      <w:tblPr>
        <w:tblStyle w:val="PlainTable2"/>
        <w:tblW w:w="0" w:type="auto"/>
        <w:tblCellMar>
          <w:top w:w="113" w:type="dxa"/>
          <w:bottom w:w="113" w:type="dxa"/>
        </w:tblCellMar>
        <w:tblLook w:val="04A0" w:firstRow="1" w:lastRow="0" w:firstColumn="1" w:lastColumn="0" w:noHBand="0" w:noVBand="1"/>
      </w:tblPr>
      <w:tblGrid>
        <w:gridCol w:w="2431"/>
        <w:gridCol w:w="1538"/>
        <w:gridCol w:w="1701"/>
        <w:gridCol w:w="4364"/>
      </w:tblGrid>
      <w:tr w:rsidR="00AB04C4" w:rsidRPr="001D5CA7" w14:paraId="5D7AD263" w14:textId="77777777" w:rsidTr="00B76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4" w:type="dxa"/>
            <w:gridSpan w:val="4"/>
            <w:shd w:val="clear" w:color="auto" w:fill="FFDC00" w:themeFill="accent1"/>
          </w:tcPr>
          <w:p w14:paraId="3DA77D33" w14:textId="77777777" w:rsidR="00AB04C4" w:rsidRPr="001D5CA7" w:rsidRDefault="00AB04C4" w:rsidP="00B761E7">
            <w:pPr>
              <w:rPr>
                <w:rFonts w:cs="Arial"/>
              </w:rPr>
            </w:pPr>
            <w:r w:rsidRPr="001D5CA7">
              <w:rPr>
                <w:rFonts w:cs="Arial"/>
                <w:sz w:val="32"/>
                <w:szCs w:val="32"/>
              </w:rPr>
              <w:t>AGREEMENT DETAILS</w:t>
            </w:r>
          </w:p>
        </w:tc>
      </w:tr>
      <w:tr w:rsidR="00AB04C4" w:rsidRPr="001D5CA7" w14:paraId="2D5777AA"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4BE5F708" w14:textId="77777777" w:rsidR="00AB04C4" w:rsidRPr="001D5CA7" w:rsidRDefault="00AB04C4" w:rsidP="00CA0529">
            <w:pPr>
              <w:pStyle w:val="UNSWTableText"/>
              <w:rPr>
                <w:rFonts w:cs="Arial"/>
              </w:rPr>
            </w:pPr>
            <w:r w:rsidRPr="001D5CA7">
              <w:rPr>
                <w:rFonts w:cs="Arial"/>
              </w:rPr>
              <w:t>Agreement Date</w:t>
            </w:r>
          </w:p>
        </w:tc>
        <w:tc>
          <w:tcPr>
            <w:tcW w:w="7603" w:type="dxa"/>
            <w:gridSpan w:val="3"/>
          </w:tcPr>
          <w:p w14:paraId="5042CA4B" w14:textId="53FC05B6" w:rsidR="00AB04C4" w:rsidRPr="001D5CA7" w:rsidRDefault="0007027A"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date that this Agreement is </w:t>
            </w:r>
            <w:r w:rsidR="00614EFF">
              <w:rPr>
                <w:rFonts w:cs="Arial"/>
              </w:rPr>
              <w:t>executed</w:t>
            </w:r>
            <w:r>
              <w:rPr>
                <w:rFonts w:cs="Arial"/>
              </w:rPr>
              <w:t xml:space="preserve"> by the last party to it.</w:t>
            </w:r>
          </w:p>
        </w:tc>
      </w:tr>
      <w:tr w:rsidR="00E365AF" w:rsidRPr="001D5CA7" w14:paraId="164607A7"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restart"/>
          </w:tcPr>
          <w:p w14:paraId="0F967520" w14:textId="77777777" w:rsidR="00E365AF" w:rsidRPr="001D5CA7" w:rsidRDefault="00E365AF" w:rsidP="00CA0529">
            <w:pPr>
              <w:pStyle w:val="UNSWTableText"/>
              <w:rPr>
                <w:rFonts w:cs="Arial"/>
              </w:rPr>
            </w:pPr>
            <w:r w:rsidRPr="001D5CA7">
              <w:rPr>
                <w:rFonts w:cs="Arial"/>
              </w:rPr>
              <w:t>UNSW</w:t>
            </w:r>
          </w:p>
        </w:tc>
        <w:tc>
          <w:tcPr>
            <w:tcW w:w="1538" w:type="dxa"/>
            <w:vAlign w:val="center"/>
          </w:tcPr>
          <w:p w14:paraId="1A18013A"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Name</w:t>
            </w:r>
          </w:p>
        </w:tc>
        <w:tc>
          <w:tcPr>
            <w:tcW w:w="6065" w:type="dxa"/>
            <w:gridSpan w:val="2"/>
          </w:tcPr>
          <w:p w14:paraId="25F3D52E"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The University of New South Wales, a body corporate established pursuant to the University of New South Wales Act 1989 (NSW) (</w:t>
            </w:r>
            <w:r w:rsidRPr="0007027A">
              <w:rPr>
                <w:rFonts w:cs="Arial"/>
                <w:b/>
                <w:bCs/>
              </w:rPr>
              <w:t>UNSW</w:t>
            </w:r>
            <w:r w:rsidRPr="001D5CA7">
              <w:rPr>
                <w:rFonts w:cs="Arial"/>
              </w:rPr>
              <w:t>)</w:t>
            </w:r>
          </w:p>
        </w:tc>
      </w:tr>
      <w:tr w:rsidR="00E365AF" w:rsidRPr="001D5CA7" w14:paraId="33F96D2D"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tcPr>
          <w:p w14:paraId="17A03F27" w14:textId="77777777" w:rsidR="00E365AF" w:rsidRPr="001D5CA7" w:rsidRDefault="00E365AF" w:rsidP="00CA0529">
            <w:pPr>
              <w:pStyle w:val="UNSWTableText"/>
              <w:rPr>
                <w:rFonts w:cs="Arial"/>
              </w:rPr>
            </w:pPr>
          </w:p>
        </w:tc>
        <w:tc>
          <w:tcPr>
            <w:tcW w:w="1538" w:type="dxa"/>
            <w:vAlign w:val="center"/>
          </w:tcPr>
          <w:p w14:paraId="79A37875"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Address</w:t>
            </w:r>
          </w:p>
        </w:tc>
        <w:tc>
          <w:tcPr>
            <w:tcW w:w="6065" w:type="dxa"/>
            <w:gridSpan w:val="2"/>
          </w:tcPr>
          <w:p w14:paraId="0F5110AD"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UNSW Sydney NSW 2052, Australia</w:t>
            </w:r>
          </w:p>
        </w:tc>
      </w:tr>
      <w:tr w:rsidR="00E365AF" w:rsidRPr="001D5CA7" w14:paraId="37DB6412"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tcPr>
          <w:p w14:paraId="02DE3743" w14:textId="77777777" w:rsidR="00E365AF" w:rsidRPr="001D5CA7" w:rsidRDefault="00E365AF" w:rsidP="00CA0529">
            <w:pPr>
              <w:pStyle w:val="UNSWTableText"/>
              <w:rPr>
                <w:rFonts w:cs="Arial"/>
              </w:rPr>
            </w:pPr>
          </w:p>
        </w:tc>
        <w:tc>
          <w:tcPr>
            <w:tcW w:w="1538" w:type="dxa"/>
            <w:vAlign w:val="center"/>
          </w:tcPr>
          <w:p w14:paraId="21FAA5A3"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ABN</w:t>
            </w:r>
          </w:p>
        </w:tc>
        <w:tc>
          <w:tcPr>
            <w:tcW w:w="1701" w:type="dxa"/>
          </w:tcPr>
          <w:p w14:paraId="27B11CB6"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57 195 873 179</w:t>
            </w:r>
          </w:p>
        </w:tc>
        <w:tc>
          <w:tcPr>
            <w:tcW w:w="4364" w:type="dxa"/>
          </w:tcPr>
          <w:p w14:paraId="50A728F7"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E365AF" w:rsidRPr="001D5CA7" w14:paraId="0B9F2433" w14:textId="77777777" w:rsidTr="00E36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tcPr>
          <w:p w14:paraId="769AE64B" w14:textId="77777777" w:rsidR="00E365AF" w:rsidRPr="001D5CA7" w:rsidRDefault="00E365AF" w:rsidP="00CA0529">
            <w:pPr>
              <w:pStyle w:val="UNSWTableText"/>
              <w:rPr>
                <w:rFonts w:cs="Arial"/>
              </w:rPr>
            </w:pPr>
          </w:p>
        </w:tc>
        <w:tc>
          <w:tcPr>
            <w:tcW w:w="1538" w:type="dxa"/>
            <w:vMerge w:val="restart"/>
            <w:vAlign w:val="center"/>
          </w:tcPr>
          <w:p w14:paraId="2F81D0B2"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Notices &amp; Invoices</w:t>
            </w:r>
          </w:p>
        </w:tc>
        <w:tc>
          <w:tcPr>
            <w:tcW w:w="1701" w:type="dxa"/>
            <w:tcBorders>
              <w:bottom w:val="nil"/>
            </w:tcBorders>
          </w:tcPr>
          <w:p w14:paraId="22300379" w14:textId="34B7A1C8"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Attention - RG</w:t>
            </w:r>
            <w:r w:rsidR="00FF15F7">
              <w:rPr>
                <w:rFonts w:eastAsia="Roboto" w:cs="Arial"/>
                <w:color w:val="000000"/>
              </w:rPr>
              <w:t>C</w:t>
            </w:r>
          </w:p>
        </w:tc>
        <w:tc>
          <w:tcPr>
            <w:tcW w:w="4364" w:type="dxa"/>
          </w:tcPr>
          <w:p w14:paraId="27020563"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Director, Research Grants and Contracts</w:t>
            </w:r>
          </w:p>
          <w:p w14:paraId="139564EF"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Research Grants and Contracts</w:t>
            </w:r>
          </w:p>
          <w:p w14:paraId="77AEE549" w14:textId="02B5655F"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OR [</w:t>
            </w:r>
            <w:r w:rsidRPr="001D5CA7">
              <w:rPr>
                <w:rFonts w:cs="Arial"/>
                <w:highlight w:val="yellow"/>
              </w:rPr>
              <w:t>OTHER ORGANISATION CONTACT</w:t>
            </w:r>
            <w:r w:rsidRPr="001D5CA7">
              <w:rPr>
                <w:rFonts w:cs="Arial"/>
              </w:rPr>
              <w:t>]</w:t>
            </w:r>
          </w:p>
        </w:tc>
      </w:tr>
      <w:tr w:rsidR="00E365AF" w:rsidRPr="001D5CA7" w14:paraId="12EE5CD7" w14:textId="77777777" w:rsidTr="00E365AF">
        <w:tc>
          <w:tcPr>
            <w:cnfStyle w:val="001000000000" w:firstRow="0" w:lastRow="0" w:firstColumn="1" w:lastColumn="0" w:oddVBand="0" w:evenVBand="0" w:oddHBand="0" w:evenHBand="0" w:firstRowFirstColumn="0" w:firstRowLastColumn="0" w:lastRowFirstColumn="0" w:lastRowLastColumn="0"/>
            <w:tcW w:w="2431" w:type="dxa"/>
            <w:vMerge/>
          </w:tcPr>
          <w:p w14:paraId="733C639C" w14:textId="77777777" w:rsidR="00E365AF" w:rsidRPr="001D5CA7" w:rsidRDefault="00E365AF" w:rsidP="00CA0529">
            <w:pPr>
              <w:pStyle w:val="UNSWTableText"/>
              <w:rPr>
                <w:rFonts w:cs="Arial"/>
              </w:rPr>
            </w:pPr>
          </w:p>
        </w:tc>
        <w:tc>
          <w:tcPr>
            <w:tcW w:w="1538" w:type="dxa"/>
            <w:vMerge/>
            <w:vAlign w:val="center"/>
          </w:tcPr>
          <w:p w14:paraId="6EC64284"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Borders>
              <w:top w:val="nil"/>
              <w:bottom w:val="nil"/>
            </w:tcBorders>
          </w:tcPr>
          <w:p w14:paraId="46F2C30E"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Address</w:t>
            </w:r>
          </w:p>
        </w:tc>
        <w:tc>
          <w:tcPr>
            <w:tcW w:w="4364" w:type="dxa"/>
          </w:tcPr>
          <w:p w14:paraId="5C1688B4" w14:textId="77777777" w:rsidR="00E365AF" w:rsidRPr="001D5CA7" w:rsidRDefault="00E365AF" w:rsidP="00E365AF">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1D5CA7">
              <w:rPr>
                <w:rFonts w:cs="Arial"/>
                <w:highlight w:val="yellow"/>
              </w:rPr>
              <w:t>Level 3, Rupert Myers Building South Wing</w:t>
            </w:r>
          </w:p>
          <w:p w14:paraId="6A31C8B9" w14:textId="6787378C" w:rsidR="00E365AF" w:rsidRPr="001D5CA7" w:rsidRDefault="00E365AF" w:rsidP="00E365AF">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UNSW NSW 2052, Australia</w:t>
            </w:r>
          </w:p>
        </w:tc>
      </w:tr>
      <w:tr w:rsidR="00E365AF" w:rsidRPr="001D5CA7" w14:paraId="11954DEC" w14:textId="77777777" w:rsidTr="00E36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tcPr>
          <w:p w14:paraId="5D6C72B4" w14:textId="77777777" w:rsidR="00E365AF" w:rsidRPr="001D5CA7" w:rsidRDefault="00E365AF" w:rsidP="00CA0529">
            <w:pPr>
              <w:pStyle w:val="UNSWTableText"/>
              <w:rPr>
                <w:rFonts w:cs="Arial"/>
              </w:rPr>
            </w:pPr>
          </w:p>
        </w:tc>
        <w:tc>
          <w:tcPr>
            <w:tcW w:w="1538" w:type="dxa"/>
            <w:vMerge/>
            <w:vAlign w:val="center"/>
          </w:tcPr>
          <w:p w14:paraId="247951FD"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701" w:type="dxa"/>
            <w:tcBorders>
              <w:top w:val="nil"/>
              <w:bottom w:val="nil"/>
            </w:tcBorders>
          </w:tcPr>
          <w:p w14:paraId="5D4B0E48" w14:textId="77777777" w:rsidR="00E365AF" w:rsidRPr="001D5CA7" w:rsidRDefault="00E365AF"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eastAsia="Roboto" w:cs="Arial"/>
                <w:color w:val="000000"/>
              </w:rPr>
              <w:t>Email</w:t>
            </w:r>
          </w:p>
        </w:tc>
        <w:tc>
          <w:tcPr>
            <w:tcW w:w="4364" w:type="dxa"/>
          </w:tcPr>
          <w:p w14:paraId="236FC2EA" w14:textId="1A83673A" w:rsidR="00E365AF" w:rsidRPr="001D5CA7" w:rsidRDefault="0000000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hyperlink r:id="rId16" w:history="1">
              <w:r w:rsidR="00E365AF" w:rsidRPr="001D5CA7">
                <w:rPr>
                  <w:rStyle w:val="Hyperlink"/>
                  <w:rFonts w:cs="Arial"/>
                  <w:color w:val="000000" w:themeColor="text1"/>
                </w:rPr>
                <w:t>rgc@unsw.edu.au</w:t>
              </w:r>
            </w:hyperlink>
            <w:r w:rsidR="00E365AF" w:rsidRPr="001D5CA7">
              <w:rPr>
                <w:rStyle w:val="Hyperlink"/>
                <w:rFonts w:cs="Arial"/>
                <w:color w:val="000000" w:themeColor="text1"/>
              </w:rPr>
              <w:t xml:space="preserve"> OR [</w:t>
            </w:r>
            <w:r w:rsidR="00E365AF" w:rsidRPr="001D5CA7">
              <w:rPr>
                <w:rStyle w:val="Hyperlink"/>
                <w:rFonts w:cs="Arial"/>
                <w:color w:val="000000" w:themeColor="text1"/>
                <w:highlight w:val="yellow"/>
              </w:rPr>
              <w:t>OTHER GENERIC EMAIL</w:t>
            </w:r>
            <w:r w:rsidR="00E365AF" w:rsidRPr="001D5CA7">
              <w:rPr>
                <w:rStyle w:val="Hyperlink"/>
                <w:rFonts w:cs="Arial"/>
                <w:color w:val="000000" w:themeColor="text1"/>
              </w:rPr>
              <w:t>]</w:t>
            </w:r>
          </w:p>
        </w:tc>
      </w:tr>
      <w:tr w:rsidR="00E365AF" w:rsidRPr="001D5CA7" w14:paraId="74FBB487" w14:textId="77777777" w:rsidTr="00E365AF">
        <w:tc>
          <w:tcPr>
            <w:cnfStyle w:val="001000000000" w:firstRow="0" w:lastRow="0" w:firstColumn="1" w:lastColumn="0" w:oddVBand="0" w:evenVBand="0" w:oddHBand="0" w:evenHBand="0" w:firstRowFirstColumn="0" w:firstRowLastColumn="0" w:lastRowFirstColumn="0" w:lastRowLastColumn="0"/>
            <w:tcW w:w="2431" w:type="dxa"/>
            <w:vMerge/>
          </w:tcPr>
          <w:p w14:paraId="27DB1214" w14:textId="77777777" w:rsidR="00E365AF" w:rsidRPr="001D5CA7" w:rsidRDefault="00E365AF" w:rsidP="00CA0529">
            <w:pPr>
              <w:pStyle w:val="UNSWTableText"/>
              <w:rPr>
                <w:rFonts w:cs="Arial"/>
              </w:rPr>
            </w:pPr>
          </w:p>
        </w:tc>
        <w:tc>
          <w:tcPr>
            <w:tcW w:w="1538" w:type="dxa"/>
            <w:vMerge/>
            <w:vAlign w:val="center"/>
          </w:tcPr>
          <w:p w14:paraId="1A515DB6"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Borders>
              <w:top w:val="nil"/>
              <w:bottom w:val="single" w:sz="4" w:space="0" w:color="7F7F7F" w:themeColor="text1" w:themeTint="80"/>
            </w:tcBorders>
          </w:tcPr>
          <w:p w14:paraId="3E84DDCB"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eastAsia="Roboto" w:cs="Arial"/>
                <w:color w:val="000000"/>
              </w:rPr>
              <w:t>Phone</w:t>
            </w:r>
          </w:p>
        </w:tc>
        <w:tc>
          <w:tcPr>
            <w:tcW w:w="4364" w:type="dxa"/>
          </w:tcPr>
          <w:p w14:paraId="0A3D83F3" w14:textId="77777777" w:rsidR="00E365AF" w:rsidRPr="001D5CA7" w:rsidRDefault="00E365AF"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Style w:val="Hyperlink"/>
                <w:rFonts w:cs="Arial"/>
                <w:color w:val="000000" w:themeColor="text1"/>
              </w:rPr>
              <w:t>+61 2 9065 8491</w:t>
            </w:r>
          </w:p>
        </w:tc>
      </w:tr>
      <w:tr w:rsidR="008A01BF" w:rsidRPr="001D5CA7" w14:paraId="73AB8431" w14:textId="77777777" w:rsidTr="00E36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tcPr>
          <w:p w14:paraId="1B0B373C" w14:textId="77777777" w:rsidR="008A01BF" w:rsidRPr="001D5CA7" w:rsidRDefault="008A01BF" w:rsidP="008A01BF">
            <w:pPr>
              <w:pStyle w:val="UNSWTableText"/>
              <w:rPr>
                <w:rFonts w:cs="Arial"/>
              </w:rPr>
            </w:pPr>
          </w:p>
        </w:tc>
        <w:tc>
          <w:tcPr>
            <w:tcW w:w="1538" w:type="dxa"/>
            <w:vMerge/>
            <w:vAlign w:val="center"/>
          </w:tcPr>
          <w:p w14:paraId="1852C813" w14:textId="77777777"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701" w:type="dxa"/>
            <w:tcBorders>
              <w:bottom w:val="nil"/>
            </w:tcBorders>
          </w:tcPr>
          <w:p w14:paraId="3AD23B1F" w14:textId="0D08F521"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Attention – Research Finance</w:t>
            </w:r>
          </w:p>
        </w:tc>
        <w:tc>
          <w:tcPr>
            <w:tcW w:w="4364" w:type="dxa"/>
          </w:tcPr>
          <w:p w14:paraId="2E32F346" w14:textId="177B7A33"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48534B">
              <w:t>Associate Director, Research Revenue and Accounting</w:t>
            </w:r>
          </w:p>
        </w:tc>
      </w:tr>
      <w:tr w:rsidR="008A01BF" w:rsidRPr="001D5CA7" w14:paraId="43EFF8C5" w14:textId="77777777" w:rsidTr="00E365AF">
        <w:tc>
          <w:tcPr>
            <w:cnfStyle w:val="001000000000" w:firstRow="0" w:lastRow="0" w:firstColumn="1" w:lastColumn="0" w:oddVBand="0" w:evenVBand="0" w:oddHBand="0" w:evenHBand="0" w:firstRowFirstColumn="0" w:firstRowLastColumn="0" w:lastRowFirstColumn="0" w:lastRowLastColumn="0"/>
            <w:tcW w:w="2431" w:type="dxa"/>
            <w:vMerge/>
          </w:tcPr>
          <w:p w14:paraId="2EF3D3D9" w14:textId="77777777" w:rsidR="008A01BF" w:rsidRPr="001D5CA7" w:rsidRDefault="008A01BF" w:rsidP="008A01BF">
            <w:pPr>
              <w:pStyle w:val="UNSWTableText"/>
              <w:rPr>
                <w:rFonts w:cs="Arial"/>
              </w:rPr>
            </w:pPr>
          </w:p>
        </w:tc>
        <w:tc>
          <w:tcPr>
            <w:tcW w:w="1538" w:type="dxa"/>
            <w:vMerge/>
            <w:vAlign w:val="center"/>
          </w:tcPr>
          <w:p w14:paraId="5B1305F8" w14:textId="77777777" w:rsidR="008A01BF" w:rsidRPr="001D5CA7" w:rsidRDefault="008A01BF" w:rsidP="008A01B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Borders>
              <w:top w:val="nil"/>
              <w:bottom w:val="nil"/>
            </w:tcBorders>
          </w:tcPr>
          <w:p w14:paraId="03D8E8A5" w14:textId="5FD3DB71" w:rsidR="008A01BF" w:rsidRPr="001D5CA7" w:rsidRDefault="008A01BF" w:rsidP="008A01BF">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Pr>
                <w:rFonts w:eastAsia="Roboto" w:cs="Arial"/>
                <w:color w:val="000000"/>
              </w:rPr>
              <w:t>Email</w:t>
            </w:r>
          </w:p>
        </w:tc>
        <w:tc>
          <w:tcPr>
            <w:tcW w:w="4364" w:type="dxa"/>
          </w:tcPr>
          <w:p w14:paraId="3361A47C" w14:textId="3E1BEB0C" w:rsidR="008A01BF" w:rsidRPr="001D5CA7" w:rsidRDefault="00000000" w:rsidP="008A01BF">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hyperlink r:id="rId17" w:history="1">
              <w:r w:rsidR="008A01BF" w:rsidRPr="00C32372">
                <w:rPr>
                  <w:rStyle w:val="Hyperlink"/>
                </w:rPr>
                <w:t>researchfinance@unsw.edu.au</w:t>
              </w:r>
            </w:hyperlink>
            <w:r w:rsidR="008A01BF" w:rsidRPr="00C32372">
              <w:t xml:space="preserve"> OR [</w:t>
            </w:r>
            <w:r w:rsidR="008A01BF" w:rsidRPr="00C32372">
              <w:rPr>
                <w:highlight w:val="yellow"/>
              </w:rPr>
              <w:t>OTHER GENERIC EMAIL</w:t>
            </w:r>
            <w:r w:rsidR="008A01BF" w:rsidRPr="00C32372">
              <w:t>]</w:t>
            </w:r>
          </w:p>
        </w:tc>
      </w:tr>
      <w:tr w:rsidR="008A01BF" w:rsidRPr="001D5CA7" w14:paraId="24AB851E" w14:textId="77777777" w:rsidTr="008A01BF">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431" w:type="dxa"/>
            <w:vMerge/>
          </w:tcPr>
          <w:p w14:paraId="700A0CC9" w14:textId="77777777" w:rsidR="008A01BF" w:rsidRPr="001D5CA7" w:rsidRDefault="008A01BF" w:rsidP="008A01BF">
            <w:pPr>
              <w:pStyle w:val="UNSWTableText"/>
              <w:rPr>
                <w:rFonts w:cs="Arial"/>
              </w:rPr>
            </w:pPr>
          </w:p>
        </w:tc>
        <w:tc>
          <w:tcPr>
            <w:tcW w:w="1538" w:type="dxa"/>
            <w:vMerge/>
            <w:vAlign w:val="center"/>
          </w:tcPr>
          <w:p w14:paraId="4C996B90" w14:textId="77777777"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701" w:type="dxa"/>
            <w:tcBorders>
              <w:top w:val="nil"/>
            </w:tcBorders>
          </w:tcPr>
          <w:p w14:paraId="34C0468F" w14:textId="7D2CF7FD"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Pr>
                <w:rFonts w:eastAsia="Roboto" w:cs="Arial"/>
                <w:color w:val="000000"/>
              </w:rPr>
              <w:t>Phone</w:t>
            </w:r>
          </w:p>
        </w:tc>
        <w:tc>
          <w:tcPr>
            <w:tcW w:w="4364" w:type="dxa"/>
          </w:tcPr>
          <w:p w14:paraId="4F5FAE38" w14:textId="3EF26AAC" w:rsidR="008A01BF" w:rsidRPr="001D5CA7" w:rsidRDefault="008A01BF" w:rsidP="008A01BF">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C32372">
              <w:t>+61 2 9065 8577</w:t>
            </w:r>
          </w:p>
        </w:tc>
      </w:tr>
      <w:tr w:rsidR="00AB04C4" w:rsidRPr="001D5CA7" w14:paraId="77ADF90D"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restart"/>
          </w:tcPr>
          <w:p w14:paraId="7749822C" w14:textId="77777777" w:rsidR="00AB04C4" w:rsidRPr="001D5CA7" w:rsidRDefault="00AB04C4" w:rsidP="00CA0529">
            <w:pPr>
              <w:pStyle w:val="UNSWTableText"/>
              <w:rPr>
                <w:rFonts w:cs="Arial"/>
              </w:rPr>
            </w:pPr>
            <w:r w:rsidRPr="001D5CA7">
              <w:rPr>
                <w:rFonts w:eastAsia="Roboto" w:cs="Arial"/>
                <w:color w:val="000000"/>
              </w:rPr>
              <w:t>[</w:t>
            </w:r>
            <w:r w:rsidRPr="001D5CA7">
              <w:rPr>
                <w:rFonts w:eastAsia="Roboto" w:cs="Arial"/>
                <w:color w:val="000000"/>
                <w:highlight w:val="yellow"/>
              </w:rPr>
              <w:t>Insert shortform name</w:t>
            </w:r>
            <w:r w:rsidRPr="001D5CA7">
              <w:rPr>
                <w:rFonts w:eastAsia="Roboto" w:cs="Arial"/>
                <w:color w:val="000000"/>
              </w:rPr>
              <w:t>]</w:t>
            </w:r>
          </w:p>
        </w:tc>
        <w:tc>
          <w:tcPr>
            <w:tcW w:w="1538" w:type="dxa"/>
            <w:vAlign w:val="center"/>
          </w:tcPr>
          <w:p w14:paraId="5A13B7D0"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Name</w:t>
            </w:r>
          </w:p>
        </w:tc>
        <w:tc>
          <w:tcPr>
            <w:tcW w:w="6065" w:type="dxa"/>
            <w:gridSpan w:val="2"/>
          </w:tcPr>
          <w:p w14:paraId="417F7AB5"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noProof/>
                <w:color w:val="000000"/>
                <w:highlight w:val="yellow"/>
              </w:rPr>
            </w:pPr>
            <w:r w:rsidRPr="001D5CA7">
              <w:rPr>
                <w:rFonts w:eastAsia="Roboto" w:cs="Arial"/>
                <w:noProof/>
                <w:color w:val="000000"/>
                <w:highlight w:val="yellow"/>
              </w:rPr>
              <w:t>[LEGAL NAME]</w:t>
            </w:r>
          </w:p>
          <w:p w14:paraId="52934AEB" w14:textId="189DA030"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r w:rsidRPr="001D5CA7">
              <w:rPr>
                <w:rFonts w:eastAsia="Roboto" w:cs="Arial"/>
                <w:i/>
                <w:iCs/>
                <w:color w:val="000000"/>
                <w:highlight w:val="yellow"/>
              </w:rPr>
              <w:t>[You need to complete the details for the other party in this section, being the legal name, ABN (or other registration detail) and an address below. You should make sure that the correct legal name is used (and it is not a trading name or an unincorporated affiliation</w:t>
            </w:r>
            <w:r w:rsidR="00C94D1C">
              <w:rPr>
                <w:rFonts w:eastAsia="Roboto" w:cs="Arial"/>
                <w:i/>
                <w:iCs/>
                <w:color w:val="000000"/>
                <w:highlight w:val="yellow"/>
              </w:rPr>
              <w:t>)</w:t>
            </w:r>
            <w:r w:rsidRPr="001D5CA7">
              <w:rPr>
                <w:rFonts w:eastAsia="Roboto" w:cs="Arial"/>
                <w:i/>
                <w:iCs/>
                <w:color w:val="000000"/>
                <w:highlight w:val="yellow"/>
              </w:rPr>
              <w:t>.]</w:t>
            </w:r>
          </w:p>
        </w:tc>
      </w:tr>
      <w:tr w:rsidR="00AB04C4" w:rsidRPr="001D5CA7" w14:paraId="68F43690"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68386633" w14:textId="77777777" w:rsidR="00AB04C4" w:rsidRPr="001D5CA7" w:rsidRDefault="00AB04C4" w:rsidP="00CA0529">
            <w:pPr>
              <w:pStyle w:val="UNSWTableText"/>
              <w:rPr>
                <w:rFonts w:eastAsia="Roboto" w:cs="Arial"/>
                <w:b w:val="0"/>
                <w:bCs w:val="0"/>
                <w:color w:val="000000"/>
              </w:rPr>
            </w:pPr>
          </w:p>
        </w:tc>
        <w:tc>
          <w:tcPr>
            <w:tcW w:w="1538" w:type="dxa"/>
            <w:vAlign w:val="center"/>
          </w:tcPr>
          <w:p w14:paraId="56B5A3BE"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6065" w:type="dxa"/>
            <w:gridSpan w:val="2"/>
          </w:tcPr>
          <w:p w14:paraId="11579B79"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1D5CA7">
              <w:rPr>
                <w:rFonts w:eastAsia="Roboto" w:cs="Arial"/>
                <w:noProof/>
                <w:color w:val="000000"/>
                <w:highlight w:val="yellow"/>
              </w:rPr>
              <w:t>[REGISTERED ADDRESS OR STREET ADDRESS AND COUNTRY IF A FOREIGN PARTY]</w:t>
            </w:r>
          </w:p>
        </w:tc>
      </w:tr>
      <w:tr w:rsidR="00AB04C4" w:rsidRPr="001D5CA7" w14:paraId="2386DD2B"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7BDE28B2" w14:textId="77777777" w:rsidR="00AB04C4" w:rsidRPr="001D5CA7" w:rsidRDefault="00AB04C4" w:rsidP="00CA0529">
            <w:pPr>
              <w:pStyle w:val="UNSWTableText"/>
              <w:rPr>
                <w:rFonts w:eastAsia="Roboto" w:cs="Arial"/>
                <w:b w:val="0"/>
                <w:bCs w:val="0"/>
                <w:color w:val="000000"/>
              </w:rPr>
            </w:pPr>
          </w:p>
        </w:tc>
        <w:tc>
          <w:tcPr>
            <w:tcW w:w="1538" w:type="dxa"/>
            <w:vAlign w:val="center"/>
          </w:tcPr>
          <w:p w14:paraId="14CC3492"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ABN</w:t>
            </w:r>
            <w:r w:rsidRPr="001D5CA7">
              <w:rPr>
                <w:rFonts w:cs="Arial"/>
              </w:rPr>
              <w:t xml:space="preserve"> or ACN or other registration number:</w:t>
            </w:r>
          </w:p>
        </w:tc>
        <w:tc>
          <w:tcPr>
            <w:tcW w:w="6065" w:type="dxa"/>
            <w:gridSpan w:val="2"/>
          </w:tcPr>
          <w:p w14:paraId="79097AE9"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noProof/>
                <w:color w:val="000000"/>
              </w:rPr>
            </w:pPr>
            <w:r w:rsidRPr="001D5CA7">
              <w:rPr>
                <w:rFonts w:eastAsia="Roboto" w:cs="Arial"/>
                <w:noProof/>
                <w:color w:val="000000"/>
                <w:highlight w:val="yellow"/>
              </w:rPr>
              <w:t>[INSERT NUMBER]</w:t>
            </w:r>
            <w:r w:rsidRPr="001D5CA7">
              <w:rPr>
                <w:rFonts w:eastAsia="Roboto" w:cs="Arial"/>
                <w:noProof/>
                <w:color w:val="000000"/>
              </w:rPr>
              <w:t xml:space="preserve"> </w:t>
            </w:r>
          </w:p>
          <w:p w14:paraId="7BBD2D7C" w14:textId="5014F011"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Style w:val="Hyperlink"/>
                <w:rFonts w:cs="Arial"/>
                <w:color w:val="000000" w:themeColor="text1"/>
              </w:rPr>
            </w:pPr>
            <w:r w:rsidRPr="001D5CA7">
              <w:rPr>
                <w:rFonts w:eastAsia="Roboto" w:cs="Arial"/>
                <w:i/>
                <w:iCs/>
                <w:noProof/>
                <w:color w:val="000000"/>
              </w:rPr>
              <w:t>[</w:t>
            </w:r>
            <w:r w:rsidRPr="001D5CA7">
              <w:rPr>
                <w:rFonts w:eastAsia="Roboto" w:cs="Arial"/>
                <w:i/>
                <w:iCs/>
                <w:color w:val="000000"/>
                <w:highlight w:val="yellow"/>
              </w:rPr>
              <w:t xml:space="preserve">You can do a basic ABN search for Australian entities at </w:t>
            </w:r>
            <w:hyperlink r:id="rId18" w:history="1">
              <w:r w:rsidRPr="001D5CA7">
                <w:rPr>
                  <w:rFonts w:eastAsia="Roboto" w:cs="Arial"/>
                  <w:highlight w:val="yellow"/>
                  <w:u w:val="single"/>
                </w:rPr>
                <w:t>ABN</w:t>
              </w:r>
              <w:r w:rsidRPr="001D5CA7">
                <w:rPr>
                  <w:rFonts w:eastAsia="Roboto" w:cs="Arial"/>
                  <w:i/>
                  <w:iCs/>
                  <w:highlight w:val="yellow"/>
                  <w:u w:val="single"/>
                </w:rPr>
                <w:t xml:space="preserve"> lookup</w:t>
              </w:r>
            </w:hyperlink>
            <w:r w:rsidRPr="001D5CA7">
              <w:rPr>
                <w:rFonts w:eastAsia="Roboto" w:cs="Arial"/>
                <w:i/>
                <w:iCs/>
                <w:color w:val="000000"/>
                <w:highlight w:val="yellow"/>
              </w:rPr>
              <w:t xml:space="preserve"> to make sure the details are correct</w:t>
            </w:r>
            <w:r w:rsidRPr="001D5CA7">
              <w:rPr>
                <w:rFonts w:eastAsia="Roboto" w:cs="Arial"/>
                <w:i/>
                <w:iCs/>
                <w:color w:val="000000"/>
              </w:rPr>
              <w:t>]</w:t>
            </w:r>
          </w:p>
        </w:tc>
      </w:tr>
      <w:tr w:rsidR="00AB04C4" w:rsidRPr="001D5CA7" w14:paraId="36BF6C43"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07DF7C7D" w14:textId="77777777" w:rsidR="00AB04C4" w:rsidRPr="001D5CA7" w:rsidRDefault="00AB04C4" w:rsidP="00CA0529">
            <w:pPr>
              <w:pStyle w:val="UNSWTableText"/>
              <w:rPr>
                <w:rFonts w:eastAsia="Roboto" w:cs="Arial"/>
                <w:b w:val="0"/>
                <w:bCs w:val="0"/>
                <w:color w:val="000000"/>
              </w:rPr>
            </w:pPr>
          </w:p>
        </w:tc>
        <w:tc>
          <w:tcPr>
            <w:tcW w:w="1538" w:type="dxa"/>
            <w:vMerge w:val="restart"/>
          </w:tcPr>
          <w:p w14:paraId="23B76DED"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Notices &amp; Invoices</w:t>
            </w:r>
          </w:p>
        </w:tc>
        <w:tc>
          <w:tcPr>
            <w:tcW w:w="1701" w:type="dxa"/>
          </w:tcPr>
          <w:p w14:paraId="4F00DE82"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noProof/>
                <w:color w:val="000000"/>
                <w:highlight w:val="yellow"/>
              </w:rPr>
            </w:pPr>
            <w:r w:rsidRPr="001D5CA7">
              <w:rPr>
                <w:rFonts w:eastAsia="Roboto" w:cs="Arial"/>
                <w:color w:val="000000"/>
              </w:rPr>
              <w:t>Attention</w:t>
            </w:r>
          </w:p>
        </w:tc>
        <w:tc>
          <w:tcPr>
            <w:tcW w:w="4364" w:type="dxa"/>
          </w:tcPr>
          <w:p w14:paraId="6F651104"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w:t>
            </w:r>
            <w:r w:rsidRPr="001D5CA7">
              <w:rPr>
                <w:rFonts w:eastAsia="Roboto" w:cs="Arial"/>
                <w:color w:val="000000"/>
                <w:highlight w:val="yellow"/>
              </w:rPr>
              <w:t>INSERT NAME OF LEGAL CONTACT</w:t>
            </w:r>
            <w:r w:rsidRPr="001D5CA7">
              <w:rPr>
                <w:rFonts w:eastAsia="Roboto" w:cs="Arial"/>
                <w:color w:val="000000"/>
              </w:rPr>
              <w:t>]</w:t>
            </w:r>
          </w:p>
          <w:p w14:paraId="134AC6F5"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rPr>
            </w:pPr>
            <w:r w:rsidRPr="001D5CA7">
              <w:rPr>
                <w:rFonts w:eastAsia="Roboto" w:cs="Arial"/>
                <w:i/>
                <w:iCs/>
                <w:color w:val="000000"/>
              </w:rPr>
              <w:t>[</w:t>
            </w:r>
            <w:r w:rsidRPr="001D5CA7">
              <w:rPr>
                <w:rFonts w:eastAsia="Roboto" w:cs="Arial"/>
                <w:i/>
                <w:iCs/>
                <w:color w:val="000000"/>
                <w:highlight w:val="yellow"/>
              </w:rPr>
              <w:t>This person should be the organisation contact not the researcher, project manager or agreement contact]</w:t>
            </w:r>
          </w:p>
        </w:tc>
      </w:tr>
      <w:tr w:rsidR="00AB04C4" w:rsidRPr="001D5CA7" w14:paraId="198A3241"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68A91636" w14:textId="77777777" w:rsidR="00AB04C4" w:rsidRPr="001D5CA7" w:rsidRDefault="00AB04C4" w:rsidP="00CA0529">
            <w:pPr>
              <w:pStyle w:val="UNSWTableText"/>
              <w:rPr>
                <w:rFonts w:eastAsia="Roboto" w:cs="Arial"/>
                <w:b w:val="0"/>
                <w:bCs w:val="0"/>
                <w:color w:val="000000"/>
              </w:rPr>
            </w:pPr>
          </w:p>
        </w:tc>
        <w:tc>
          <w:tcPr>
            <w:tcW w:w="1538" w:type="dxa"/>
            <w:vMerge/>
            <w:vAlign w:val="center"/>
          </w:tcPr>
          <w:p w14:paraId="39C60795"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Pr>
          <w:p w14:paraId="7D1DC388"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Address</w:t>
            </w:r>
          </w:p>
        </w:tc>
        <w:tc>
          <w:tcPr>
            <w:tcW w:w="4364" w:type="dxa"/>
          </w:tcPr>
          <w:p w14:paraId="79E32187"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highlight w:val="yellow"/>
              </w:rPr>
              <w:t>[insert]</w:t>
            </w:r>
          </w:p>
        </w:tc>
      </w:tr>
      <w:tr w:rsidR="00AB04C4" w:rsidRPr="001D5CA7" w14:paraId="241E3A2F"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65B6A4FA" w14:textId="77777777" w:rsidR="00AB04C4" w:rsidRPr="001D5CA7" w:rsidRDefault="00AB04C4" w:rsidP="00CA0529">
            <w:pPr>
              <w:pStyle w:val="UNSWTableText"/>
              <w:rPr>
                <w:rFonts w:eastAsia="Roboto" w:cs="Arial"/>
                <w:b w:val="0"/>
                <w:bCs w:val="0"/>
                <w:color w:val="000000"/>
              </w:rPr>
            </w:pPr>
          </w:p>
        </w:tc>
        <w:tc>
          <w:tcPr>
            <w:tcW w:w="1538" w:type="dxa"/>
            <w:vMerge/>
            <w:vAlign w:val="center"/>
          </w:tcPr>
          <w:p w14:paraId="2AE401F5"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p>
        </w:tc>
        <w:tc>
          <w:tcPr>
            <w:tcW w:w="1701" w:type="dxa"/>
          </w:tcPr>
          <w:p w14:paraId="082BE681"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rPr>
            </w:pPr>
            <w:r w:rsidRPr="001D5CA7">
              <w:rPr>
                <w:rFonts w:eastAsia="Roboto" w:cs="Arial"/>
                <w:color w:val="000000"/>
              </w:rPr>
              <w:t>Email</w:t>
            </w:r>
          </w:p>
        </w:tc>
        <w:tc>
          <w:tcPr>
            <w:tcW w:w="4364" w:type="dxa"/>
          </w:tcPr>
          <w:p w14:paraId="173695D1"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r w:rsidR="00AB04C4" w:rsidRPr="001D5CA7" w14:paraId="5BF025BC" w14:textId="77777777" w:rsidTr="00B761E7">
        <w:tc>
          <w:tcPr>
            <w:cnfStyle w:val="001000000000" w:firstRow="0" w:lastRow="0" w:firstColumn="1" w:lastColumn="0" w:oddVBand="0" w:evenVBand="0" w:oddHBand="0" w:evenHBand="0" w:firstRowFirstColumn="0" w:firstRowLastColumn="0" w:lastRowFirstColumn="0" w:lastRowLastColumn="0"/>
            <w:tcW w:w="2431" w:type="dxa"/>
            <w:vMerge/>
            <w:vAlign w:val="center"/>
          </w:tcPr>
          <w:p w14:paraId="36AAECF3" w14:textId="77777777" w:rsidR="00AB04C4" w:rsidRPr="001D5CA7" w:rsidRDefault="00AB04C4" w:rsidP="00CA0529">
            <w:pPr>
              <w:pStyle w:val="UNSWTableText"/>
              <w:rPr>
                <w:rFonts w:eastAsia="Roboto" w:cs="Arial"/>
                <w:b w:val="0"/>
                <w:bCs w:val="0"/>
                <w:color w:val="000000"/>
              </w:rPr>
            </w:pPr>
          </w:p>
        </w:tc>
        <w:tc>
          <w:tcPr>
            <w:tcW w:w="1538" w:type="dxa"/>
            <w:vMerge/>
            <w:vAlign w:val="center"/>
          </w:tcPr>
          <w:p w14:paraId="5650F1E1"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p>
        </w:tc>
        <w:tc>
          <w:tcPr>
            <w:tcW w:w="1701" w:type="dxa"/>
          </w:tcPr>
          <w:p w14:paraId="7A5C2924"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rPr>
            </w:pPr>
            <w:r w:rsidRPr="001D5CA7">
              <w:rPr>
                <w:rFonts w:eastAsia="Roboto" w:cs="Arial"/>
                <w:color w:val="000000"/>
              </w:rPr>
              <w:t>Phone</w:t>
            </w:r>
          </w:p>
        </w:tc>
        <w:tc>
          <w:tcPr>
            <w:tcW w:w="4364" w:type="dxa"/>
          </w:tcPr>
          <w:p w14:paraId="3CA33334"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1D5CA7">
              <w:rPr>
                <w:rFonts w:eastAsia="Roboto" w:cs="Arial"/>
                <w:color w:val="000000"/>
                <w:highlight w:val="yellow"/>
              </w:rPr>
              <w:t>[insert]</w:t>
            </w:r>
          </w:p>
        </w:tc>
      </w:tr>
      <w:tr w:rsidR="00AB04C4" w:rsidRPr="001D5CA7" w14:paraId="0B501E09"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26E480F4" w14:textId="77777777" w:rsidR="00AB04C4" w:rsidRPr="001D5CA7" w:rsidRDefault="00AB04C4" w:rsidP="00CA0529">
            <w:pPr>
              <w:pStyle w:val="UNSWTableText"/>
              <w:rPr>
                <w:rFonts w:eastAsia="Roboto" w:cs="Arial"/>
                <w:b w:val="0"/>
                <w:bCs w:val="0"/>
                <w:color w:val="000000"/>
              </w:rPr>
            </w:pPr>
            <w:r w:rsidRPr="001D5CA7">
              <w:rPr>
                <w:rFonts w:cs="Arial"/>
              </w:rPr>
              <w:t>Project Start Date</w:t>
            </w:r>
          </w:p>
        </w:tc>
        <w:tc>
          <w:tcPr>
            <w:tcW w:w="7603" w:type="dxa"/>
            <w:gridSpan w:val="3"/>
          </w:tcPr>
          <w:p w14:paraId="2733DA72"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cs="Arial"/>
              </w:rPr>
              <w:t>The Agreement Date OR [</w:t>
            </w:r>
            <w:r w:rsidRPr="001D5CA7">
              <w:rPr>
                <w:rFonts w:cs="Arial"/>
                <w:highlight w:val="yellow"/>
              </w:rPr>
              <w:t>DATE</w:t>
            </w:r>
            <w:r w:rsidRPr="001D5CA7">
              <w:rPr>
                <w:rFonts w:cs="Arial"/>
              </w:rPr>
              <w:t>]</w:t>
            </w:r>
          </w:p>
        </w:tc>
      </w:tr>
      <w:tr w:rsidR="00AB04C4" w:rsidRPr="001D5CA7" w14:paraId="0F7A3127" w14:textId="77777777" w:rsidTr="00B761E7">
        <w:tc>
          <w:tcPr>
            <w:cnfStyle w:val="001000000000" w:firstRow="0" w:lastRow="0" w:firstColumn="1" w:lastColumn="0" w:oddVBand="0" w:evenVBand="0" w:oddHBand="0" w:evenHBand="0" w:firstRowFirstColumn="0" w:firstRowLastColumn="0" w:lastRowFirstColumn="0" w:lastRowLastColumn="0"/>
            <w:tcW w:w="2431" w:type="dxa"/>
          </w:tcPr>
          <w:p w14:paraId="1B9CF1D9" w14:textId="77777777" w:rsidR="00AB04C4" w:rsidRPr="001D5CA7" w:rsidRDefault="00AB04C4" w:rsidP="00CA0529">
            <w:pPr>
              <w:pStyle w:val="UNSWTableText"/>
              <w:rPr>
                <w:rFonts w:eastAsia="Roboto" w:cs="Arial"/>
                <w:b w:val="0"/>
                <w:bCs w:val="0"/>
                <w:color w:val="000000"/>
              </w:rPr>
            </w:pPr>
            <w:r w:rsidRPr="001D5CA7">
              <w:rPr>
                <w:rFonts w:cs="Arial"/>
              </w:rPr>
              <w:t>Project Completion Date</w:t>
            </w:r>
          </w:p>
        </w:tc>
        <w:tc>
          <w:tcPr>
            <w:tcW w:w="7603" w:type="dxa"/>
            <w:gridSpan w:val="3"/>
          </w:tcPr>
          <w:p w14:paraId="6EF6DC9C"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1D5CA7">
              <w:rPr>
                <w:rFonts w:cs="Arial"/>
              </w:rPr>
              <w:t>[</w:t>
            </w:r>
            <w:r w:rsidRPr="001D5CA7">
              <w:rPr>
                <w:rFonts w:cs="Arial"/>
                <w:highlight w:val="yellow"/>
              </w:rPr>
              <w:t>DATE</w:t>
            </w:r>
            <w:r w:rsidRPr="001D5CA7">
              <w:rPr>
                <w:rFonts w:cs="Arial"/>
              </w:rPr>
              <w:t>] OR [</w:t>
            </w:r>
            <w:r w:rsidRPr="001D5CA7">
              <w:rPr>
                <w:rFonts w:cs="Arial"/>
                <w:highlight w:val="yellow"/>
              </w:rPr>
              <w:t>EVENT</w:t>
            </w:r>
            <w:r w:rsidRPr="001D5CA7">
              <w:rPr>
                <w:rFonts w:cs="Arial"/>
              </w:rPr>
              <w:t>]</w:t>
            </w:r>
          </w:p>
        </w:tc>
      </w:tr>
      <w:tr w:rsidR="00AB04C4" w:rsidRPr="001D5CA7" w14:paraId="363A3AD8"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5DBC6EF9" w14:textId="77777777" w:rsidR="00AB04C4" w:rsidRPr="001D5CA7" w:rsidRDefault="00AB04C4" w:rsidP="00CA0529">
            <w:pPr>
              <w:pStyle w:val="UNSWTableText"/>
              <w:rPr>
                <w:rFonts w:eastAsia="Roboto" w:cs="Arial"/>
                <w:b w:val="0"/>
                <w:bCs w:val="0"/>
                <w:color w:val="000000"/>
              </w:rPr>
            </w:pPr>
            <w:r w:rsidRPr="001D5CA7">
              <w:rPr>
                <w:rFonts w:cs="Arial"/>
              </w:rPr>
              <w:t>Project Title</w:t>
            </w:r>
          </w:p>
        </w:tc>
        <w:tc>
          <w:tcPr>
            <w:tcW w:w="7603" w:type="dxa"/>
            <w:gridSpan w:val="3"/>
          </w:tcPr>
          <w:p w14:paraId="20FA1D14"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eastAsia="Roboto" w:cs="Arial"/>
                <w:color w:val="000000"/>
                <w:highlight w:val="yellow"/>
              </w:rPr>
            </w:pPr>
            <w:r w:rsidRPr="001D5CA7">
              <w:rPr>
                <w:rFonts w:cs="Arial"/>
              </w:rPr>
              <w:t>[</w:t>
            </w:r>
            <w:r w:rsidRPr="001D5CA7">
              <w:rPr>
                <w:rFonts w:cs="Arial"/>
                <w:highlight w:val="yellow"/>
              </w:rPr>
              <w:t>DETAILS</w:t>
            </w:r>
            <w:r w:rsidRPr="001D5CA7">
              <w:rPr>
                <w:rFonts w:cs="Arial"/>
              </w:rPr>
              <w:t>]</w:t>
            </w:r>
          </w:p>
        </w:tc>
      </w:tr>
      <w:tr w:rsidR="00AB04C4" w:rsidRPr="001D5CA7" w14:paraId="620313F3" w14:textId="77777777" w:rsidTr="00B761E7">
        <w:tc>
          <w:tcPr>
            <w:cnfStyle w:val="001000000000" w:firstRow="0" w:lastRow="0" w:firstColumn="1" w:lastColumn="0" w:oddVBand="0" w:evenVBand="0" w:oddHBand="0" w:evenHBand="0" w:firstRowFirstColumn="0" w:firstRowLastColumn="0" w:lastRowFirstColumn="0" w:lastRowLastColumn="0"/>
            <w:tcW w:w="2431" w:type="dxa"/>
          </w:tcPr>
          <w:p w14:paraId="72F03B3F" w14:textId="123150F2" w:rsidR="00AB04C4" w:rsidRPr="001D5CA7" w:rsidRDefault="00AB04C4" w:rsidP="00CA0529">
            <w:pPr>
              <w:pStyle w:val="UNSWTableText"/>
              <w:rPr>
                <w:rFonts w:cs="Arial"/>
                <w:bCs w:val="0"/>
              </w:rPr>
            </w:pPr>
            <w:r w:rsidRPr="001D5CA7">
              <w:rPr>
                <w:rFonts w:cs="Arial"/>
              </w:rPr>
              <w:t>Ethics/</w:t>
            </w:r>
            <w:bookmarkStart w:id="5" w:name="_9kR3WTr26646EP8s3qejyJ"/>
            <w:r w:rsidRPr="001D5CA7">
              <w:rPr>
                <w:rFonts w:cs="Arial"/>
              </w:rPr>
              <w:t>Biosafety</w:t>
            </w:r>
            <w:bookmarkEnd w:id="5"/>
            <w:r w:rsidRPr="001D5CA7">
              <w:rPr>
                <w:rFonts w:cs="Arial"/>
              </w:rPr>
              <w:t xml:space="preserve"> approval required (clause </w:t>
            </w:r>
            <w:r w:rsidRPr="001D5CA7">
              <w:rPr>
                <w:rFonts w:cs="Arial"/>
              </w:rPr>
              <w:fldChar w:fldCharType="begin"/>
            </w:r>
            <w:r w:rsidRPr="001D5CA7">
              <w:rPr>
                <w:rFonts w:cs="Arial"/>
              </w:rPr>
              <w:instrText xml:space="preserve"> REF _Ref76480269 \n \h </w:instrText>
            </w:r>
            <w:r w:rsidRPr="001D5CA7">
              <w:rPr>
                <w:rFonts w:cs="Arial"/>
                <w:b w:val="0"/>
              </w:rPr>
              <w:instrText xml:space="preserve"> \* MERGEFORMAT </w:instrText>
            </w:r>
            <w:r w:rsidRPr="001D5CA7">
              <w:rPr>
                <w:rFonts w:cs="Arial"/>
              </w:rPr>
            </w:r>
            <w:r w:rsidRPr="001D5CA7">
              <w:rPr>
                <w:rFonts w:cs="Arial"/>
              </w:rPr>
              <w:fldChar w:fldCharType="separate"/>
            </w:r>
            <w:r w:rsidR="002F6930">
              <w:rPr>
                <w:rFonts w:cs="Arial"/>
              </w:rPr>
              <w:t>2.4</w:t>
            </w:r>
            <w:r w:rsidRPr="001D5CA7">
              <w:rPr>
                <w:rFonts w:cs="Arial"/>
              </w:rPr>
              <w:fldChar w:fldCharType="end"/>
            </w:r>
            <w:r w:rsidRPr="001D5CA7">
              <w:rPr>
                <w:rFonts w:cs="Arial"/>
              </w:rPr>
              <w:t>)</w:t>
            </w:r>
          </w:p>
        </w:tc>
        <w:tc>
          <w:tcPr>
            <w:tcW w:w="7603" w:type="dxa"/>
            <w:gridSpan w:val="3"/>
            <w:vAlign w:val="center"/>
          </w:tcPr>
          <w:p w14:paraId="051DC45F" w14:textId="77777777" w:rsidR="00AB04C4" w:rsidRPr="001D5CA7" w:rsidRDefault="00AB04C4" w:rsidP="00CA0529">
            <w:pPr>
              <w:pStyle w:val="UNSWTableText"/>
              <w:cnfStyle w:val="000000000000" w:firstRow="0" w:lastRow="0" w:firstColumn="0" w:lastColumn="0" w:oddVBand="0" w:evenVBand="0" w:oddHBand="0" w:evenHBand="0" w:firstRowFirstColumn="0" w:firstRowLastColumn="0" w:lastRowFirstColumn="0" w:lastRowLastColumn="0"/>
              <w:rPr>
                <w:rFonts w:eastAsia="Roboto" w:cs="Arial"/>
                <w:color w:val="000000"/>
                <w:highlight w:val="yellow"/>
              </w:rPr>
            </w:pPr>
            <w:r w:rsidRPr="001D5CA7">
              <w:rPr>
                <w:rFonts w:ascii="Segoe UI Symbol" w:hAnsi="Segoe UI Symbol" w:cs="Segoe UI Symbol"/>
              </w:rPr>
              <w:t>☐</w:t>
            </w:r>
            <w:r w:rsidRPr="001D5CA7">
              <w:rPr>
                <w:rFonts w:cs="Arial"/>
              </w:rPr>
              <w:tab/>
              <w:t>YES</w:t>
            </w:r>
            <w:r w:rsidRPr="001D5CA7">
              <w:rPr>
                <w:rFonts w:cs="Arial"/>
              </w:rPr>
              <w:tab/>
            </w:r>
            <w:r w:rsidRPr="001D5CA7">
              <w:rPr>
                <w:rFonts w:ascii="Segoe UI Symbol" w:hAnsi="Segoe UI Symbol" w:cs="Segoe UI Symbol"/>
              </w:rPr>
              <w:t>☐</w:t>
            </w:r>
            <w:r w:rsidRPr="001D5CA7">
              <w:rPr>
                <w:rFonts w:cs="Arial"/>
              </w:rPr>
              <w:tab/>
              <w:t>NO</w:t>
            </w:r>
            <w:r w:rsidRPr="001D5CA7">
              <w:rPr>
                <w:rFonts w:cs="Arial"/>
              </w:rPr>
              <w:tab/>
            </w:r>
          </w:p>
        </w:tc>
      </w:tr>
      <w:tr w:rsidR="00AB04C4" w:rsidRPr="001D5CA7" w14:paraId="367A5AC5" w14:textId="77777777" w:rsidTr="00B76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2B214E42" w14:textId="77777777" w:rsidR="00AB04C4" w:rsidRPr="001D5CA7" w:rsidRDefault="00AB04C4" w:rsidP="00CA0529">
            <w:pPr>
              <w:pStyle w:val="UNSWTableText"/>
              <w:rPr>
                <w:rFonts w:cs="Arial"/>
                <w:bCs w:val="0"/>
              </w:rPr>
            </w:pPr>
            <w:r w:rsidRPr="001D5CA7">
              <w:rPr>
                <w:rFonts w:cs="Arial"/>
                <w:bCs w:val="0"/>
              </w:rPr>
              <w:t>Insurance</w:t>
            </w:r>
          </w:p>
        </w:tc>
        <w:tc>
          <w:tcPr>
            <w:tcW w:w="7603" w:type="dxa"/>
            <w:gridSpan w:val="3"/>
            <w:vAlign w:val="center"/>
          </w:tcPr>
          <w:p w14:paraId="37C412EB"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[SPECIFY TYPES OF INSURANCE AND $LIMITS IF REQUIRED OR NA]</w:t>
            </w:r>
          </w:p>
          <w:p w14:paraId="78168C25"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Workers compensation insurance in accordance with applicable Law and awards;</w:t>
            </w:r>
          </w:p>
          <w:p w14:paraId="140B7249" w14:textId="0F89CCA1" w:rsidR="00AB04C4"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Public liability insurance appropriate to the party’s activities for an amount not less than $10 million; and</w:t>
            </w:r>
          </w:p>
          <w:p w14:paraId="347C01DF" w14:textId="77777777" w:rsidR="007B7CFC" w:rsidRPr="001D5CA7" w:rsidRDefault="007B7CFC"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p w14:paraId="162C2454" w14:textId="77777777" w:rsidR="00AB04C4" w:rsidRPr="001D5CA7" w:rsidRDefault="00AB04C4"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Professional indemnity insurance for an amount not less than $5 million in respect of a claim for breach of professional duty whether incurred in contract, tort or otherwise or by reason of any act or omission of the party.</w:t>
            </w:r>
          </w:p>
        </w:tc>
      </w:tr>
    </w:tbl>
    <w:p w14:paraId="5D27C6FB" w14:textId="77777777" w:rsidR="00AB04C4" w:rsidRPr="001D5CA7" w:rsidRDefault="00AB04C4">
      <w:pPr>
        <w:rPr>
          <w:rFonts w:cs="Arial"/>
        </w:rPr>
      </w:pPr>
    </w:p>
    <w:p w14:paraId="40EC8ED7" w14:textId="77777777" w:rsidR="00AB04C4" w:rsidRPr="001D5CA7" w:rsidRDefault="00AB04C4">
      <w:pPr>
        <w:rPr>
          <w:rFonts w:cs="Arial"/>
        </w:rPr>
      </w:pPr>
    </w:p>
    <w:tbl>
      <w:tblPr>
        <w:tblStyle w:val="TableGrid"/>
        <w:tblW w:w="0" w:type="auto"/>
        <w:tblLook w:val="04A0" w:firstRow="1" w:lastRow="0" w:firstColumn="1" w:lastColumn="0" w:noHBand="0" w:noVBand="1"/>
      </w:tblPr>
      <w:tblGrid>
        <w:gridCol w:w="7088"/>
      </w:tblGrid>
      <w:tr w:rsidR="0035411A" w:rsidRPr="001D5CA7" w14:paraId="0A986963" w14:textId="77777777" w:rsidTr="0035411A">
        <w:trPr>
          <w:trHeight w:val="340"/>
        </w:trPr>
        <w:tc>
          <w:tcPr>
            <w:tcW w:w="7088" w:type="dxa"/>
            <w:shd w:val="clear" w:color="auto" w:fill="DADADA"/>
            <w:hideMark/>
          </w:tcPr>
          <w:p w14:paraId="15A5897E" w14:textId="3E83B00E" w:rsidR="0035411A" w:rsidRPr="001D5CA7" w:rsidRDefault="0035411A">
            <w:pPr>
              <w:pStyle w:val="Noparagraphstyle"/>
              <w:keepNext/>
              <w:keepLines/>
              <w:widowControl w:val="0"/>
              <w:spacing w:before="80" w:after="80" w:line="240" w:lineRule="auto"/>
              <w:ind w:left="459"/>
              <w:rPr>
                <w:rFonts w:ascii="Arial" w:hAnsi="Arial" w:cs="Arial"/>
                <w:b/>
                <w:bCs/>
                <w:sz w:val="20"/>
                <w:szCs w:val="22"/>
              </w:rPr>
            </w:pPr>
            <w:r w:rsidRPr="001D5CA7">
              <w:rPr>
                <w:rFonts w:ascii="Arial" w:hAnsi="Arial" w:cs="Arial"/>
                <w:noProof/>
              </w:rPr>
              <w:drawing>
                <wp:anchor distT="0" distB="0" distL="114300" distR="114300" simplePos="0" relativeHeight="251686912" behindDoc="0" locked="0" layoutInCell="1" allowOverlap="1" wp14:anchorId="55F7E6E2" wp14:editId="64571B0F">
                  <wp:simplePos x="0" y="0"/>
                  <wp:positionH relativeFrom="column">
                    <wp:posOffset>0</wp:posOffset>
                  </wp:positionH>
                  <wp:positionV relativeFrom="paragraph">
                    <wp:posOffset>31115</wp:posOffset>
                  </wp:positionV>
                  <wp:extent cx="144145" cy="144145"/>
                  <wp:effectExtent l="0" t="0" r="825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 Commercialisation Licence</w:t>
            </w:r>
          </w:p>
        </w:tc>
      </w:tr>
    </w:tbl>
    <w:p w14:paraId="3FB24A1D" w14:textId="77777777" w:rsidR="00416C7D" w:rsidRPr="001D5CA7" w:rsidRDefault="00416C7D">
      <w:pPr>
        <w:rPr>
          <w:rFonts w:cs="Arial"/>
        </w:rPr>
      </w:pPr>
    </w:p>
    <w:tbl>
      <w:tblPr>
        <w:tblStyle w:val="PlainTable2"/>
        <w:tblW w:w="0" w:type="auto"/>
        <w:tblCellMar>
          <w:top w:w="113" w:type="dxa"/>
          <w:bottom w:w="113" w:type="dxa"/>
        </w:tblCellMar>
        <w:tblLook w:val="04A0" w:firstRow="1" w:lastRow="0" w:firstColumn="1" w:lastColumn="0" w:noHBand="0" w:noVBand="1"/>
      </w:tblPr>
      <w:tblGrid>
        <w:gridCol w:w="2431"/>
        <w:gridCol w:w="7603"/>
      </w:tblGrid>
      <w:tr w:rsidR="00416C7D" w:rsidRPr="001D5CA7" w14:paraId="715AA3C4" w14:textId="77777777" w:rsidTr="00D56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14:paraId="27B5E6AB" w14:textId="581A7B20" w:rsidR="00AB04C4" w:rsidRPr="001D5CA7" w:rsidRDefault="00AB04C4" w:rsidP="00CA0529">
            <w:pPr>
              <w:pStyle w:val="UNSWTableText"/>
              <w:rPr>
                <w:rFonts w:cs="Arial"/>
                <w:b w:val="0"/>
              </w:rPr>
            </w:pPr>
            <w:r w:rsidRPr="001D5CA7">
              <w:rPr>
                <w:rFonts w:cs="Arial"/>
              </w:rPr>
              <w:t xml:space="preserve">Option (clause </w:t>
            </w:r>
            <w:r w:rsidRPr="001D5CA7">
              <w:rPr>
                <w:rFonts w:cs="Arial"/>
              </w:rPr>
              <w:fldChar w:fldCharType="begin"/>
            </w:r>
            <w:r w:rsidRPr="001D5CA7">
              <w:rPr>
                <w:rFonts w:cs="Arial"/>
              </w:rPr>
              <w:instrText xml:space="preserve"> REF _Ref76482410 \w \h  \* MERGEFORMAT </w:instrText>
            </w:r>
            <w:r w:rsidRPr="001D5CA7">
              <w:rPr>
                <w:rFonts w:cs="Arial"/>
              </w:rPr>
            </w:r>
            <w:r w:rsidRPr="001D5CA7">
              <w:rPr>
                <w:rFonts w:cs="Arial"/>
              </w:rPr>
              <w:fldChar w:fldCharType="separate"/>
            </w:r>
            <w:r w:rsidR="002F6930">
              <w:rPr>
                <w:rFonts w:cs="Arial"/>
              </w:rPr>
              <w:t>6.1(a)</w:t>
            </w:r>
            <w:r w:rsidRPr="001D5CA7">
              <w:rPr>
                <w:rFonts w:cs="Arial"/>
              </w:rPr>
              <w:fldChar w:fldCharType="end"/>
            </w:r>
            <w:r w:rsidRPr="001D5CA7">
              <w:rPr>
                <w:rFonts w:cs="Arial"/>
              </w:rPr>
              <w:t>)</w:t>
            </w:r>
          </w:p>
          <w:p w14:paraId="085F01D2" w14:textId="77777777" w:rsidR="00AB04C4" w:rsidRPr="001D5CA7" w:rsidRDefault="00AB04C4" w:rsidP="00CA0529">
            <w:pPr>
              <w:pStyle w:val="UNSWTableText"/>
              <w:rPr>
                <w:rFonts w:cs="Arial"/>
              </w:rPr>
            </w:pPr>
            <w:r w:rsidRPr="001D5CA7">
              <w:rPr>
                <w:rFonts w:cs="Arial"/>
              </w:rPr>
              <w:t xml:space="preserve">[where </w:t>
            </w:r>
            <w:bookmarkStart w:id="6" w:name="_9kR3WTr26649EZS4yu0F"/>
            <w:r w:rsidRPr="001D5CA7">
              <w:rPr>
                <w:rFonts w:cs="Arial"/>
              </w:rPr>
              <w:t>Option 2</w:t>
            </w:r>
            <w:bookmarkEnd w:id="6"/>
            <w:r w:rsidRPr="001D5CA7">
              <w:rPr>
                <w:rFonts w:cs="Arial"/>
              </w:rPr>
              <w:t xml:space="preserve"> or other IP terms are requested, please refer to </w:t>
            </w:r>
            <w:bookmarkStart w:id="7" w:name="_9kR3WTr26646FS6p6BGbG1yk0DC"/>
            <w:r w:rsidRPr="001D5CA7">
              <w:rPr>
                <w:rFonts w:cs="Arial"/>
              </w:rPr>
              <w:t>Deputy Director</w:t>
            </w:r>
            <w:bookmarkEnd w:id="7"/>
            <w:r w:rsidRPr="001D5CA7">
              <w:rPr>
                <w:rFonts w:cs="Arial"/>
              </w:rPr>
              <w:t xml:space="preserve">, </w:t>
            </w:r>
            <w:bookmarkStart w:id="8" w:name="_9kR3WTr26646GaMx75ohkmLZ4pov2u"/>
            <w:r w:rsidRPr="001D5CA7">
              <w:rPr>
                <w:rFonts w:cs="Arial"/>
              </w:rPr>
              <w:t>Knowledge Exchange</w:t>
            </w:r>
            <w:bookmarkEnd w:id="8"/>
            <w:r w:rsidRPr="001D5CA7">
              <w:rPr>
                <w:rFonts w:cs="Arial"/>
              </w:rPr>
              <w:t>]</w:t>
            </w:r>
          </w:p>
          <w:p w14:paraId="4B051001" w14:textId="77777777" w:rsidR="00416C7D" w:rsidRPr="001D5CA7" w:rsidRDefault="00416C7D" w:rsidP="00CA0529">
            <w:pPr>
              <w:pStyle w:val="UNSWTableText"/>
              <w:rPr>
                <w:rFonts w:cs="Arial"/>
                <w:bCs w:val="0"/>
              </w:rPr>
            </w:pPr>
          </w:p>
        </w:tc>
        <w:tc>
          <w:tcPr>
            <w:tcW w:w="7603" w:type="dxa"/>
            <w:vAlign w:val="center"/>
          </w:tcPr>
          <w:p w14:paraId="0AC1A1E3" w14:textId="77777777" w:rsidR="00AB04C4"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cs="Arial"/>
                <w:b w:val="0"/>
              </w:rPr>
            </w:pPr>
            <w:r w:rsidRPr="001D5CA7">
              <w:rPr>
                <w:rFonts w:cs="Arial"/>
                <w:b w:val="0"/>
              </w:rPr>
              <w:t>An option to negotiate</w:t>
            </w:r>
          </w:p>
          <w:p w14:paraId="416C31DE" w14:textId="77777777" w:rsidR="00AB04C4"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cs="Arial"/>
                <w:b w:val="0"/>
              </w:rPr>
            </w:pPr>
            <w:r w:rsidRPr="001D5CA7">
              <w:rPr>
                <w:rFonts w:ascii="Segoe UI Symbol" w:eastAsia="MS Gothic" w:hAnsi="Segoe UI Symbol" w:cs="Segoe UI Symbol"/>
                <w:b w:val="0"/>
              </w:rPr>
              <w:t>☐</w:t>
            </w:r>
            <w:r w:rsidRPr="001D5CA7">
              <w:rPr>
                <w:rFonts w:cs="Arial"/>
                <w:b w:val="0"/>
              </w:rPr>
              <w:t xml:space="preserve"> a </w:t>
            </w:r>
            <w:bookmarkStart w:id="9" w:name="_9kR3WTr26645CPFwvoutlkox5y095B"/>
            <w:r w:rsidRPr="001D5CA7">
              <w:rPr>
                <w:rFonts w:cs="Arial"/>
                <w:b w:val="0"/>
              </w:rPr>
              <w:t>Commercialisation</w:t>
            </w:r>
            <w:bookmarkEnd w:id="9"/>
            <w:r w:rsidRPr="001D5CA7">
              <w:rPr>
                <w:rFonts w:cs="Arial"/>
                <w:b w:val="0"/>
              </w:rPr>
              <w:t xml:space="preserve"> licence to Project IP on reasonable commercial terms, OR</w:t>
            </w:r>
          </w:p>
          <w:p w14:paraId="6EC1F886" w14:textId="23A42435" w:rsidR="00AB04C4"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cs="Arial"/>
                <w:b w:val="0"/>
              </w:rPr>
            </w:pPr>
            <w:r w:rsidRPr="001D5CA7">
              <w:rPr>
                <w:rFonts w:ascii="Segoe UI Symbol" w:eastAsia="MS Gothic" w:hAnsi="Segoe UI Symbol" w:cs="Segoe UI Symbol"/>
                <w:b w:val="0"/>
              </w:rPr>
              <w:t>☐</w:t>
            </w:r>
            <w:r w:rsidRPr="001D5CA7">
              <w:rPr>
                <w:rFonts w:cs="Arial"/>
                <w:b w:val="0"/>
              </w:rPr>
              <w:t xml:space="preserve"> a </w:t>
            </w:r>
            <w:bookmarkStart w:id="10" w:name="_9kMHG5YVt48867ERHyxqwvnmqz702B7D"/>
            <w:r w:rsidRPr="001D5CA7">
              <w:rPr>
                <w:rFonts w:cs="Arial"/>
                <w:b w:val="0"/>
              </w:rPr>
              <w:t>Commercialisation</w:t>
            </w:r>
            <w:bookmarkEnd w:id="10"/>
            <w:r w:rsidRPr="001D5CA7">
              <w:rPr>
                <w:rFonts w:cs="Arial"/>
                <w:b w:val="0"/>
              </w:rPr>
              <w:t xml:space="preserve"> licence to Project IP substantially on the terms set out in </w:t>
            </w:r>
            <w:r w:rsidR="00DB56F3">
              <w:rPr>
                <w:rFonts w:cs="Arial"/>
              </w:rPr>
              <w:fldChar w:fldCharType="begin"/>
            </w:r>
            <w:r w:rsidR="00DB56F3">
              <w:rPr>
                <w:rFonts w:cs="Arial"/>
                <w:b w:val="0"/>
              </w:rPr>
              <w:instrText xml:space="preserve"> REF _Ref140073824 \n \h </w:instrText>
            </w:r>
            <w:r w:rsidR="00DB56F3">
              <w:rPr>
                <w:rFonts w:cs="Arial"/>
              </w:rPr>
            </w:r>
            <w:r w:rsidR="00DB56F3">
              <w:rPr>
                <w:rFonts w:cs="Arial"/>
              </w:rPr>
              <w:fldChar w:fldCharType="separate"/>
            </w:r>
            <w:r w:rsidR="002F6930">
              <w:rPr>
                <w:rFonts w:cs="Arial"/>
                <w:b w:val="0"/>
              </w:rPr>
              <w:t>Schedule 4</w:t>
            </w:r>
            <w:r w:rsidR="00DB56F3">
              <w:rPr>
                <w:rFonts w:cs="Arial"/>
              </w:rPr>
              <w:fldChar w:fldCharType="end"/>
            </w:r>
            <w:r w:rsidRPr="001D5CA7">
              <w:rPr>
                <w:rFonts w:cs="Arial"/>
                <w:b w:val="0"/>
              </w:rPr>
              <w:t>, and otherwise on reasonable commercial terms.</w:t>
            </w:r>
          </w:p>
          <w:p w14:paraId="1C43D54D" w14:textId="22681595" w:rsidR="00416C7D" w:rsidRPr="001D5CA7" w:rsidRDefault="00AB04C4" w:rsidP="00CA0529">
            <w:pPr>
              <w:pStyle w:val="UNSWTableText"/>
              <w:cnfStyle w:val="100000000000" w:firstRow="1" w:lastRow="0" w:firstColumn="0" w:lastColumn="0" w:oddVBand="0" w:evenVBand="0" w:oddHBand="0" w:evenHBand="0" w:firstRowFirstColumn="0" w:firstRowLastColumn="0" w:lastRowFirstColumn="0" w:lastRowLastColumn="0"/>
              <w:rPr>
                <w:rFonts w:cs="Arial"/>
              </w:rPr>
            </w:pPr>
            <w:r w:rsidRPr="001D5CA7">
              <w:rPr>
                <w:rFonts w:cs="Arial"/>
                <w:b w:val="0"/>
              </w:rPr>
              <w:t xml:space="preserve">For the avoidance of doubt, this Agreement does not grant any </w:t>
            </w:r>
            <w:bookmarkStart w:id="11" w:name="_9kMIH5YVt48867ERHyxqwvnmqz702B7D"/>
            <w:r w:rsidRPr="001D5CA7">
              <w:rPr>
                <w:rFonts w:cs="Arial"/>
                <w:b w:val="0"/>
              </w:rPr>
              <w:t>Commercialisation</w:t>
            </w:r>
            <w:bookmarkEnd w:id="11"/>
            <w:r w:rsidRPr="001D5CA7">
              <w:rPr>
                <w:rFonts w:cs="Arial"/>
                <w:b w:val="0"/>
              </w:rPr>
              <w:t xml:space="preserve"> rights.</w:t>
            </w:r>
          </w:p>
        </w:tc>
      </w:tr>
    </w:tbl>
    <w:p w14:paraId="4CA0B82D" w14:textId="77777777" w:rsidR="00090350" w:rsidRPr="001D5CA7" w:rsidRDefault="00090350" w:rsidP="00090350">
      <w:pPr>
        <w:rPr>
          <w:rFonts w:cs="Arial"/>
        </w:rPr>
      </w:pPr>
    </w:p>
    <w:tbl>
      <w:tblPr>
        <w:tblStyle w:val="TableGrid"/>
        <w:tblW w:w="7088" w:type="dxa"/>
        <w:tblLayout w:type="fixed"/>
        <w:tblLook w:val="04A0" w:firstRow="1" w:lastRow="0" w:firstColumn="1" w:lastColumn="0" w:noHBand="0" w:noVBand="1"/>
      </w:tblPr>
      <w:tblGrid>
        <w:gridCol w:w="7088"/>
      </w:tblGrid>
      <w:tr w:rsidR="0035411A" w:rsidRPr="001D5CA7" w14:paraId="424397E8" w14:textId="77777777" w:rsidTr="00B761E7">
        <w:trPr>
          <w:trHeight w:val="340"/>
        </w:trPr>
        <w:tc>
          <w:tcPr>
            <w:tcW w:w="7088" w:type="dxa"/>
            <w:shd w:val="clear" w:color="auto" w:fill="DADADA"/>
            <w:hideMark/>
          </w:tcPr>
          <w:p w14:paraId="378346E5" w14:textId="71EF9C23" w:rsidR="0035411A" w:rsidRPr="001D5CA7" w:rsidRDefault="0035411A" w:rsidP="00B761E7">
            <w:pPr>
              <w:pStyle w:val="Noparagraphstyle"/>
              <w:keepNext/>
              <w:keepLines/>
              <w:widowControl w:val="0"/>
              <w:spacing w:before="80" w:after="80" w:line="240" w:lineRule="auto"/>
              <w:ind w:left="459"/>
              <w:rPr>
                <w:rFonts w:ascii="Arial" w:hAnsi="Arial" w:cs="Arial"/>
                <w:bCs/>
                <w:sz w:val="20"/>
                <w:szCs w:val="22"/>
              </w:rPr>
            </w:pPr>
            <w:r w:rsidRPr="001D5CA7">
              <w:rPr>
                <w:rFonts w:ascii="Arial" w:hAnsi="Arial" w:cs="Arial"/>
                <w:noProof/>
              </w:rPr>
              <w:drawing>
                <wp:anchor distT="0" distB="0" distL="114300" distR="114300" simplePos="0" relativeHeight="251688960" behindDoc="0" locked="0" layoutInCell="1" allowOverlap="1" wp14:anchorId="36277B85" wp14:editId="22E272B4">
                  <wp:simplePos x="0" y="0"/>
                  <wp:positionH relativeFrom="column">
                    <wp:posOffset>0</wp:posOffset>
                  </wp:positionH>
                  <wp:positionV relativeFrom="paragraph">
                    <wp:posOffset>42545</wp:posOffset>
                  </wp:positionV>
                  <wp:extent cx="144145" cy="144145"/>
                  <wp:effectExtent l="0" t="0" r="825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w:t>
            </w:r>
          </w:p>
        </w:tc>
      </w:tr>
    </w:tbl>
    <w:p w14:paraId="3F0E9063" w14:textId="77777777" w:rsidR="00DB56F3" w:rsidRDefault="00DB56F3">
      <w:pPr>
        <w:spacing w:after="120" w:line="276" w:lineRule="auto"/>
        <w:rPr>
          <w:rFonts w:cs="Arial"/>
        </w:rPr>
      </w:pPr>
    </w:p>
    <w:p w14:paraId="12AC92BE" w14:textId="77777777" w:rsidR="00DB56F3" w:rsidRDefault="00DB56F3">
      <w:pPr>
        <w:spacing w:after="120" w:line="276" w:lineRule="auto"/>
        <w:rPr>
          <w:rFonts w:cs="Arial"/>
        </w:rPr>
      </w:pPr>
    </w:p>
    <w:p w14:paraId="662F70E6" w14:textId="0D626440" w:rsidR="00DB56F3" w:rsidRDefault="00DB56F3">
      <w:pPr>
        <w:spacing w:after="120" w:line="276" w:lineRule="auto"/>
        <w:rPr>
          <w:rFonts w:cs="Arial"/>
        </w:rPr>
        <w:sectPr w:rsidR="00DB56F3" w:rsidSect="00DB56F3">
          <w:headerReference w:type="default" r:id="rId21"/>
          <w:footerReference w:type="default" r:id="rId22"/>
          <w:headerReference w:type="first" r:id="rId23"/>
          <w:footerReference w:type="first" r:id="rId24"/>
          <w:pgSz w:w="11906" w:h="16838" w:code="9"/>
          <w:pgMar w:top="936" w:right="936" w:bottom="1418" w:left="936" w:header="851" w:footer="624" w:gutter="0"/>
          <w:cols w:space="708"/>
          <w:titlePg/>
          <w:docGrid w:linePitch="360"/>
        </w:sectPr>
      </w:pPr>
    </w:p>
    <w:p w14:paraId="7A8E6A30" w14:textId="57CA719B" w:rsidR="006A2BC8" w:rsidRPr="001D5CA7" w:rsidRDefault="006A2BC8" w:rsidP="006A2BC8">
      <w:pPr>
        <w:pStyle w:val="UNSWHeading"/>
        <w:rPr>
          <w:rFonts w:cs="Arial"/>
        </w:rPr>
      </w:pPr>
      <w:r w:rsidRPr="001D5CA7">
        <w:rPr>
          <w:rFonts w:cs="Arial"/>
        </w:rPr>
        <w:t>EXECUTION</w:t>
      </w:r>
    </w:p>
    <w:p w14:paraId="5B532CAD" w14:textId="77777777" w:rsidR="007B7CFC" w:rsidRDefault="007B7CFC" w:rsidP="00CA0529">
      <w:pPr>
        <w:pStyle w:val="UNSWBody1BOLD"/>
        <w:rPr>
          <w:rFonts w:cs="Arial"/>
        </w:rPr>
      </w:pPr>
    </w:p>
    <w:p w14:paraId="66611A7A" w14:textId="1460A97F" w:rsidR="006A2BC8" w:rsidRPr="001D5CA7" w:rsidRDefault="006A2BC8" w:rsidP="00CA0529">
      <w:pPr>
        <w:pStyle w:val="UNSWBody1BOLD"/>
        <w:rPr>
          <w:rFonts w:cs="Arial"/>
        </w:rPr>
      </w:pPr>
      <w:r w:rsidRPr="001D5CA7">
        <w:rPr>
          <w:rFonts w:cs="Arial"/>
        </w:rPr>
        <w:t>Executed as an agreement</w:t>
      </w:r>
    </w:p>
    <w:p w14:paraId="3641A16C" w14:textId="77777777" w:rsidR="006A2BC8" w:rsidRPr="001D5CA7" w:rsidRDefault="006A2BC8" w:rsidP="006A2BC8">
      <w:pPr>
        <w:widowControl w:val="0"/>
        <w:rPr>
          <w:rFonts w:cs="Arial"/>
          <w:b/>
          <w:bCs/>
        </w:rPr>
      </w:pPr>
    </w:p>
    <w:tbl>
      <w:tblPr>
        <w:tblStyle w:val="TableGrid"/>
        <w:tblW w:w="9356" w:type="dxa"/>
        <w:tblLayout w:type="fixed"/>
        <w:tblCellMar>
          <w:left w:w="0" w:type="dxa"/>
          <w:right w:w="0" w:type="dxa"/>
        </w:tblCellMar>
        <w:tblLook w:val="01E0" w:firstRow="1" w:lastRow="1" w:firstColumn="1" w:lastColumn="1" w:noHBand="0" w:noVBand="0"/>
      </w:tblPr>
      <w:tblGrid>
        <w:gridCol w:w="4535"/>
        <w:gridCol w:w="284"/>
        <w:gridCol w:w="4537"/>
      </w:tblGrid>
      <w:tr w:rsidR="006A2BC8" w:rsidRPr="001D5CA7" w14:paraId="6FFA5CB6" w14:textId="77777777" w:rsidTr="00C93152">
        <w:trPr>
          <w:cantSplit/>
          <w:trHeight w:val="339"/>
        </w:trPr>
        <w:tc>
          <w:tcPr>
            <w:tcW w:w="9356" w:type="dxa"/>
            <w:gridSpan w:val="3"/>
            <w:shd w:val="clear" w:color="auto" w:fill="D9D9D9" w:themeFill="background1" w:themeFillShade="D9"/>
          </w:tcPr>
          <w:p w14:paraId="0EDA83AE" w14:textId="77777777" w:rsidR="006A2BC8" w:rsidRPr="001D5CA7" w:rsidRDefault="006A2BC8" w:rsidP="00CE6CCF">
            <w:pPr>
              <w:pStyle w:val="UNSWBody1"/>
              <w:rPr>
                <w:rFonts w:cs="Arial"/>
                <w:szCs w:val="20"/>
              </w:rPr>
            </w:pPr>
            <w:bookmarkStart w:id="12" w:name="_Hlk137738959"/>
            <w:r w:rsidRPr="001D5CA7">
              <w:rPr>
                <w:rFonts w:cs="Arial"/>
              </w:rPr>
              <w:t>Signed for and on behalf of UNSW by its authorised representative:</w:t>
            </w:r>
          </w:p>
        </w:tc>
      </w:tr>
      <w:tr w:rsidR="006A2BC8" w:rsidRPr="001D5CA7" w14:paraId="6D8AF559" w14:textId="77777777" w:rsidTr="005405BD">
        <w:trPr>
          <w:cantSplit/>
          <w:trHeight w:val="669"/>
        </w:trPr>
        <w:tc>
          <w:tcPr>
            <w:tcW w:w="4535" w:type="dxa"/>
            <w:tcBorders>
              <w:bottom w:val="single" w:sz="4" w:space="0" w:color="auto"/>
            </w:tcBorders>
          </w:tcPr>
          <w:p w14:paraId="72C39C4A" w14:textId="77777777" w:rsidR="006A2BC8" w:rsidRPr="001D5CA7" w:rsidRDefault="006A2BC8" w:rsidP="005405BD">
            <w:pPr>
              <w:widowControl w:val="0"/>
              <w:spacing w:after="600"/>
              <w:rPr>
                <w:rFonts w:cs="Arial"/>
              </w:rPr>
            </w:pPr>
          </w:p>
        </w:tc>
        <w:tc>
          <w:tcPr>
            <w:tcW w:w="284" w:type="dxa"/>
          </w:tcPr>
          <w:p w14:paraId="554FAB8F" w14:textId="77777777" w:rsidR="006A2BC8" w:rsidRPr="001D5CA7" w:rsidRDefault="006A2BC8" w:rsidP="005405BD">
            <w:pPr>
              <w:widowControl w:val="0"/>
              <w:spacing w:after="600"/>
              <w:rPr>
                <w:rFonts w:cs="Arial"/>
              </w:rPr>
            </w:pPr>
          </w:p>
        </w:tc>
        <w:tc>
          <w:tcPr>
            <w:tcW w:w="4537" w:type="dxa"/>
            <w:tcBorders>
              <w:bottom w:val="single" w:sz="4" w:space="0" w:color="auto"/>
            </w:tcBorders>
          </w:tcPr>
          <w:p w14:paraId="6C755D58" w14:textId="77777777" w:rsidR="006A2BC8" w:rsidRPr="001D5CA7" w:rsidRDefault="006A2BC8" w:rsidP="005405BD">
            <w:pPr>
              <w:widowControl w:val="0"/>
              <w:spacing w:after="600"/>
              <w:rPr>
                <w:rFonts w:cs="Arial"/>
              </w:rPr>
            </w:pPr>
          </w:p>
        </w:tc>
      </w:tr>
      <w:tr w:rsidR="006A2BC8" w:rsidRPr="001D5CA7" w14:paraId="70C5F1B0" w14:textId="77777777" w:rsidTr="005405BD">
        <w:trPr>
          <w:cantSplit/>
          <w:trHeight w:val="669"/>
        </w:trPr>
        <w:tc>
          <w:tcPr>
            <w:tcW w:w="4535" w:type="dxa"/>
            <w:tcBorders>
              <w:top w:val="single" w:sz="4" w:space="0" w:color="auto"/>
              <w:bottom w:val="single" w:sz="4" w:space="0" w:color="auto"/>
            </w:tcBorders>
          </w:tcPr>
          <w:p w14:paraId="06F34541" w14:textId="77777777" w:rsidR="006A2BC8" w:rsidRPr="001D5CA7" w:rsidRDefault="006A2BC8" w:rsidP="005405BD">
            <w:pPr>
              <w:widowControl w:val="0"/>
              <w:spacing w:after="600"/>
              <w:rPr>
                <w:rFonts w:cs="Arial"/>
              </w:rPr>
            </w:pPr>
            <w:r w:rsidRPr="001D5CA7">
              <w:rPr>
                <w:rFonts w:cs="Arial"/>
              </w:rPr>
              <w:t>Signature</w:t>
            </w:r>
          </w:p>
        </w:tc>
        <w:tc>
          <w:tcPr>
            <w:tcW w:w="284" w:type="dxa"/>
            <w:shd w:val="clear" w:color="auto" w:fill="auto"/>
            <w:vAlign w:val="bottom"/>
          </w:tcPr>
          <w:p w14:paraId="3DB49413" w14:textId="77777777" w:rsidR="006A2BC8" w:rsidRPr="001D5CA7" w:rsidRDefault="006A2BC8" w:rsidP="005405BD">
            <w:pPr>
              <w:widowControl w:val="0"/>
              <w:spacing w:after="600"/>
              <w:rPr>
                <w:rFonts w:cs="Arial"/>
              </w:rPr>
            </w:pPr>
          </w:p>
        </w:tc>
        <w:tc>
          <w:tcPr>
            <w:tcW w:w="4537" w:type="dxa"/>
            <w:tcBorders>
              <w:top w:val="single" w:sz="4" w:space="0" w:color="auto"/>
              <w:bottom w:val="single" w:sz="4" w:space="0" w:color="auto"/>
            </w:tcBorders>
            <w:shd w:val="clear" w:color="auto" w:fill="auto"/>
            <w:vAlign w:val="bottom"/>
          </w:tcPr>
          <w:p w14:paraId="53A15EFD" w14:textId="77777777" w:rsidR="006A2BC8" w:rsidRPr="001D5CA7" w:rsidRDefault="006A2BC8" w:rsidP="005405BD">
            <w:pPr>
              <w:widowControl w:val="0"/>
              <w:spacing w:after="600"/>
              <w:rPr>
                <w:rFonts w:cs="Arial"/>
              </w:rPr>
            </w:pPr>
            <w:r w:rsidRPr="001D5CA7">
              <w:rPr>
                <w:rFonts w:cs="Arial"/>
              </w:rPr>
              <w:t>Date</w:t>
            </w:r>
          </w:p>
        </w:tc>
      </w:tr>
      <w:tr w:rsidR="006A2BC8" w:rsidRPr="001D5CA7" w14:paraId="2990716F" w14:textId="77777777" w:rsidTr="005405BD">
        <w:trPr>
          <w:cantSplit/>
          <w:trHeight w:val="669"/>
        </w:trPr>
        <w:tc>
          <w:tcPr>
            <w:tcW w:w="4535" w:type="dxa"/>
            <w:tcBorders>
              <w:top w:val="single" w:sz="4" w:space="0" w:color="auto"/>
              <w:bottom w:val="single" w:sz="4" w:space="0" w:color="auto"/>
            </w:tcBorders>
          </w:tcPr>
          <w:p w14:paraId="74D5EEB6" w14:textId="77777777" w:rsidR="006A2BC8" w:rsidRPr="001D5CA7" w:rsidRDefault="006A2BC8" w:rsidP="005405BD">
            <w:pPr>
              <w:widowControl w:val="0"/>
              <w:spacing w:after="600"/>
              <w:rPr>
                <w:rFonts w:cs="Arial"/>
              </w:rPr>
            </w:pPr>
            <w:r w:rsidRPr="001D5CA7">
              <w:rPr>
                <w:rFonts w:cs="Arial"/>
              </w:rPr>
              <w:t>Name of authorised representative</w:t>
            </w:r>
          </w:p>
        </w:tc>
        <w:tc>
          <w:tcPr>
            <w:tcW w:w="284" w:type="dxa"/>
            <w:vAlign w:val="bottom"/>
          </w:tcPr>
          <w:p w14:paraId="4E33AD09" w14:textId="77777777" w:rsidR="006A2BC8" w:rsidRPr="001D5CA7" w:rsidRDefault="006A2BC8" w:rsidP="005405BD">
            <w:pPr>
              <w:widowControl w:val="0"/>
              <w:spacing w:after="600"/>
              <w:rPr>
                <w:rFonts w:cs="Arial"/>
                <w:b/>
              </w:rPr>
            </w:pPr>
          </w:p>
        </w:tc>
        <w:tc>
          <w:tcPr>
            <w:tcW w:w="4537" w:type="dxa"/>
            <w:tcBorders>
              <w:top w:val="single" w:sz="4" w:space="0" w:color="auto"/>
              <w:bottom w:val="single" w:sz="4" w:space="0" w:color="auto"/>
            </w:tcBorders>
            <w:vAlign w:val="bottom"/>
          </w:tcPr>
          <w:p w14:paraId="2F8201EB" w14:textId="77777777" w:rsidR="006A2BC8" w:rsidRPr="001D5CA7" w:rsidRDefault="006A2BC8" w:rsidP="005405BD">
            <w:pPr>
              <w:widowControl w:val="0"/>
              <w:spacing w:after="600"/>
              <w:rPr>
                <w:rFonts w:cs="Arial"/>
                <w:b/>
              </w:rPr>
            </w:pPr>
            <w:r w:rsidRPr="001D5CA7">
              <w:rPr>
                <w:rFonts w:cs="Arial"/>
              </w:rPr>
              <w:t>Position</w:t>
            </w:r>
          </w:p>
        </w:tc>
      </w:tr>
      <w:bookmarkEnd w:id="12"/>
    </w:tbl>
    <w:p w14:paraId="255C79BB" w14:textId="77777777" w:rsidR="006A2BC8" w:rsidRPr="001D5CA7" w:rsidRDefault="006A2BC8" w:rsidP="00CE6CCF">
      <w:pPr>
        <w:pStyle w:val="UNSWBody1"/>
        <w:rPr>
          <w:rFonts w:cs="Arial"/>
        </w:rPr>
      </w:pPr>
    </w:p>
    <w:tbl>
      <w:tblPr>
        <w:tblStyle w:val="TableGrid"/>
        <w:tblW w:w="0" w:type="auto"/>
        <w:tblLook w:val="04A0" w:firstRow="1" w:lastRow="0" w:firstColumn="1" w:lastColumn="0" w:noHBand="0" w:noVBand="1"/>
      </w:tblPr>
      <w:tblGrid>
        <w:gridCol w:w="7088"/>
      </w:tblGrid>
      <w:tr w:rsidR="006A2BC8" w:rsidRPr="001D5CA7" w14:paraId="686D0B5F" w14:textId="77777777" w:rsidTr="005405BD">
        <w:trPr>
          <w:trHeight w:val="340"/>
        </w:trPr>
        <w:tc>
          <w:tcPr>
            <w:tcW w:w="7088" w:type="dxa"/>
            <w:shd w:val="clear" w:color="auto" w:fill="DADADA"/>
          </w:tcPr>
          <w:p w14:paraId="70BFB18E" w14:textId="77777777" w:rsidR="006A2BC8" w:rsidRDefault="006A2BC8" w:rsidP="005405BD">
            <w:pPr>
              <w:pStyle w:val="Noparagraphstyle"/>
              <w:keepNext/>
              <w:keepLines/>
              <w:widowControl w:val="0"/>
              <w:spacing w:before="80" w:after="80" w:line="240" w:lineRule="auto"/>
              <w:ind w:left="459"/>
              <w:rPr>
                <w:rFonts w:ascii="Arial" w:hAnsi="Arial" w:cs="Arial"/>
                <w:b/>
                <w:bCs/>
                <w:sz w:val="20"/>
                <w:szCs w:val="22"/>
              </w:rPr>
            </w:pPr>
            <w:r w:rsidRPr="001D5CA7">
              <w:rPr>
                <w:rFonts w:ascii="Arial" w:hAnsi="Arial" w:cs="Arial"/>
                <w:b/>
                <w:bCs/>
                <w:noProof/>
                <w:color w:val="FFFFFF" w:themeColor="background1"/>
                <w:sz w:val="20"/>
              </w:rPr>
              <w:drawing>
                <wp:anchor distT="0" distB="0" distL="114300" distR="114300" simplePos="0" relativeHeight="251691008" behindDoc="0" locked="0" layoutInCell="1" allowOverlap="1" wp14:anchorId="495B301E" wp14:editId="3BC58094">
                  <wp:simplePos x="0" y="0"/>
                  <wp:positionH relativeFrom="column">
                    <wp:posOffset>0</wp:posOffset>
                  </wp:positionH>
                  <wp:positionV relativeFrom="paragraph">
                    <wp:posOffset>31115</wp:posOffset>
                  </wp:positionV>
                  <wp:extent cx="144000" cy="144000"/>
                  <wp:effectExtent l="0" t="0" r="889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A – signature by authorised representative</w:t>
            </w:r>
          </w:p>
          <w:p w14:paraId="050B76D2" w14:textId="77777777" w:rsidR="00A874BB" w:rsidRPr="001D5CA7" w:rsidRDefault="00A874BB" w:rsidP="00A874BB">
            <w:pPr>
              <w:pStyle w:val="Noparagraphstyle"/>
              <w:keepNext/>
              <w:keepLines/>
              <w:widowControl w:val="0"/>
              <w:spacing w:line="240" w:lineRule="auto"/>
              <w:rPr>
                <w:rFonts w:ascii="Arial" w:hAnsi="Arial" w:cs="Arial"/>
                <w:bCs/>
                <w:sz w:val="18"/>
                <w:szCs w:val="20"/>
              </w:rPr>
            </w:pPr>
            <w:r w:rsidRPr="001D5CA7">
              <w:rPr>
                <w:rFonts w:ascii="Arial" w:hAnsi="Arial" w:cs="Arial"/>
                <w:bCs/>
                <w:sz w:val="18"/>
                <w:szCs w:val="20"/>
              </w:rPr>
              <w:t xml:space="preserve">Use this signature block when being signed by an authorised representative. </w:t>
            </w:r>
          </w:p>
          <w:p w14:paraId="67B6BC92" w14:textId="23DA0EDD" w:rsidR="00A874BB" w:rsidRPr="001D5CA7" w:rsidRDefault="00A874BB" w:rsidP="00A874BB">
            <w:pPr>
              <w:pStyle w:val="Noparagraphstyle"/>
              <w:keepNext/>
              <w:keepLines/>
              <w:widowControl w:val="0"/>
              <w:spacing w:before="80" w:after="80" w:line="240" w:lineRule="auto"/>
              <w:rPr>
                <w:rFonts w:ascii="Arial" w:hAnsi="Arial" w:cs="Arial"/>
                <w:b/>
                <w:bCs/>
                <w:sz w:val="20"/>
                <w:szCs w:val="22"/>
              </w:rPr>
            </w:pPr>
            <w:r w:rsidRPr="001D5CA7">
              <w:rPr>
                <w:rFonts w:ascii="Arial" w:hAnsi="Arial" w:cs="Arial"/>
                <w:bCs/>
                <w:sz w:val="18"/>
                <w:szCs w:val="20"/>
              </w:rPr>
              <w:t>Delete option B below.</w:t>
            </w:r>
          </w:p>
        </w:tc>
      </w:tr>
      <w:tr w:rsidR="006A2BC8" w:rsidRPr="001D5CA7" w14:paraId="0B03F22A" w14:textId="77777777" w:rsidTr="005405BD">
        <w:tc>
          <w:tcPr>
            <w:tcW w:w="7088" w:type="dxa"/>
          </w:tcPr>
          <w:p w14:paraId="30E2E1FA" w14:textId="28553AF6" w:rsidR="006A2BC8" w:rsidRPr="001D5CA7" w:rsidRDefault="006A2BC8" w:rsidP="005405BD">
            <w:pPr>
              <w:pStyle w:val="Noparagraphstyle"/>
              <w:keepNext/>
              <w:keepLines/>
              <w:widowControl w:val="0"/>
              <w:spacing w:line="240" w:lineRule="auto"/>
              <w:rPr>
                <w:rFonts w:ascii="Arial" w:hAnsi="Arial" w:cs="Arial"/>
                <w:b/>
                <w:bCs/>
                <w:sz w:val="20"/>
                <w:szCs w:val="22"/>
              </w:rPr>
            </w:pPr>
          </w:p>
        </w:tc>
      </w:tr>
    </w:tbl>
    <w:p w14:paraId="316DED88" w14:textId="77777777" w:rsidR="006A2BC8" w:rsidRPr="001D5CA7" w:rsidRDefault="006A2BC8" w:rsidP="00CE6CCF">
      <w:pPr>
        <w:pStyle w:val="UNSWBody1"/>
        <w:rPr>
          <w:rFonts w:cs="Arial"/>
        </w:rPr>
      </w:pPr>
    </w:p>
    <w:tbl>
      <w:tblPr>
        <w:tblStyle w:val="TableGrid"/>
        <w:tblW w:w="9352" w:type="dxa"/>
        <w:tblLayout w:type="fixed"/>
        <w:tblCellMar>
          <w:left w:w="0" w:type="dxa"/>
          <w:right w:w="0" w:type="dxa"/>
        </w:tblCellMar>
        <w:tblLook w:val="01E0" w:firstRow="1" w:lastRow="1" w:firstColumn="1" w:lastColumn="1" w:noHBand="0" w:noVBand="0"/>
      </w:tblPr>
      <w:tblGrid>
        <w:gridCol w:w="4533"/>
        <w:gridCol w:w="284"/>
        <w:gridCol w:w="2268"/>
        <w:gridCol w:w="2267"/>
      </w:tblGrid>
      <w:tr w:rsidR="006A2BC8" w:rsidRPr="001D5CA7" w14:paraId="2BD18D7D" w14:textId="77777777" w:rsidTr="00C93152">
        <w:trPr>
          <w:cantSplit/>
          <w:trHeight w:val="339"/>
        </w:trPr>
        <w:tc>
          <w:tcPr>
            <w:tcW w:w="9352" w:type="dxa"/>
            <w:gridSpan w:val="4"/>
            <w:shd w:val="clear" w:color="auto" w:fill="D9D9D9" w:themeFill="background1" w:themeFillShade="D9"/>
          </w:tcPr>
          <w:p w14:paraId="613E3DB1" w14:textId="7D3D1D74" w:rsidR="006A2BC8" w:rsidRPr="001D5CA7" w:rsidRDefault="006A2BC8" w:rsidP="00CE6CCF">
            <w:pPr>
              <w:pStyle w:val="UNSWBody1"/>
              <w:rPr>
                <w:rFonts w:cs="Arial"/>
                <w:bCs/>
                <w:szCs w:val="20"/>
              </w:rPr>
            </w:pPr>
            <w:r w:rsidRPr="001D5CA7">
              <w:rPr>
                <w:rFonts w:cs="Arial"/>
              </w:rPr>
              <w:t>Signed for and on behalf of [</w:t>
            </w:r>
            <w:r w:rsidRPr="001D5CA7">
              <w:rPr>
                <w:rFonts w:cs="Arial"/>
                <w:highlight w:val="yellow"/>
              </w:rPr>
              <w:t xml:space="preserve">insert </w:t>
            </w:r>
            <w:r w:rsidR="00A874BB">
              <w:rPr>
                <w:rFonts w:cs="Arial"/>
                <w:highlight w:val="yellow"/>
              </w:rPr>
              <w:t>company</w:t>
            </w:r>
            <w:r w:rsidRPr="001D5CA7">
              <w:rPr>
                <w:rFonts w:cs="Arial"/>
                <w:highlight w:val="yellow"/>
              </w:rPr>
              <w:t xml:space="preserve"> name</w:t>
            </w:r>
            <w:r w:rsidRPr="001D5CA7">
              <w:rPr>
                <w:rFonts w:cs="Arial"/>
              </w:rPr>
              <w:t>] by its authorised representative:</w:t>
            </w:r>
          </w:p>
        </w:tc>
      </w:tr>
      <w:tr w:rsidR="006A2BC8" w:rsidRPr="001D5CA7" w14:paraId="4B838CA4" w14:textId="77777777" w:rsidTr="005405BD">
        <w:trPr>
          <w:cantSplit/>
          <w:trHeight w:val="669"/>
        </w:trPr>
        <w:tc>
          <w:tcPr>
            <w:tcW w:w="4533" w:type="dxa"/>
            <w:tcBorders>
              <w:bottom w:val="single" w:sz="4" w:space="0" w:color="auto"/>
            </w:tcBorders>
          </w:tcPr>
          <w:p w14:paraId="212DB440" w14:textId="77777777" w:rsidR="006A2BC8" w:rsidRPr="001D5CA7" w:rsidRDefault="006A2BC8" w:rsidP="005405BD">
            <w:pPr>
              <w:keepNext/>
              <w:keepLines/>
              <w:widowControl w:val="0"/>
              <w:spacing w:after="600"/>
              <w:rPr>
                <w:rFonts w:cs="Arial"/>
              </w:rPr>
            </w:pPr>
          </w:p>
        </w:tc>
        <w:tc>
          <w:tcPr>
            <w:tcW w:w="284" w:type="dxa"/>
          </w:tcPr>
          <w:p w14:paraId="7168CBCC" w14:textId="77777777" w:rsidR="006A2BC8" w:rsidRPr="001D5CA7" w:rsidRDefault="006A2BC8" w:rsidP="005405BD">
            <w:pPr>
              <w:keepNext/>
              <w:keepLines/>
              <w:widowControl w:val="0"/>
              <w:spacing w:after="600"/>
              <w:rPr>
                <w:rFonts w:cs="Arial"/>
              </w:rPr>
            </w:pPr>
          </w:p>
        </w:tc>
        <w:tc>
          <w:tcPr>
            <w:tcW w:w="4535" w:type="dxa"/>
            <w:gridSpan w:val="2"/>
            <w:tcBorders>
              <w:bottom w:val="single" w:sz="4" w:space="0" w:color="auto"/>
            </w:tcBorders>
          </w:tcPr>
          <w:p w14:paraId="5C5F3510" w14:textId="77777777" w:rsidR="006A2BC8" w:rsidRPr="001D5CA7" w:rsidRDefault="006A2BC8" w:rsidP="005405BD">
            <w:pPr>
              <w:keepNext/>
              <w:keepLines/>
              <w:widowControl w:val="0"/>
              <w:spacing w:after="600"/>
              <w:rPr>
                <w:rFonts w:cs="Arial"/>
              </w:rPr>
            </w:pPr>
          </w:p>
        </w:tc>
      </w:tr>
      <w:tr w:rsidR="006A2BC8" w:rsidRPr="001D5CA7" w14:paraId="645A2313" w14:textId="77777777" w:rsidTr="005405BD">
        <w:trPr>
          <w:cantSplit/>
          <w:trHeight w:val="669"/>
        </w:trPr>
        <w:tc>
          <w:tcPr>
            <w:tcW w:w="4533" w:type="dxa"/>
            <w:tcBorders>
              <w:top w:val="single" w:sz="4" w:space="0" w:color="auto"/>
              <w:bottom w:val="single" w:sz="4" w:space="0" w:color="auto"/>
            </w:tcBorders>
          </w:tcPr>
          <w:p w14:paraId="10B743A7" w14:textId="77777777" w:rsidR="006A2BC8" w:rsidRPr="001D5CA7" w:rsidRDefault="006A2BC8" w:rsidP="005405BD">
            <w:pPr>
              <w:keepNext/>
              <w:keepLines/>
              <w:widowControl w:val="0"/>
              <w:spacing w:after="600"/>
              <w:rPr>
                <w:rFonts w:cs="Arial"/>
              </w:rPr>
            </w:pPr>
            <w:r w:rsidRPr="001D5CA7">
              <w:rPr>
                <w:rFonts w:cs="Arial"/>
              </w:rPr>
              <w:t>Signature</w:t>
            </w:r>
          </w:p>
        </w:tc>
        <w:tc>
          <w:tcPr>
            <w:tcW w:w="284" w:type="dxa"/>
            <w:shd w:val="clear" w:color="auto" w:fill="auto"/>
            <w:vAlign w:val="bottom"/>
          </w:tcPr>
          <w:p w14:paraId="61AB0980" w14:textId="77777777" w:rsidR="006A2BC8" w:rsidRPr="001D5CA7" w:rsidRDefault="006A2BC8" w:rsidP="005405BD">
            <w:pPr>
              <w:keepNext/>
              <w:keepLines/>
              <w:widowControl w:val="0"/>
              <w:spacing w:after="600"/>
              <w:rPr>
                <w:rFonts w:cs="Arial"/>
              </w:rPr>
            </w:pPr>
          </w:p>
        </w:tc>
        <w:tc>
          <w:tcPr>
            <w:tcW w:w="4535" w:type="dxa"/>
            <w:gridSpan w:val="2"/>
            <w:tcBorders>
              <w:top w:val="single" w:sz="4" w:space="0" w:color="auto"/>
              <w:bottom w:val="single" w:sz="4" w:space="0" w:color="auto"/>
            </w:tcBorders>
            <w:shd w:val="clear" w:color="auto" w:fill="auto"/>
            <w:vAlign w:val="bottom"/>
          </w:tcPr>
          <w:p w14:paraId="7998574D" w14:textId="77777777" w:rsidR="006A2BC8" w:rsidRPr="001D5CA7" w:rsidRDefault="006A2BC8" w:rsidP="005405BD">
            <w:pPr>
              <w:keepNext/>
              <w:keepLines/>
              <w:widowControl w:val="0"/>
              <w:spacing w:after="600"/>
              <w:rPr>
                <w:rFonts w:cs="Arial"/>
              </w:rPr>
            </w:pPr>
            <w:r w:rsidRPr="001D5CA7">
              <w:rPr>
                <w:rFonts w:cs="Arial"/>
              </w:rPr>
              <w:t>Date</w:t>
            </w:r>
          </w:p>
        </w:tc>
      </w:tr>
      <w:tr w:rsidR="006A2BC8" w:rsidRPr="001D5CA7" w14:paraId="10BC450D" w14:textId="77777777" w:rsidTr="005405BD">
        <w:trPr>
          <w:cantSplit/>
          <w:trHeight w:val="669"/>
        </w:trPr>
        <w:tc>
          <w:tcPr>
            <w:tcW w:w="4533" w:type="dxa"/>
            <w:tcBorders>
              <w:top w:val="single" w:sz="4" w:space="0" w:color="auto"/>
              <w:bottom w:val="single" w:sz="4" w:space="0" w:color="auto"/>
            </w:tcBorders>
          </w:tcPr>
          <w:p w14:paraId="710084B6" w14:textId="77777777" w:rsidR="006A2BC8" w:rsidRPr="001D5CA7" w:rsidRDefault="006A2BC8" w:rsidP="005405BD">
            <w:pPr>
              <w:keepNext/>
              <w:keepLines/>
              <w:widowControl w:val="0"/>
              <w:spacing w:after="600"/>
              <w:rPr>
                <w:rFonts w:cs="Arial"/>
              </w:rPr>
            </w:pPr>
            <w:r w:rsidRPr="001D5CA7">
              <w:rPr>
                <w:rFonts w:cs="Arial"/>
              </w:rPr>
              <w:t>Name of authorised representative</w:t>
            </w:r>
          </w:p>
        </w:tc>
        <w:tc>
          <w:tcPr>
            <w:tcW w:w="284" w:type="dxa"/>
            <w:vAlign w:val="bottom"/>
          </w:tcPr>
          <w:p w14:paraId="3BF04123" w14:textId="77777777" w:rsidR="006A2BC8" w:rsidRPr="001D5CA7" w:rsidRDefault="006A2BC8" w:rsidP="005405BD">
            <w:pPr>
              <w:keepNext/>
              <w:keepLines/>
              <w:widowControl w:val="0"/>
              <w:spacing w:after="600"/>
              <w:rPr>
                <w:rFonts w:cs="Arial"/>
                <w:b/>
              </w:rPr>
            </w:pPr>
          </w:p>
        </w:tc>
        <w:tc>
          <w:tcPr>
            <w:tcW w:w="4535" w:type="dxa"/>
            <w:gridSpan w:val="2"/>
            <w:tcBorders>
              <w:top w:val="single" w:sz="4" w:space="0" w:color="auto"/>
              <w:bottom w:val="single" w:sz="4" w:space="0" w:color="auto"/>
            </w:tcBorders>
            <w:vAlign w:val="bottom"/>
          </w:tcPr>
          <w:p w14:paraId="0AFFC1D8" w14:textId="77777777" w:rsidR="006A2BC8" w:rsidRPr="001D5CA7" w:rsidRDefault="006A2BC8" w:rsidP="005405BD">
            <w:pPr>
              <w:keepNext/>
              <w:keepLines/>
              <w:widowControl w:val="0"/>
              <w:spacing w:after="600"/>
              <w:rPr>
                <w:rFonts w:cs="Arial"/>
                <w:b/>
              </w:rPr>
            </w:pPr>
            <w:r w:rsidRPr="001D5CA7">
              <w:rPr>
                <w:rFonts w:cs="Arial"/>
              </w:rPr>
              <w:t>Position</w:t>
            </w:r>
          </w:p>
        </w:tc>
      </w:tr>
      <w:tr w:rsidR="006A2BC8" w:rsidRPr="001D5CA7" w14:paraId="3BF018A1" w14:textId="77777777" w:rsidTr="005405BD">
        <w:tblPrEx>
          <w:tblCellMar>
            <w:left w:w="108" w:type="dxa"/>
            <w:right w:w="85" w:type="dxa"/>
          </w:tblCellMar>
          <w:tblLook w:val="04A0" w:firstRow="1" w:lastRow="0" w:firstColumn="1" w:lastColumn="0" w:noHBand="0" w:noVBand="1"/>
        </w:tblPrEx>
        <w:trPr>
          <w:gridAfter w:val="1"/>
          <w:wAfter w:w="2267" w:type="dxa"/>
          <w:trHeight w:val="340"/>
        </w:trPr>
        <w:tc>
          <w:tcPr>
            <w:tcW w:w="7085" w:type="dxa"/>
            <w:gridSpan w:val="3"/>
            <w:shd w:val="clear" w:color="auto" w:fill="DADADA"/>
          </w:tcPr>
          <w:p w14:paraId="21B1C570" w14:textId="77777777" w:rsidR="006A2BC8" w:rsidRPr="001D5CA7" w:rsidRDefault="006A2BC8" w:rsidP="005405BD">
            <w:pPr>
              <w:pStyle w:val="Noparagraphstyle"/>
              <w:keepNext/>
              <w:keepLines/>
              <w:widowControl w:val="0"/>
              <w:spacing w:before="80" w:after="80" w:line="240" w:lineRule="auto"/>
              <w:ind w:left="459"/>
              <w:rPr>
                <w:rFonts w:ascii="Arial" w:hAnsi="Arial" w:cs="Arial"/>
                <w:bCs/>
                <w:sz w:val="20"/>
                <w:szCs w:val="22"/>
              </w:rPr>
            </w:pPr>
            <w:r w:rsidRPr="001D5CA7">
              <w:rPr>
                <w:rFonts w:ascii="Arial" w:hAnsi="Arial" w:cs="Arial"/>
                <w:bCs/>
                <w:noProof/>
                <w:color w:val="FFFFFF" w:themeColor="background1"/>
                <w:sz w:val="20"/>
              </w:rPr>
              <w:drawing>
                <wp:anchor distT="0" distB="0" distL="114300" distR="114300" simplePos="0" relativeHeight="251692032" behindDoc="0" locked="0" layoutInCell="1" allowOverlap="1" wp14:anchorId="4182CA52" wp14:editId="31EBBD2F">
                  <wp:simplePos x="0" y="0"/>
                  <wp:positionH relativeFrom="column">
                    <wp:posOffset>0</wp:posOffset>
                  </wp:positionH>
                  <wp:positionV relativeFrom="paragraph">
                    <wp:posOffset>42545</wp:posOffset>
                  </wp:positionV>
                  <wp:extent cx="144000" cy="144000"/>
                  <wp:effectExtent l="0" t="0" r="889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 A</w:t>
            </w:r>
          </w:p>
        </w:tc>
      </w:tr>
    </w:tbl>
    <w:p w14:paraId="04EDA226" w14:textId="47F9D0A4" w:rsidR="006A2BC8" w:rsidRDefault="006A2BC8" w:rsidP="006A2BC8">
      <w:pPr>
        <w:pStyle w:val="Noparagraphstyle"/>
        <w:keepNext/>
        <w:keepLines/>
        <w:widowControl w:val="0"/>
        <w:spacing w:line="240" w:lineRule="auto"/>
        <w:rPr>
          <w:rFonts w:ascii="Arial" w:hAnsi="Arial" w:cs="Arial"/>
          <w:sz w:val="20"/>
          <w:szCs w:val="22"/>
        </w:rPr>
      </w:pPr>
    </w:p>
    <w:tbl>
      <w:tblPr>
        <w:tblStyle w:val="TableGrid"/>
        <w:tblW w:w="0" w:type="auto"/>
        <w:tblLook w:val="04A0" w:firstRow="1" w:lastRow="0" w:firstColumn="1" w:lastColumn="0" w:noHBand="0" w:noVBand="1"/>
      </w:tblPr>
      <w:tblGrid>
        <w:gridCol w:w="4858"/>
        <w:gridCol w:w="311"/>
        <w:gridCol w:w="1919"/>
        <w:gridCol w:w="2942"/>
      </w:tblGrid>
      <w:tr w:rsidR="006A2BC8" w:rsidRPr="001D5CA7" w14:paraId="56603C71" w14:textId="77777777" w:rsidTr="00A874BB">
        <w:trPr>
          <w:gridAfter w:val="1"/>
          <w:wAfter w:w="2942" w:type="dxa"/>
          <w:trHeight w:val="340"/>
        </w:trPr>
        <w:tc>
          <w:tcPr>
            <w:tcW w:w="7088" w:type="dxa"/>
            <w:gridSpan w:val="3"/>
            <w:shd w:val="clear" w:color="auto" w:fill="DADADA"/>
          </w:tcPr>
          <w:p w14:paraId="4BB09717" w14:textId="77777777" w:rsidR="006A2BC8" w:rsidRDefault="006A2BC8" w:rsidP="005405BD">
            <w:pPr>
              <w:pStyle w:val="Noparagraphstyle"/>
              <w:keepNext/>
              <w:keepLines/>
              <w:widowControl w:val="0"/>
              <w:spacing w:before="80" w:after="80" w:line="240" w:lineRule="auto"/>
              <w:ind w:left="459"/>
              <w:rPr>
                <w:rFonts w:ascii="Arial" w:hAnsi="Arial" w:cs="Arial"/>
                <w:b/>
                <w:bCs/>
                <w:sz w:val="20"/>
                <w:szCs w:val="22"/>
              </w:rPr>
            </w:pPr>
            <w:r w:rsidRPr="001D5CA7">
              <w:rPr>
                <w:rFonts w:ascii="Arial" w:hAnsi="Arial" w:cs="Arial"/>
                <w:b/>
                <w:bCs/>
                <w:noProof/>
                <w:color w:val="FFFFFF" w:themeColor="background1"/>
                <w:sz w:val="20"/>
              </w:rPr>
              <w:drawing>
                <wp:anchor distT="0" distB="0" distL="114300" distR="114300" simplePos="0" relativeHeight="251693056" behindDoc="0" locked="0" layoutInCell="1" allowOverlap="1" wp14:anchorId="61C7349E" wp14:editId="76DDB167">
                  <wp:simplePos x="0" y="0"/>
                  <wp:positionH relativeFrom="column">
                    <wp:posOffset>0</wp:posOffset>
                  </wp:positionH>
                  <wp:positionV relativeFrom="paragraph">
                    <wp:posOffset>31115</wp:posOffset>
                  </wp:positionV>
                  <wp:extent cx="144000" cy="144000"/>
                  <wp:effectExtent l="0" t="0" r="889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B – signature directors / director and secretary</w:t>
            </w:r>
          </w:p>
          <w:p w14:paraId="50A13CA0" w14:textId="77777777" w:rsidR="00A874BB" w:rsidRPr="001D5CA7" w:rsidRDefault="00A874BB" w:rsidP="00A874BB">
            <w:pPr>
              <w:pStyle w:val="Noparagraphstyle"/>
              <w:keepNext/>
              <w:keepLines/>
              <w:widowControl w:val="0"/>
              <w:spacing w:line="240" w:lineRule="auto"/>
              <w:rPr>
                <w:rFonts w:ascii="Arial" w:hAnsi="Arial" w:cs="Arial"/>
                <w:b/>
                <w:bCs/>
                <w:sz w:val="18"/>
                <w:szCs w:val="20"/>
              </w:rPr>
            </w:pPr>
            <w:r w:rsidRPr="001D5CA7">
              <w:rPr>
                <w:rFonts w:ascii="Arial" w:hAnsi="Arial" w:cs="Arial"/>
                <w:bCs/>
                <w:sz w:val="18"/>
                <w:szCs w:val="20"/>
              </w:rPr>
              <w:t>Use this signature block when being signed by a director and director/secretary.</w:t>
            </w:r>
          </w:p>
          <w:p w14:paraId="2B722E20" w14:textId="549F95D9" w:rsidR="00A874BB" w:rsidRPr="001D5CA7" w:rsidRDefault="00A874BB" w:rsidP="00A874BB">
            <w:pPr>
              <w:pStyle w:val="Noparagraphstyle"/>
              <w:keepNext/>
              <w:keepLines/>
              <w:widowControl w:val="0"/>
              <w:spacing w:before="80" w:after="80" w:line="240" w:lineRule="auto"/>
              <w:rPr>
                <w:rFonts w:ascii="Arial" w:hAnsi="Arial" w:cs="Arial"/>
                <w:b/>
                <w:bCs/>
                <w:sz w:val="20"/>
                <w:szCs w:val="22"/>
              </w:rPr>
            </w:pPr>
            <w:r w:rsidRPr="001D5CA7">
              <w:rPr>
                <w:rFonts w:ascii="Arial" w:hAnsi="Arial" w:cs="Arial"/>
                <w:bCs/>
                <w:sz w:val="18"/>
                <w:szCs w:val="20"/>
              </w:rPr>
              <w:t>Delete option A above.</w:t>
            </w:r>
          </w:p>
        </w:tc>
      </w:tr>
      <w:tr w:rsidR="006A2BC8" w:rsidRPr="001D5CA7" w14:paraId="6F2F48FA" w14:textId="77777777" w:rsidTr="00A874BB">
        <w:trPr>
          <w:gridAfter w:val="1"/>
          <w:wAfter w:w="2942" w:type="dxa"/>
          <w:trHeight w:val="426"/>
        </w:trPr>
        <w:tc>
          <w:tcPr>
            <w:tcW w:w="7088" w:type="dxa"/>
            <w:gridSpan w:val="3"/>
          </w:tcPr>
          <w:p w14:paraId="05ECF994" w14:textId="5C8038AD" w:rsidR="006A2BC8" w:rsidRPr="001D5CA7" w:rsidRDefault="006A2BC8" w:rsidP="005405BD">
            <w:pPr>
              <w:pStyle w:val="Noparagraphstyle"/>
              <w:keepNext/>
              <w:keepLines/>
              <w:widowControl w:val="0"/>
              <w:spacing w:line="240" w:lineRule="auto"/>
              <w:rPr>
                <w:rFonts w:ascii="Arial" w:hAnsi="Arial" w:cs="Arial"/>
                <w:b/>
                <w:bCs/>
                <w:sz w:val="20"/>
                <w:szCs w:val="22"/>
              </w:rPr>
            </w:pPr>
          </w:p>
        </w:tc>
      </w:tr>
      <w:tr w:rsidR="006A2BC8" w:rsidRPr="001D5CA7" w14:paraId="32D3C6CB" w14:textId="77777777" w:rsidTr="00A874BB">
        <w:tblPrEx>
          <w:tblCellMar>
            <w:left w:w="0" w:type="dxa"/>
            <w:right w:w="0" w:type="dxa"/>
          </w:tblCellMar>
          <w:tblLook w:val="01E0" w:firstRow="1" w:lastRow="1" w:firstColumn="1" w:lastColumn="1" w:noHBand="0" w:noVBand="0"/>
        </w:tblPrEx>
        <w:trPr>
          <w:cantSplit/>
          <w:trHeight w:val="340"/>
        </w:trPr>
        <w:tc>
          <w:tcPr>
            <w:tcW w:w="10030" w:type="dxa"/>
            <w:gridSpan w:val="4"/>
            <w:shd w:val="clear" w:color="auto" w:fill="D9D9D9" w:themeFill="background1" w:themeFillShade="D9"/>
          </w:tcPr>
          <w:p w14:paraId="643DD2FB" w14:textId="4816A9EE" w:rsidR="006A2BC8" w:rsidRPr="001D5CA7" w:rsidRDefault="006A2BC8" w:rsidP="00CE6CCF">
            <w:pPr>
              <w:pStyle w:val="UNSWBody1"/>
              <w:rPr>
                <w:rFonts w:cs="Arial"/>
              </w:rPr>
            </w:pPr>
            <w:r w:rsidRPr="001D5CA7">
              <w:rPr>
                <w:rFonts w:cs="Arial"/>
              </w:rPr>
              <w:t>Signed by [</w:t>
            </w:r>
            <w:r w:rsidRPr="001D5CA7">
              <w:rPr>
                <w:rFonts w:cs="Arial"/>
                <w:highlight w:val="yellow"/>
              </w:rPr>
              <w:t xml:space="preserve">insert </w:t>
            </w:r>
            <w:r w:rsidR="00A874BB">
              <w:rPr>
                <w:rFonts w:cs="Arial"/>
                <w:highlight w:val="yellow"/>
              </w:rPr>
              <w:t>company</w:t>
            </w:r>
            <w:r w:rsidRPr="001D5CA7">
              <w:rPr>
                <w:rFonts w:cs="Arial"/>
                <w:highlight w:val="yellow"/>
              </w:rPr>
              <w:t xml:space="preserve"> name</w:t>
            </w:r>
            <w:r w:rsidRPr="001D5CA7">
              <w:rPr>
                <w:rFonts w:cs="Arial"/>
              </w:rPr>
              <w:t>] in accordance with section 127 of the Corporations Act 2001 (Cth) by:</w:t>
            </w:r>
          </w:p>
        </w:tc>
      </w:tr>
      <w:tr w:rsidR="006A2BC8" w:rsidRPr="001D5CA7" w14:paraId="03FF217A" w14:textId="77777777" w:rsidTr="00A874BB">
        <w:tblPrEx>
          <w:tblCellMar>
            <w:left w:w="0" w:type="dxa"/>
            <w:right w:w="0" w:type="dxa"/>
          </w:tblCellMar>
          <w:tblLook w:val="01E0" w:firstRow="1" w:lastRow="1" w:firstColumn="1" w:lastColumn="1" w:noHBand="0" w:noVBand="0"/>
        </w:tblPrEx>
        <w:trPr>
          <w:cantSplit/>
          <w:trHeight w:val="698"/>
        </w:trPr>
        <w:tc>
          <w:tcPr>
            <w:tcW w:w="4858" w:type="dxa"/>
            <w:tcBorders>
              <w:bottom w:val="single" w:sz="4" w:space="0" w:color="auto"/>
            </w:tcBorders>
          </w:tcPr>
          <w:p w14:paraId="017E2AE6" w14:textId="77777777" w:rsidR="006A2BC8" w:rsidRPr="001D5CA7" w:rsidRDefault="006A2BC8" w:rsidP="005405BD">
            <w:pPr>
              <w:keepNext/>
              <w:keepLines/>
              <w:widowControl w:val="0"/>
              <w:spacing w:after="600"/>
              <w:rPr>
                <w:rFonts w:cs="Arial"/>
                <w:b/>
              </w:rPr>
            </w:pPr>
          </w:p>
        </w:tc>
        <w:tc>
          <w:tcPr>
            <w:tcW w:w="311" w:type="dxa"/>
          </w:tcPr>
          <w:p w14:paraId="6040622A" w14:textId="77777777" w:rsidR="006A2BC8" w:rsidRPr="001D5CA7" w:rsidRDefault="006A2BC8" w:rsidP="005405BD">
            <w:pPr>
              <w:keepNext/>
              <w:keepLines/>
              <w:widowControl w:val="0"/>
              <w:spacing w:after="600"/>
              <w:rPr>
                <w:rFonts w:cs="Arial"/>
              </w:rPr>
            </w:pPr>
          </w:p>
        </w:tc>
        <w:tc>
          <w:tcPr>
            <w:tcW w:w="4861" w:type="dxa"/>
            <w:gridSpan w:val="2"/>
            <w:tcBorders>
              <w:bottom w:val="single" w:sz="4" w:space="0" w:color="auto"/>
            </w:tcBorders>
          </w:tcPr>
          <w:p w14:paraId="2102D055" w14:textId="77777777" w:rsidR="006A2BC8" w:rsidRPr="001D5CA7" w:rsidRDefault="006A2BC8" w:rsidP="005405BD">
            <w:pPr>
              <w:keepNext/>
              <w:keepLines/>
              <w:widowControl w:val="0"/>
              <w:spacing w:after="600"/>
              <w:rPr>
                <w:rFonts w:cs="Arial"/>
              </w:rPr>
            </w:pPr>
          </w:p>
        </w:tc>
      </w:tr>
      <w:tr w:rsidR="006A2BC8" w:rsidRPr="001D5CA7" w14:paraId="2F3EEEF5" w14:textId="77777777" w:rsidTr="00A874BB">
        <w:tblPrEx>
          <w:tblCellMar>
            <w:left w:w="0" w:type="dxa"/>
            <w:right w:w="0" w:type="dxa"/>
          </w:tblCellMar>
          <w:tblLook w:val="01E0" w:firstRow="1" w:lastRow="1" w:firstColumn="1" w:lastColumn="1" w:noHBand="0" w:noVBand="0"/>
        </w:tblPrEx>
        <w:trPr>
          <w:cantSplit/>
          <w:trHeight w:val="698"/>
        </w:trPr>
        <w:tc>
          <w:tcPr>
            <w:tcW w:w="4858" w:type="dxa"/>
            <w:tcBorders>
              <w:top w:val="single" w:sz="4" w:space="0" w:color="auto"/>
              <w:bottom w:val="single" w:sz="4" w:space="0" w:color="auto"/>
            </w:tcBorders>
            <w:shd w:val="clear" w:color="auto" w:fill="auto"/>
          </w:tcPr>
          <w:p w14:paraId="6DB3FB91" w14:textId="77777777" w:rsidR="006A2BC8" w:rsidRPr="001D5CA7" w:rsidRDefault="006A2BC8" w:rsidP="005405BD">
            <w:pPr>
              <w:keepNext/>
              <w:keepLines/>
              <w:widowControl w:val="0"/>
              <w:spacing w:after="600"/>
              <w:rPr>
                <w:rFonts w:cs="Arial"/>
                <w:b/>
              </w:rPr>
            </w:pPr>
            <w:r w:rsidRPr="001D5CA7">
              <w:rPr>
                <w:rFonts w:cs="Arial"/>
              </w:rPr>
              <w:t>Signature of director</w:t>
            </w:r>
          </w:p>
        </w:tc>
        <w:tc>
          <w:tcPr>
            <w:tcW w:w="311" w:type="dxa"/>
            <w:shd w:val="clear" w:color="auto" w:fill="auto"/>
          </w:tcPr>
          <w:p w14:paraId="2CC6D6FF" w14:textId="77777777" w:rsidR="006A2BC8" w:rsidRPr="001D5CA7" w:rsidRDefault="006A2BC8" w:rsidP="005405BD">
            <w:pPr>
              <w:keepNext/>
              <w:keepLines/>
              <w:widowControl w:val="0"/>
              <w:spacing w:after="600"/>
              <w:rPr>
                <w:rFonts w:cs="Arial"/>
              </w:rPr>
            </w:pPr>
          </w:p>
        </w:tc>
        <w:tc>
          <w:tcPr>
            <w:tcW w:w="4861" w:type="dxa"/>
            <w:gridSpan w:val="2"/>
            <w:tcBorders>
              <w:top w:val="single" w:sz="4" w:space="0" w:color="auto"/>
              <w:bottom w:val="single" w:sz="4" w:space="0" w:color="auto"/>
            </w:tcBorders>
            <w:shd w:val="clear" w:color="auto" w:fill="auto"/>
          </w:tcPr>
          <w:p w14:paraId="6332CF13" w14:textId="77777777" w:rsidR="006A2BC8" w:rsidRPr="001D5CA7" w:rsidRDefault="006A2BC8" w:rsidP="005405BD">
            <w:pPr>
              <w:keepNext/>
              <w:keepLines/>
              <w:widowControl w:val="0"/>
              <w:spacing w:after="600"/>
              <w:rPr>
                <w:rFonts w:cs="Arial"/>
              </w:rPr>
            </w:pPr>
            <w:r w:rsidRPr="001D5CA7">
              <w:rPr>
                <w:rFonts w:cs="Arial"/>
              </w:rPr>
              <w:t>Signature of director/secretary</w:t>
            </w:r>
          </w:p>
        </w:tc>
      </w:tr>
      <w:tr w:rsidR="006A2BC8" w:rsidRPr="001D5CA7" w14:paraId="1724CB47" w14:textId="77777777" w:rsidTr="00A874BB">
        <w:tblPrEx>
          <w:tblCellMar>
            <w:left w:w="0" w:type="dxa"/>
            <w:right w:w="0" w:type="dxa"/>
          </w:tblCellMar>
          <w:tblLook w:val="01E0" w:firstRow="1" w:lastRow="1" w:firstColumn="1" w:lastColumn="1" w:noHBand="0" w:noVBand="0"/>
        </w:tblPrEx>
        <w:trPr>
          <w:cantSplit/>
          <w:trHeight w:val="698"/>
        </w:trPr>
        <w:tc>
          <w:tcPr>
            <w:tcW w:w="4858" w:type="dxa"/>
            <w:tcBorders>
              <w:top w:val="single" w:sz="4" w:space="0" w:color="auto"/>
              <w:bottom w:val="single" w:sz="4" w:space="0" w:color="auto"/>
            </w:tcBorders>
          </w:tcPr>
          <w:p w14:paraId="1C620BCA" w14:textId="77777777" w:rsidR="006A2BC8" w:rsidRPr="001D5CA7" w:rsidRDefault="006A2BC8" w:rsidP="005405BD">
            <w:pPr>
              <w:keepNext/>
              <w:keepLines/>
              <w:widowControl w:val="0"/>
              <w:rPr>
                <w:rFonts w:cs="Arial"/>
                <w:b/>
              </w:rPr>
            </w:pPr>
            <w:r w:rsidRPr="001D5CA7">
              <w:rPr>
                <w:rFonts w:cs="Arial"/>
              </w:rPr>
              <w:t>Name of director (print)</w:t>
            </w:r>
          </w:p>
        </w:tc>
        <w:tc>
          <w:tcPr>
            <w:tcW w:w="311" w:type="dxa"/>
          </w:tcPr>
          <w:p w14:paraId="786B159A" w14:textId="77777777" w:rsidR="006A2BC8" w:rsidRPr="001D5CA7" w:rsidRDefault="006A2BC8" w:rsidP="005405BD">
            <w:pPr>
              <w:keepNext/>
              <w:keepLines/>
              <w:widowControl w:val="0"/>
              <w:rPr>
                <w:rFonts w:cs="Arial"/>
                <w:b/>
              </w:rPr>
            </w:pPr>
          </w:p>
        </w:tc>
        <w:tc>
          <w:tcPr>
            <w:tcW w:w="4861" w:type="dxa"/>
            <w:gridSpan w:val="2"/>
            <w:tcBorders>
              <w:top w:val="single" w:sz="4" w:space="0" w:color="auto"/>
              <w:bottom w:val="single" w:sz="4" w:space="0" w:color="auto"/>
            </w:tcBorders>
          </w:tcPr>
          <w:p w14:paraId="5DF1923F" w14:textId="77777777" w:rsidR="006A2BC8" w:rsidRPr="001D5CA7" w:rsidRDefault="006A2BC8" w:rsidP="005405BD">
            <w:pPr>
              <w:keepNext/>
              <w:keepLines/>
              <w:widowControl w:val="0"/>
              <w:rPr>
                <w:rFonts w:cs="Arial"/>
              </w:rPr>
            </w:pPr>
            <w:r w:rsidRPr="001D5CA7">
              <w:rPr>
                <w:rFonts w:cs="Arial"/>
              </w:rPr>
              <w:t>Name of director/secretary (print)</w:t>
            </w:r>
          </w:p>
          <w:p w14:paraId="4F987CDB" w14:textId="77777777" w:rsidR="00CA0529" w:rsidRPr="001D5CA7" w:rsidRDefault="00CA0529" w:rsidP="005405BD">
            <w:pPr>
              <w:keepNext/>
              <w:keepLines/>
              <w:widowControl w:val="0"/>
              <w:rPr>
                <w:rFonts w:cs="Arial"/>
              </w:rPr>
            </w:pPr>
          </w:p>
          <w:p w14:paraId="3F28B140" w14:textId="77777777" w:rsidR="00CA0529" w:rsidRPr="001D5CA7" w:rsidRDefault="00CA0529" w:rsidP="005405BD">
            <w:pPr>
              <w:keepNext/>
              <w:keepLines/>
              <w:widowControl w:val="0"/>
              <w:rPr>
                <w:rFonts w:cs="Arial"/>
              </w:rPr>
            </w:pPr>
          </w:p>
        </w:tc>
      </w:tr>
      <w:tr w:rsidR="006A2BC8" w:rsidRPr="001D5CA7" w14:paraId="52C5B14A" w14:textId="77777777" w:rsidTr="00A874BB">
        <w:tblPrEx>
          <w:tblCellMar>
            <w:left w:w="0" w:type="dxa"/>
            <w:right w:w="0" w:type="dxa"/>
          </w:tblCellMar>
          <w:tblLook w:val="01E0" w:firstRow="1" w:lastRow="1" w:firstColumn="1" w:lastColumn="1" w:noHBand="0" w:noVBand="0"/>
        </w:tblPrEx>
        <w:trPr>
          <w:cantSplit/>
          <w:trHeight w:val="698"/>
        </w:trPr>
        <w:tc>
          <w:tcPr>
            <w:tcW w:w="4858" w:type="dxa"/>
            <w:tcBorders>
              <w:top w:val="single" w:sz="4" w:space="0" w:color="auto"/>
            </w:tcBorders>
          </w:tcPr>
          <w:p w14:paraId="79973343" w14:textId="77777777" w:rsidR="006A2BC8" w:rsidRPr="001D5CA7" w:rsidRDefault="006A2BC8" w:rsidP="005405BD">
            <w:pPr>
              <w:keepNext/>
              <w:keepLines/>
              <w:widowControl w:val="0"/>
              <w:rPr>
                <w:rFonts w:cs="Arial"/>
                <w:b/>
              </w:rPr>
            </w:pPr>
            <w:r w:rsidRPr="001D5CA7">
              <w:rPr>
                <w:rFonts w:cs="Arial"/>
              </w:rPr>
              <w:t>Date</w:t>
            </w:r>
          </w:p>
        </w:tc>
        <w:tc>
          <w:tcPr>
            <w:tcW w:w="311" w:type="dxa"/>
          </w:tcPr>
          <w:p w14:paraId="389694B1" w14:textId="77777777" w:rsidR="006A2BC8" w:rsidRPr="001D5CA7" w:rsidRDefault="006A2BC8" w:rsidP="005405BD">
            <w:pPr>
              <w:keepNext/>
              <w:keepLines/>
              <w:widowControl w:val="0"/>
              <w:rPr>
                <w:rFonts w:cs="Arial"/>
                <w:b/>
              </w:rPr>
            </w:pPr>
          </w:p>
        </w:tc>
        <w:tc>
          <w:tcPr>
            <w:tcW w:w="4861" w:type="dxa"/>
            <w:gridSpan w:val="2"/>
            <w:tcBorders>
              <w:top w:val="single" w:sz="4" w:space="0" w:color="auto"/>
            </w:tcBorders>
          </w:tcPr>
          <w:p w14:paraId="03D30DD1" w14:textId="77777777" w:rsidR="006A2BC8" w:rsidRPr="001D5CA7" w:rsidRDefault="006A2BC8" w:rsidP="005405BD">
            <w:pPr>
              <w:keepNext/>
              <w:keepLines/>
              <w:widowControl w:val="0"/>
              <w:rPr>
                <w:rFonts w:cs="Arial"/>
                <w:b/>
              </w:rPr>
            </w:pPr>
            <w:r w:rsidRPr="001D5CA7">
              <w:rPr>
                <w:rFonts w:cs="Arial"/>
              </w:rPr>
              <w:t>Date</w:t>
            </w:r>
          </w:p>
        </w:tc>
      </w:tr>
      <w:tr w:rsidR="006A2BC8" w:rsidRPr="001D5CA7" w14:paraId="005FB3E2" w14:textId="77777777" w:rsidTr="00A874BB">
        <w:trPr>
          <w:gridAfter w:val="1"/>
          <w:wAfter w:w="2942" w:type="dxa"/>
          <w:trHeight w:val="340"/>
        </w:trPr>
        <w:tc>
          <w:tcPr>
            <w:tcW w:w="7088" w:type="dxa"/>
            <w:gridSpan w:val="3"/>
            <w:shd w:val="clear" w:color="auto" w:fill="DADADA"/>
          </w:tcPr>
          <w:p w14:paraId="052F3DBA" w14:textId="77777777" w:rsidR="006A2BC8" w:rsidRPr="001D5CA7" w:rsidRDefault="006A2BC8" w:rsidP="005405BD">
            <w:pPr>
              <w:pStyle w:val="Noparagraphstyle"/>
              <w:keepNext/>
              <w:keepLines/>
              <w:widowControl w:val="0"/>
              <w:spacing w:before="80" w:after="80" w:line="240" w:lineRule="auto"/>
              <w:ind w:left="459"/>
              <w:rPr>
                <w:rFonts w:ascii="Arial" w:hAnsi="Arial" w:cs="Arial"/>
                <w:b/>
                <w:bCs/>
                <w:sz w:val="20"/>
                <w:szCs w:val="22"/>
              </w:rPr>
            </w:pPr>
            <w:r w:rsidRPr="001D5CA7">
              <w:rPr>
                <w:rFonts w:ascii="Arial" w:hAnsi="Arial" w:cs="Arial"/>
                <w:bCs/>
                <w:noProof/>
                <w:color w:val="FFFFFF" w:themeColor="background1"/>
                <w:sz w:val="20"/>
              </w:rPr>
              <w:drawing>
                <wp:anchor distT="0" distB="0" distL="114300" distR="114300" simplePos="0" relativeHeight="251694080" behindDoc="0" locked="0" layoutInCell="1" allowOverlap="1" wp14:anchorId="09025460" wp14:editId="22FD9F87">
                  <wp:simplePos x="0" y="0"/>
                  <wp:positionH relativeFrom="column">
                    <wp:posOffset>0</wp:posOffset>
                  </wp:positionH>
                  <wp:positionV relativeFrom="paragraph">
                    <wp:posOffset>42545</wp:posOffset>
                  </wp:positionV>
                  <wp:extent cx="144000" cy="144000"/>
                  <wp:effectExtent l="0" t="0" r="889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 B</w:t>
            </w:r>
          </w:p>
        </w:tc>
      </w:tr>
    </w:tbl>
    <w:p w14:paraId="72849820" w14:textId="77777777" w:rsidR="006A2BC8" w:rsidRPr="001D5CA7" w:rsidRDefault="006A2BC8" w:rsidP="006A2BC8">
      <w:pPr>
        <w:spacing w:after="360"/>
        <w:rPr>
          <w:rFonts w:cs="Arial"/>
          <w:b/>
        </w:rPr>
      </w:pPr>
    </w:p>
    <w:p w14:paraId="63CCF837" w14:textId="77777777" w:rsidR="006A2BC8" w:rsidRPr="001D5CA7" w:rsidRDefault="006A2BC8" w:rsidP="006A2BC8">
      <w:pPr>
        <w:spacing w:after="120" w:line="276" w:lineRule="auto"/>
        <w:rPr>
          <w:rFonts w:cs="Arial"/>
          <w:b/>
        </w:rPr>
      </w:pPr>
      <w:r w:rsidRPr="001D5CA7">
        <w:rPr>
          <w:rFonts w:cs="Arial"/>
          <w:b/>
        </w:rPr>
        <w:br w:type="page"/>
      </w:r>
    </w:p>
    <w:p w14:paraId="78FB0AF4" w14:textId="77777777" w:rsidR="00D74AB0" w:rsidRPr="001D5CA7" w:rsidRDefault="00D74AB0" w:rsidP="00D74AB0">
      <w:pPr>
        <w:pStyle w:val="UNSWHeading"/>
        <w:jc w:val="both"/>
        <w:rPr>
          <w:rFonts w:cs="Arial"/>
        </w:rPr>
      </w:pPr>
      <w:r w:rsidRPr="001D5CA7">
        <w:rPr>
          <w:rFonts w:cs="Arial"/>
        </w:rPr>
        <w:t>GENERAL TERMS</w:t>
      </w:r>
    </w:p>
    <w:p w14:paraId="3B2E4EB6" w14:textId="77777777" w:rsidR="006A2BC8" w:rsidRPr="001D5CA7" w:rsidRDefault="006A2BC8" w:rsidP="0002317A">
      <w:pPr>
        <w:pStyle w:val="Heading1"/>
        <w:rPr>
          <w:rFonts w:cs="Arial"/>
        </w:rPr>
        <w:sectPr w:rsidR="006A2BC8" w:rsidRPr="001D5CA7" w:rsidSect="00DB56F3">
          <w:headerReference w:type="default" r:id="rId25"/>
          <w:pgSz w:w="11906" w:h="16838" w:code="9"/>
          <w:pgMar w:top="992" w:right="851" w:bottom="851" w:left="851" w:header="567" w:footer="619" w:gutter="0"/>
          <w:cols w:space="708"/>
          <w:docGrid w:linePitch="360"/>
        </w:sectPr>
      </w:pPr>
      <w:bookmarkStart w:id="13" w:name="_Toc67913458"/>
      <w:bookmarkStart w:id="14" w:name="_Ref67922301"/>
    </w:p>
    <w:p w14:paraId="51E02D43" w14:textId="77777777" w:rsidR="00D74AB0" w:rsidRPr="001D5CA7" w:rsidRDefault="00D74AB0" w:rsidP="00CA0529">
      <w:pPr>
        <w:pStyle w:val="UNSWHeading1"/>
        <w:rPr>
          <w:rFonts w:cs="Arial"/>
        </w:rPr>
      </w:pPr>
      <w:r w:rsidRPr="001D5CA7">
        <w:rPr>
          <w:rFonts w:cs="Arial"/>
        </w:rPr>
        <w:t>Definitions and interpretation</w:t>
      </w:r>
    </w:p>
    <w:p w14:paraId="203533E4" w14:textId="77777777" w:rsidR="00D74AB0" w:rsidRPr="001D5CA7" w:rsidRDefault="00D74AB0" w:rsidP="00CE6CCF">
      <w:pPr>
        <w:pStyle w:val="UNSWHeading2"/>
        <w:rPr>
          <w:rFonts w:cs="Arial"/>
        </w:rPr>
      </w:pPr>
      <w:r w:rsidRPr="001D5CA7">
        <w:rPr>
          <w:rFonts w:cs="Arial"/>
        </w:rPr>
        <w:t>Definitions</w:t>
      </w:r>
    </w:p>
    <w:p w14:paraId="34146F6C" w14:textId="77777777" w:rsidR="00D74AB0" w:rsidRPr="001D5CA7" w:rsidRDefault="00D74AB0" w:rsidP="00CE6CCF">
      <w:pPr>
        <w:pStyle w:val="UNSWBody1"/>
        <w:rPr>
          <w:rFonts w:cs="Arial"/>
        </w:rPr>
      </w:pPr>
      <w:r w:rsidRPr="001D5CA7">
        <w:rPr>
          <w:rFonts w:cs="Arial"/>
        </w:rPr>
        <w:t>In this Agreement, the following capitalised words have the following meaning.</w:t>
      </w:r>
    </w:p>
    <w:p w14:paraId="0F03418D" w14:textId="77777777" w:rsidR="00D74AB0" w:rsidRPr="001D5CA7" w:rsidRDefault="00D74AB0" w:rsidP="00CE6CCF">
      <w:pPr>
        <w:pStyle w:val="UNSWBody1"/>
        <w:rPr>
          <w:rFonts w:cs="Arial"/>
        </w:rPr>
      </w:pPr>
      <w:bookmarkStart w:id="15" w:name="_9kR3WTr26645DO4gkrsiuzz"/>
      <w:r w:rsidRPr="001D5CA7">
        <w:rPr>
          <w:rFonts w:cs="Arial"/>
          <w:b/>
          <w:bCs/>
        </w:rPr>
        <w:t>Affiliate</w:t>
      </w:r>
      <w:bookmarkEnd w:id="15"/>
      <w:r w:rsidRPr="001D5CA7">
        <w:rPr>
          <w:rFonts w:cs="Arial"/>
        </w:rPr>
        <w:t xml:space="preserve"> of a party means an entity who, directly or indirectly, Controls or is </w:t>
      </w:r>
      <w:bookmarkStart w:id="16" w:name="_9kR3WTr26645BOFx384zxrk"/>
      <w:r w:rsidRPr="001D5CA7">
        <w:rPr>
          <w:rFonts w:cs="Arial"/>
        </w:rPr>
        <w:t>Controlled</w:t>
      </w:r>
      <w:bookmarkEnd w:id="16"/>
      <w:r w:rsidRPr="001D5CA7">
        <w:rPr>
          <w:rFonts w:cs="Arial"/>
        </w:rPr>
        <w:t xml:space="preserve"> by or is under common Control with a party. </w:t>
      </w:r>
    </w:p>
    <w:p w14:paraId="0AF6845C" w14:textId="70419AFF" w:rsidR="00D74AB0" w:rsidRPr="001D5CA7" w:rsidRDefault="00D74AB0" w:rsidP="00CE6CCF">
      <w:pPr>
        <w:pStyle w:val="UNSWBody1"/>
        <w:rPr>
          <w:rFonts w:cs="Arial"/>
        </w:rPr>
      </w:pPr>
      <w:r w:rsidRPr="001D5CA7">
        <w:rPr>
          <w:rFonts w:cs="Arial"/>
          <w:b/>
          <w:bCs/>
        </w:rPr>
        <w:t xml:space="preserve">Agreement </w:t>
      </w:r>
      <w:r w:rsidRPr="001D5CA7">
        <w:rPr>
          <w:rFonts w:cs="Arial"/>
        </w:rPr>
        <w:t xml:space="preserve">means this agreement between UNSW and the </w:t>
      </w:r>
      <w:bookmarkStart w:id="17" w:name="_9kR3WTr26645ANFvtjap6tw50zbh6qy7D68HDJ"/>
      <w:r w:rsidRPr="001D5CA7">
        <w:rPr>
          <w:rFonts w:cs="Arial"/>
        </w:rPr>
        <w:t>Collaborating Organisation(s</w:t>
      </w:r>
      <w:bookmarkEnd w:id="17"/>
      <w:r w:rsidRPr="001D5CA7">
        <w:rPr>
          <w:rFonts w:cs="Arial"/>
        </w:rPr>
        <w:t>) once executed.</w:t>
      </w:r>
    </w:p>
    <w:p w14:paraId="1FE41AE8" w14:textId="7E852582" w:rsidR="005B53CC" w:rsidRPr="001D5CA7" w:rsidRDefault="005B53CC" w:rsidP="00CE6CCF">
      <w:pPr>
        <w:pStyle w:val="UNSWBody1"/>
        <w:rPr>
          <w:rFonts w:cs="Arial"/>
        </w:rPr>
      </w:pPr>
      <w:r w:rsidRPr="001D5CA7">
        <w:rPr>
          <w:rFonts w:cs="Arial"/>
          <w:b/>
          <w:bCs/>
        </w:rPr>
        <w:t>Asset</w:t>
      </w:r>
      <w:r w:rsidRPr="001D5CA7">
        <w:rPr>
          <w:rFonts w:cs="Arial"/>
        </w:rPr>
        <w:t xml:space="preserve"> means an item of real or personal property but does not include Intellectual Property.</w:t>
      </w:r>
    </w:p>
    <w:p w14:paraId="2E407180" w14:textId="5A39D747" w:rsidR="00D74AB0" w:rsidRPr="001D5CA7" w:rsidRDefault="00D74AB0" w:rsidP="00CE6CCF">
      <w:pPr>
        <w:pStyle w:val="UNSWBody1"/>
        <w:rPr>
          <w:rFonts w:cs="Arial"/>
        </w:rPr>
      </w:pPr>
      <w:bookmarkStart w:id="18" w:name="_9kR3WTr19A45EQ0Yjow599tPUC4x5zr7Q80qrNM"/>
      <w:r w:rsidRPr="001D5CA7">
        <w:rPr>
          <w:rFonts w:cs="Arial"/>
          <w:b/>
        </w:rPr>
        <w:t xml:space="preserve">Background </w:t>
      </w:r>
      <w:bookmarkEnd w:id="18"/>
      <w:r w:rsidRPr="001D5CA7">
        <w:rPr>
          <w:rFonts w:cs="Arial"/>
          <w:b/>
        </w:rPr>
        <w:t xml:space="preserve">IP </w:t>
      </w:r>
      <w:r w:rsidRPr="001D5CA7">
        <w:rPr>
          <w:rFonts w:cs="Arial"/>
        </w:rPr>
        <w:t xml:space="preserve">means Intellectual Property Rights owned or controlled by a party as at the Project Start Date, including any described in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2F6930">
        <w:rPr>
          <w:rFonts w:cs="Arial"/>
        </w:rPr>
        <w:t>Schedule 2</w:t>
      </w:r>
      <w:r w:rsidR="00DB56F3">
        <w:rPr>
          <w:rFonts w:cs="Arial"/>
        </w:rPr>
        <w:fldChar w:fldCharType="end"/>
      </w:r>
      <w:r w:rsidRPr="001D5CA7">
        <w:rPr>
          <w:rFonts w:cs="Arial"/>
        </w:rPr>
        <w:t>, or acquired or developed by a party (whether alone or jointly with any other person) independently of the Project, in each case which that party makes available to the other parties for the performance of the Project.</w:t>
      </w:r>
    </w:p>
    <w:p w14:paraId="794EF830" w14:textId="61C741B7" w:rsidR="00D74AB0" w:rsidRPr="001D5CA7" w:rsidRDefault="00D74AB0" w:rsidP="00CE6CCF">
      <w:pPr>
        <w:pStyle w:val="UNSWBody1"/>
        <w:rPr>
          <w:rFonts w:cs="Arial"/>
        </w:rPr>
      </w:pPr>
      <w:r w:rsidRPr="001D5CA7">
        <w:rPr>
          <w:rFonts w:cs="Arial"/>
          <w:b/>
          <w:bCs/>
        </w:rPr>
        <w:t xml:space="preserve">Business Day </w:t>
      </w:r>
      <w:r w:rsidRPr="001D5CA7">
        <w:rPr>
          <w:rFonts w:cs="Arial"/>
        </w:rPr>
        <w:t>means any day that is not a Saturday, Sunday or public holiday in New South Wales, Australia.</w:t>
      </w:r>
    </w:p>
    <w:p w14:paraId="65944E95" w14:textId="77777777" w:rsidR="00D74AB0" w:rsidRPr="001D5CA7" w:rsidRDefault="00D74AB0" w:rsidP="00CE6CCF">
      <w:pPr>
        <w:pStyle w:val="UNSWBody1"/>
        <w:rPr>
          <w:rFonts w:cs="Arial"/>
        </w:rPr>
      </w:pPr>
      <w:bookmarkStart w:id="19" w:name="_Hlk73376420"/>
      <w:r w:rsidRPr="001D5CA7">
        <w:rPr>
          <w:rFonts w:cs="Arial"/>
          <w:b/>
        </w:rPr>
        <w:t xml:space="preserve">Cash Contribution </w:t>
      </w:r>
      <w:r w:rsidRPr="001D5CA7">
        <w:rPr>
          <w:rFonts w:cs="Arial"/>
        </w:rPr>
        <w:t xml:space="preserve">means the cash component of the </w:t>
      </w:r>
      <w:bookmarkStart w:id="20" w:name="_9kR3WTr26645FjW3qjMK28D3o1K95B"/>
      <w:r w:rsidRPr="001D5CA7">
        <w:rPr>
          <w:rFonts w:cs="Arial"/>
        </w:rPr>
        <w:t>Total Contribution</w:t>
      </w:r>
      <w:bookmarkEnd w:id="20"/>
      <w:r w:rsidRPr="001D5CA7">
        <w:rPr>
          <w:rFonts w:cs="Arial"/>
        </w:rPr>
        <w:t>.</w:t>
      </w:r>
    </w:p>
    <w:p w14:paraId="0597A1CB" w14:textId="66E1282C" w:rsidR="00D74AB0" w:rsidRPr="001D5CA7" w:rsidRDefault="00D74AB0" w:rsidP="00CE6CCF">
      <w:pPr>
        <w:pStyle w:val="UNSWBody1"/>
        <w:rPr>
          <w:rFonts w:cs="Arial"/>
        </w:rPr>
      </w:pPr>
      <w:bookmarkStart w:id="21" w:name="_9kR3WTr1AB467JFwvoutlkox52"/>
      <w:r w:rsidRPr="001D5CA7">
        <w:rPr>
          <w:rFonts w:cs="Arial"/>
          <w:b/>
          <w:bCs/>
        </w:rPr>
        <w:t xml:space="preserve">Collaborating Organisation </w:t>
      </w:r>
      <w:r w:rsidRPr="001D5CA7">
        <w:rPr>
          <w:rFonts w:cs="Arial"/>
        </w:rPr>
        <w:t xml:space="preserve">means the party or parties with contact details specified in the Agreement Details and/or </w:t>
      </w:r>
      <w:r w:rsidR="00DB56F3">
        <w:rPr>
          <w:rFonts w:cs="Arial"/>
        </w:rPr>
        <w:fldChar w:fldCharType="begin"/>
      </w:r>
      <w:r w:rsidR="00DB56F3">
        <w:rPr>
          <w:rFonts w:cs="Arial"/>
        </w:rPr>
        <w:instrText xml:space="preserve"> REF _Ref140074821 \n \h </w:instrText>
      </w:r>
      <w:r w:rsidR="00DB56F3">
        <w:rPr>
          <w:rFonts w:cs="Arial"/>
        </w:rPr>
      </w:r>
      <w:r w:rsidR="00DB56F3">
        <w:rPr>
          <w:rFonts w:cs="Arial"/>
        </w:rPr>
        <w:fldChar w:fldCharType="separate"/>
      </w:r>
      <w:r w:rsidR="002F6930">
        <w:rPr>
          <w:rFonts w:cs="Arial"/>
        </w:rPr>
        <w:t>Schedule 1</w:t>
      </w:r>
      <w:r w:rsidR="00DB56F3">
        <w:rPr>
          <w:rFonts w:cs="Arial"/>
        </w:rPr>
        <w:fldChar w:fldCharType="end"/>
      </w:r>
      <w:r w:rsidRPr="001D5CA7">
        <w:rPr>
          <w:rFonts w:cs="Arial"/>
        </w:rPr>
        <w:t>.</w:t>
      </w:r>
    </w:p>
    <w:p w14:paraId="25269F4C" w14:textId="77777777" w:rsidR="00D74AB0" w:rsidRPr="001D5CA7" w:rsidRDefault="00D74AB0" w:rsidP="00CE6CCF">
      <w:pPr>
        <w:pStyle w:val="UNSWBody1"/>
        <w:rPr>
          <w:rFonts w:cs="Arial"/>
        </w:rPr>
      </w:pPr>
      <w:r w:rsidRPr="001D5CA7">
        <w:rPr>
          <w:rFonts w:cs="Arial"/>
          <w:b/>
          <w:bCs/>
        </w:rPr>
        <w:t>Commercialise</w:t>
      </w:r>
      <w:bookmarkEnd w:id="21"/>
      <w:r w:rsidRPr="001D5CA7">
        <w:rPr>
          <w:rFonts w:cs="Arial"/>
        </w:rPr>
        <w:t xml:space="preserve"> means in relation to Relevant IP, to:</w:t>
      </w:r>
    </w:p>
    <w:p w14:paraId="55B9E313" w14:textId="1AE677C0" w:rsidR="00D74AB0" w:rsidRPr="001D5CA7" w:rsidRDefault="00D74AB0" w:rsidP="00E60D7C">
      <w:pPr>
        <w:pStyle w:val="UNSWHeading3"/>
      </w:pPr>
      <w:bookmarkStart w:id="22" w:name="_Ref140074850"/>
      <w:r w:rsidRPr="001D5CA7">
        <w:t>manufacture, sell, import, hire out goods or provide a service (or offer to do any of those things), based on or incorporating the Relevant IP;</w:t>
      </w:r>
      <w:bookmarkEnd w:id="22"/>
      <w:r w:rsidRPr="001D5CA7">
        <w:t xml:space="preserve"> </w:t>
      </w:r>
    </w:p>
    <w:p w14:paraId="57494025" w14:textId="168CB6B4" w:rsidR="00D74AB0" w:rsidRPr="001D5CA7" w:rsidRDefault="00D74AB0" w:rsidP="00E60D7C">
      <w:pPr>
        <w:pStyle w:val="UNSWHeading3"/>
      </w:pPr>
      <w:bookmarkStart w:id="23" w:name="_Ref140074856"/>
      <w:r w:rsidRPr="001D5CA7">
        <w:t>otherwise 'exploit' or exercise the rights of the owner of the Relevant IP; or</w:t>
      </w:r>
      <w:bookmarkEnd w:id="23"/>
    </w:p>
    <w:p w14:paraId="302EA907" w14:textId="7D0A6631" w:rsidR="00D74AB0" w:rsidRPr="001D5CA7" w:rsidRDefault="00D74AB0" w:rsidP="00E60D7C">
      <w:pPr>
        <w:pStyle w:val="UNSWHeading3"/>
      </w:pPr>
      <w:r w:rsidRPr="001D5CA7">
        <w:t xml:space="preserve">license any third party to do any of those things mentioned in paragraph </w:t>
      </w:r>
      <w:r w:rsidR="00DB56F3">
        <w:fldChar w:fldCharType="begin"/>
      </w:r>
      <w:r w:rsidR="00DB56F3">
        <w:instrText xml:space="preserve"> REF _Ref140074850 \n \h </w:instrText>
      </w:r>
      <w:r w:rsidR="00DB56F3">
        <w:fldChar w:fldCharType="separate"/>
      </w:r>
      <w:r w:rsidR="002F6930">
        <w:t>(a)</w:t>
      </w:r>
      <w:r w:rsidR="00DB56F3">
        <w:fldChar w:fldCharType="end"/>
      </w:r>
      <w:r w:rsidRPr="001D5CA7">
        <w:t xml:space="preserve"> or </w:t>
      </w:r>
      <w:r w:rsidR="00DB56F3">
        <w:fldChar w:fldCharType="begin"/>
      </w:r>
      <w:r w:rsidR="00DB56F3">
        <w:instrText xml:space="preserve"> REF _Ref140074856 \n \h </w:instrText>
      </w:r>
      <w:r w:rsidR="00DB56F3">
        <w:fldChar w:fldCharType="separate"/>
      </w:r>
      <w:r w:rsidR="002F6930">
        <w:t>(b)</w:t>
      </w:r>
      <w:r w:rsidR="00DB56F3">
        <w:fldChar w:fldCharType="end"/>
      </w:r>
      <w:r w:rsidRPr="001D5CA7">
        <w:t xml:space="preserve"> regardless of whether any revenue is generated or intended to be generated.</w:t>
      </w:r>
    </w:p>
    <w:p w14:paraId="0917465E" w14:textId="77777777" w:rsidR="00D74AB0" w:rsidRPr="001D5CA7" w:rsidDel="004E679F" w:rsidRDefault="00D74AB0" w:rsidP="00CE6CCF">
      <w:pPr>
        <w:pStyle w:val="UNSWBody1"/>
        <w:rPr>
          <w:rFonts w:cs="Arial"/>
          <w:lang w:val="en-US"/>
        </w:rPr>
      </w:pPr>
      <w:r w:rsidRPr="001D5CA7">
        <w:rPr>
          <w:rFonts w:cs="Arial"/>
          <w:b/>
          <w:bCs/>
          <w:lang w:val="en-US"/>
        </w:rPr>
        <w:t>Committed</w:t>
      </w:r>
      <w:r w:rsidRPr="001D5CA7">
        <w:rPr>
          <w:rFonts w:cs="Arial"/>
          <w:lang w:val="en-US"/>
        </w:rPr>
        <w:t xml:space="preserve"> means, at a particular date, </w:t>
      </w:r>
      <w:r w:rsidRPr="001D5CA7">
        <w:rPr>
          <w:rFonts w:cs="Arial"/>
        </w:rPr>
        <w:t>funds</w:t>
      </w:r>
      <w:r w:rsidRPr="001D5CA7">
        <w:rPr>
          <w:rFonts w:cs="Arial"/>
          <w:lang w:val="en-US"/>
        </w:rPr>
        <w:t xml:space="preserve"> that the party:</w:t>
      </w:r>
    </w:p>
    <w:p w14:paraId="5CF328F0" w14:textId="77777777" w:rsidR="00D74AB0" w:rsidRPr="00E60D7C" w:rsidRDefault="00D74AB0" w:rsidP="00E60D7C">
      <w:pPr>
        <w:pStyle w:val="UNSWHeading3"/>
        <w:numPr>
          <w:ilvl w:val="2"/>
          <w:numId w:val="26"/>
        </w:numPr>
        <w:rPr>
          <w:lang w:val="en-US"/>
        </w:rPr>
      </w:pPr>
      <w:r w:rsidRPr="00E60D7C">
        <w:rPr>
          <w:lang w:val="en-US"/>
        </w:rPr>
        <w:t>is contractually and irrevocably obliged to pay to a third party in respect of the Project; and</w:t>
      </w:r>
    </w:p>
    <w:p w14:paraId="77766024" w14:textId="77777777" w:rsidR="00D74AB0" w:rsidRPr="001D5CA7" w:rsidRDefault="00D74AB0" w:rsidP="00E60D7C">
      <w:pPr>
        <w:pStyle w:val="UNSWHeading3"/>
        <w:rPr>
          <w:b/>
          <w:bCs/>
        </w:rPr>
      </w:pPr>
      <w:r w:rsidRPr="001D5CA7">
        <w:rPr>
          <w:lang w:val="en-US"/>
        </w:rPr>
        <w:t>are identified in a written contractual arrangement between the party and that third party.</w:t>
      </w:r>
    </w:p>
    <w:p w14:paraId="135346EF" w14:textId="77777777" w:rsidR="00D74AB0" w:rsidRPr="001D5CA7" w:rsidRDefault="00D74AB0" w:rsidP="00CE6CCF">
      <w:pPr>
        <w:pStyle w:val="UNSWBody1"/>
        <w:rPr>
          <w:rFonts w:cs="Arial"/>
        </w:rPr>
      </w:pPr>
      <w:r w:rsidRPr="001D5CA7">
        <w:rPr>
          <w:rFonts w:cs="Arial"/>
          <w:b/>
          <w:bCs/>
        </w:rPr>
        <w:t>Confidential Information</w:t>
      </w:r>
      <w:r w:rsidRPr="001D5CA7">
        <w:rPr>
          <w:rFonts w:cs="Arial"/>
        </w:rPr>
        <w:t xml:space="preserve"> means all information related to:</w:t>
      </w:r>
    </w:p>
    <w:p w14:paraId="7CD4EA0E" w14:textId="77777777" w:rsidR="00D74AB0" w:rsidRPr="001D5CA7" w:rsidRDefault="00D74AB0" w:rsidP="00E60D7C">
      <w:pPr>
        <w:pStyle w:val="UNSWHeading3"/>
        <w:numPr>
          <w:ilvl w:val="2"/>
          <w:numId w:val="27"/>
        </w:numPr>
      </w:pPr>
      <w:r w:rsidRPr="001D5CA7">
        <w:t>the Project, and</w:t>
      </w:r>
    </w:p>
    <w:p w14:paraId="0F2413E0" w14:textId="77777777" w:rsidR="00D74AB0" w:rsidRPr="001D5CA7" w:rsidRDefault="00D74AB0" w:rsidP="00E60D7C">
      <w:pPr>
        <w:pStyle w:val="UNSWHeading3"/>
      </w:pPr>
      <w:r w:rsidRPr="001D5CA7">
        <w:t>all other information disclosed by a party (</w:t>
      </w:r>
      <w:bookmarkStart w:id="24" w:name="_9kR3WTr266478KAwrly6xx"/>
      <w:r w:rsidRPr="001D5CA7">
        <w:rPr>
          <w:b/>
          <w:bCs/>
        </w:rPr>
        <w:t>Discloser</w:t>
      </w:r>
      <w:bookmarkEnd w:id="24"/>
      <w:r w:rsidRPr="001D5CA7">
        <w:t>) to the other party (</w:t>
      </w:r>
      <w:bookmarkStart w:id="25" w:name="_9kR3WTr266469aKcdk23wvYNwGO"/>
      <w:r w:rsidRPr="001D5CA7">
        <w:rPr>
          <w:b/>
          <w:bCs/>
        </w:rPr>
        <w:t>Receiving Party</w:t>
      </w:r>
      <w:bookmarkEnd w:id="25"/>
      <w:r w:rsidRPr="001D5CA7">
        <w:t xml:space="preserve">) or which the </w:t>
      </w:r>
      <w:bookmarkStart w:id="26" w:name="_9kMHG5YVt48868BcMefm45yxaPyIQ"/>
      <w:r w:rsidRPr="001D5CA7">
        <w:t>Receiving Party</w:t>
      </w:r>
      <w:bookmarkEnd w:id="26"/>
      <w:r w:rsidRPr="001D5CA7">
        <w:t xml:space="preserve"> otherwise becomes aware of during the </w:t>
      </w:r>
      <w:bookmarkStart w:id="27" w:name="_9kR3WTr26646AdMr0"/>
      <w:r w:rsidRPr="001D5CA7">
        <w:t>Term</w:t>
      </w:r>
      <w:bookmarkEnd w:id="27"/>
      <w:r w:rsidRPr="001D5CA7">
        <w:t xml:space="preserve"> or before the Project Start Date, that is:</w:t>
      </w:r>
    </w:p>
    <w:p w14:paraId="761B245B" w14:textId="619B080D" w:rsidR="00D74AB0" w:rsidRPr="001D5CA7" w:rsidRDefault="00D74AB0" w:rsidP="00CE6CCF">
      <w:pPr>
        <w:pStyle w:val="UNSWHeading4"/>
        <w:rPr>
          <w:rFonts w:cs="Arial"/>
        </w:rPr>
      </w:pPr>
      <w:r w:rsidRPr="001D5CA7">
        <w:rPr>
          <w:rFonts w:cs="Arial"/>
        </w:rPr>
        <w:t>imparted in circumstances of confidence</w:t>
      </w:r>
      <w:r w:rsidR="00A874BB">
        <w:rPr>
          <w:rFonts w:cs="Arial"/>
        </w:rPr>
        <w:t>;</w:t>
      </w:r>
      <w:r w:rsidRPr="001D5CA7">
        <w:rPr>
          <w:rFonts w:cs="Arial"/>
        </w:rPr>
        <w:t xml:space="preserve"> or</w:t>
      </w:r>
    </w:p>
    <w:p w14:paraId="0A4EA8CE" w14:textId="77777777" w:rsidR="00D74AB0" w:rsidRPr="001D5CA7" w:rsidRDefault="00D74AB0" w:rsidP="00CE6CCF">
      <w:pPr>
        <w:pStyle w:val="UNSWHeading4"/>
        <w:rPr>
          <w:rFonts w:cs="Arial"/>
        </w:rPr>
      </w:pPr>
      <w:r w:rsidRPr="001D5CA7">
        <w:rPr>
          <w:rFonts w:cs="Arial"/>
        </w:rPr>
        <w:t xml:space="preserve">by its nature reasonably to be considered the confidential information of the </w:t>
      </w:r>
      <w:bookmarkStart w:id="28" w:name="_9kMHG5YVt48869AMCytn08zz"/>
      <w:r w:rsidRPr="001D5CA7">
        <w:rPr>
          <w:rFonts w:cs="Arial"/>
        </w:rPr>
        <w:t>Discloser</w:t>
      </w:r>
      <w:bookmarkEnd w:id="28"/>
      <w:r w:rsidRPr="001D5CA7">
        <w:rPr>
          <w:rFonts w:cs="Arial"/>
        </w:rPr>
        <w:t xml:space="preserve"> or of a person to whom the </w:t>
      </w:r>
      <w:bookmarkStart w:id="29" w:name="_9kMIH5YVt48869AMCytn08zz"/>
      <w:r w:rsidRPr="001D5CA7">
        <w:rPr>
          <w:rFonts w:cs="Arial"/>
        </w:rPr>
        <w:t>Discloser</w:t>
      </w:r>
      <w:bookmarkEnd w:id="29"/>
      <w:r w:rsidRPr="001D5CA7">
        <w:rPr>
          <w:rFonts w:cs="Arial"/>
        </w:rPr>
        <w:t xml:space="preserve"> owes a duty of confidence, </w:t>
      </w:r>
    </w:p>
    <w:p w14:paraId="06AE9020" w14:textId="77777777" w:rsidR="00D74AB0" w:rsidRPr="001D5CA7" w:rsidRDefault="00D74AB0" w:rsidP="00CE6CCF">
      <w:pPr>
        <w:pStyle w:val="UNSWBody1"/>
        <w:rPr>
          <w:rFonts w:cs="Arial"/>
        </w:rPr>
      </w:pPr>
      <w:r w:rsidRPr="001D5CA7">
        <w:rPr>
          <w:rFonts w:cs="Arial"/>
        </w:rPr>
        <w:t xml:space="preserve">in each case, irrespective of the medium or means of disclosure or whether the disclosure is made directly or indirectly either by or to the </w:t>
      </w:r>
      <w:bookmarkStart w:id="30" w:name="_9kMIH5YVt48868BcMefm45yxaPyIQ"/>
      <w:r w:rsidRPr="001D5CA7">
        <w:rPr>
          <w:rFonts w:cs="Arial"/>
        </w:rPr>
        <w:t>Receiving Party</w:t>
      </w:r>
      <w:bookmarkEnd w:id="30"/>
      <w:r w:rsidRPr="001D5CA7">
        <w:rPr>
          <w:rFonts w:cs="Arial"/>
        </w:rPr>
        <w:t xml:space="preserve"> or by the </w:t>
      </w:r>
      <w:bookmarkStart w:id="31" w:name="_9kR3WTr266479LAwrly6xxClS1GEAA21"/>
      <w:r w:rsidRPr="001D5CA7">
        <w:rPr>
          <w:rFonts w:cs="Arial"/>
        </w:rPr>
        <w:t>Discloser’s Personnel</w:t>
      </w:r>
      <w:bookmarkEnd w:id="31"/>
      <w:r w:rsidRPr="001D5CA7">
        <w:rPr>
          <w:rFonts w:cs="Arial"/>
        </w:rPr>
        <w:t xml:space="preserve">, </w:t>
      </w:r>
      <w:bookmarkStart w:id="32" w:name="_9kMHG5YVt48867FQ6imtukw11"/>
      <w:r w:rsidRPr="001D5CA7">
        <w:rPr>
          <w:rFonts w:cs="Arial"/>
        </w:rPr>
        <w:t>Affiliates</w:t>
      </w:r>
      <w:bookmarkEnd w:id="32"/>
      <w:r w:rsidRPr="001D5CA7">
        <w:rPr>
          <w:rFonts w:cs="Arial"/>
        </w:rPr>
        <w:t xml:space="preserve"> or Related Body Corporate but does not include any Excluded Information.</w:t>
      </w:r>
    </w:p>
    <w:p w14:paraId="71DBD252" w14:textId="77777777" w:rsidR="00D74AB0" w:rsidRPr="001D5CA7" w:rsidRDefault="00D74AB0" w:rsidP="00CE6CCF">
      <w:pPr>
        <w:pStyle w:val="UNSWBody1"/>
        <w:rPr>
          <w:rFonts w:cs="Arial"/>
        </w:rPr>
      </w:pPr>
      <w:r w:rsidRPr="001D5CA7">
        <w:rPr>
          <w:rFonts w:cs="Arial"/>
          <w:b/>
        </w:rPr>
        <w:t xml:space="preserve">Conflict of Interest </w:t>
      </w:r>
      <w:r w:rsidRPr="001D5CA7">
        <w:rPr>
          <w:rFonts w:cs="Arial"/>
        </w:rPr>
        <w:t xml:space="preserve">means any conflict of interest, any risk of a conflict of interest and any apparent conflict of interest arising through a party engaging in any activity, participating in any association, holding any </w:t>
      </w:r>
      <w:proofErr w:type="gramStart"/>
      <w:r w:rsidRPr="001D5CA7">
        <w:rPr>
          <w:rFonts w:cs="Arial"/>
        </w:rPr>
        <w:t>membership</w:t>
      </w:r>
      <w:proofErr w:type="gramEnd"/>
      <w:r w:rsidRPr="001D5CA7">
        <w:rPr>
          <w:rFonts w:cs="Arial"/>
        </w:rPr>
        <w:t xml:space="preserve"> or obtaining any interest that is likely to conflict with or restrict that party participating in the Project.</w:t>
      </w:r>
    </w:p>
    <w:p w14:paraId="1920848F" w14:textId="3430EC16" w:rsidR="00D74AB0" w:rsidRPr="001D5CA7" w:rsidRDefault="00D74AB0" w:rsidP="00CE6CCF">
      <w:pPr>
        <w:pStyle w:val="UNSWBody1"/>
        <w:rPr>
          <w:rFonts w:cs="Arial"/>
        </w:rPr>
      </w:pPr>
      <w:r w:rsidRPr="001D5CA7">
        <w:rPr>
          <w:rFonts w:cs="Arial"/>
          <w:b/>
          <w:bCs/>
        </w:rPr>
        <w:t>Control</w:t>
      </w:r>
      <w:r w:rsidRPr="001D5CA7">
        <w:rPr>
          <w:rFonts w:cs="Arial"/>
        </w:rPr>
        <w:t xml:space="preserve"> has the meaning given to that term in section 50AA of the Corporations Act.</w:t>
      </w:r>
    </w:p>
    <w:p w14:paraId="0F8A23AA" w14:textId="77777777" w:rsidR="00D74AB0" w:rsidRPr="001D5CA7" w:rsidRDefault="00D74AB0" w:rsidP="00CE6CCF">
      <w:pPr>
        <w:pStyle w:val="UNSWBody1"/>
        <w:rPr>
          <w:rFonts w:cs="Arial"/>
        </w:rPr>
      </w:pPr>
      <w:r w:rsidRPr="001D5CA7">
        <w:rPr>
          <w:rFonts w:cs="Arial"/>
          <w:b/>
        </w:rPr>
        <w:t>Corporations Act</w:t>
      </w:r>
      <w:r w:rsidRPr="001D5CA7">
        <w:rPr>
          <w:rFonts w:cs="Arial"/>
        </w:rPr>
        <w:t xml:space="preserve"> means the </w:t>
      </w:r>
      <w:r w:rsidRPr="001D5CA7">
        <w:rPr>
          <w:rFonts w:cs="Arial"/>
          <w:i/>
          <w:iCs/>
        </w:rPr>
        <w:t xml:space="preserve">Corporations Act 2001 </w:t>
      </w:r>
      <w:r w:rsidRPr="00A874BB">
        <w:rPr>
          <w:rFonts w:cs="Arial"/>
        </w:rPr>
        <w:t>(Cth)</w:t>
      </w:r>
      <w:r w:rsidRPr="001D5CA7">
        <w:rPr>
          <w:rFonts w:cs="Arial"/>
        </w:rPr>
        <w:t>.</w:t>
      </w:r>
    </w:p>
    <w:p w14:paraId="4186EFB3" w14:textId="53DDE354" w:rsidR="00D74AB0" w:rsidRPr="001D5CA7" w:rsidRDefault="00D74AB0" w:rsidP="00CE6CCF">
      <w:pPr>
        <w:pStyle w:val="UNSWBody1"/>
        <w:rPr>
          <w:rFonts w:cs="Arial"/>
        </w:rPr>
      </w:pPr>
      <w:r w:rsidRPr="001D5CA7">
        <w:rPr>
          <w:rFonts w:cs="Arial"/>
          <w:b/>
        </w:rPr>
        <w:t>Dispute</w:t>
      </w:r>
      <w:r w:rsidRPr="001D5CA7">
        <w:rPr>
          <w:rFonts w:cs="Arial"/>
        </w:rPr>
        <w:t xml:space="preserve"> means a dispute arising out of or relating to this Agreement including a dispute about the breach, termination, validity, or subject matter of this Agreement, or a claim in equity or in tort relating to the performance or non-performance of this Agreement.</w:t>
      </w:r>
    </w:p>
    <w:p w14:paraId="70A66FAE" w14:textId="77777777" w:rsidR="00D74AB0" w:rsidRPr="001D5CA7" w:rsidRDefault="00D74AB0" w:rsidP="00CE6CCF">
      <w:pPr>
        <w:pStyle w:val="UNSWBody1"/>
        <w:rPr>
          <w:rFonts w:cs="Arial"/>
        </w:rPr>
      </w:pPr>
      <w:r w:rsidRPr="001D5CA7">
        <w:rPr>
          <w:rFonts w:cs="Arial"/>
          <w:b/>
          <w:bCs/>
        </w:rPr>
        <w:t xml:space="preserve">Excluded Information </w:t>
      </w:r>
      <w:r w:rsidRPr="001D5CA7">
        <w:rPr>
          <w:rFonts w:cs="Arial"/>
        </w:rPr>
        <w:t>means information that:</w:t>
      </w:r>
    </w:p>
    <w:p w14:paraId="3C175541" w14:textId="77777777" w:rsidR="00D74AB0" w:rsidRPr="001D5CA7" w:rsidRDefault="00D74AB0" w:rsidP="00E60D7C">
      <w:pPr>
        <w:pStyle w:val="UNSWHeading3"/>
        <w:numPr>
          <w:ilvl w:val="2"/>
          <w:numId w:val="28"/>
        </w:numPr>
      </w:pPr>
      <w:r w:rsidRPr="001D5CA7">
        <w:t>is wholly in the public domain other than due to a breach of this Agreement or any other obligation of confidentiality;</w:t>
      </w:r>
    </w:p>
    <w:p w14:paraId="662E7FF1" w14:textId="3191284E" w:rsidR="00D74AB0" w:rsidRPr="001D5CA7" w:rsidRDefault="00D74AB0" w:rsidP="00E60D7C">
      <w:pPr>
        <w:pStyle w:val="UNSWHeading3"/>
      </w:pPr>
      <w:r w:rsidRPr="001D5CA7">
        <w:rPr>
          <w:lang w:val="en-US"/>
        </w:rPr>
        <w:t>was</w:t>
      </w:r>
      <w:r w:rsidRPr="001D5CA7">
        <w:t xml:space="preserve"> known by a </w:t>
      </w:r>
      <w:bookmarkStart w:id="33" w:name="_9kMJI5YVt48868BcMefm45yxaPyIQ"/>
      <w:r w:rsidRPr="001D5CA7">
        <w:t>Receiving Party</w:t>
      </w:r>
      <w:bookmarkEnd w:id="33"/>
      <w:r w:rsidRPr="001D5CA7">
        <w:t xml:space="preserve"> at the time of disclosure by the </w:t>
      </w:r>
      <w:bookmarkStart w:id="34" w:name="_9kMJI5YVt48869AMCytn08zz"/>
      <w:r w:rsidRPr="001D5CA7">
        <w:t>Discloser</w:t>
      </w:r>
      <w:bookmarkEnd w:id="34"/>
      <w:r w:rsidRPr="001D5CA7">
        <w:t xml:space="preserve"> or is subsequently disclosed to the </w:t>
      </w:r>
      <w:bookmarkStart w:id="35" w:name="_9kMKJ5YVt48868BcMefm45yxaPyIQ"/>
      <w:r w:rsidRPr="001D5CA7">
        <w:t>Receiving Party</w:t>
      </w:r>
      <w:bookmarkEnd w:id="35"/>
      <w:r w:rsidRPr="001D5CA7">
        <w:t xml:space="preserve"> by someone other than the </w:t>
      </w:r>
      <w:bookmarkStart w:id="36" w:name="_9kMKJ5YVt48869AMCytn08zz"/>
      <w:r w:rsidRPr="001D5CA7">
        <w:t>Discloser</w:t>
      </w:r>
      <w:bookmarkEnd w:id="36"/>
      <w:r w:rsidRPr="001D5CA7">
        <w:t xml:space="preserve"> and the information was not acquired directly or indirectly through a breach of this Agreement or any other obligation of confidentiality</w:t>
      </w:r>
      <w:r w:rsidR="00A874BB">
        <w:t>;</w:t>
      </w:r>
      <w:r w:rsidRPr="001D5CA7">
        <w:t xml:space="preserve"> or</w:t>
      </w:r>
    </w:p>
    <w:p w14:paraId="20EF3EE2" w14:textId="77777777" w:rsidR="00D74AB0" w:rsidRPr="001D5CA7" w:rsidRDefault="00D74AB0" w:rsidP="00E60D7C">
      <w:pPr>
        <w:pStyle w:val="UNSWHeading3"/>
      </w:pPr>
      <w:r w:rsidRPr="001D5CA7">
        <w:t xml:space="preserve">is independently developed by the </w:t>
      </w:r>
      <w:bookmarkStart w:id="37" w:name="_9kMLK5YVt48868BcMefm45yxaPyIQ"/>
      <w:r w:rsidRPr="001D5CA7">
        <w:t>Receiving Party</w:t>
      </w:r>
      <w:bookmarkEnd w:id="37"/>
      <w:r w:rsidRPr="001D5CA7">
        <w:t xml:space="preserve"> without any reference to or reliance on the Confidential Information.</w:t>
      </w:r>
    </w:p>
    <w:p w14:paraId="154C2105" w14:textId="77777777" w:rsidR="00D74AB0" w:rsidRPr="001D5CA7" w:rsidRDefault="00D74AB0" w:rsidP="00CE6CCF">
      <w:pPr>
        <w:pStyle w:val="UNSWBody1"/>
        <w:rPr>
          <w:rFonts w:cs="Arial"/>
        </w:rPr>
      </w:pPr>
      <w:r w:rsidRPr="001D5CA7">
        <w:rPr>
          <w:rFonts w:cs="Arial"/>
          <w:b/>
        </w:rPr>
        <w:t>Excluded Loss</w:t>
      </w:r>
      <w:r w:rsidRPr="001D5CA7">
        <w:rPr>
          <w:rFonts w:cs="Arial"/>
        </w:rPr>
        <w:t xml:space="preserve"> means any special, </w:t>
      </w:r>
      <w:proofErr w:type="gramStart"/>
      <w:r w:rsidRPr="001D5CA7">
        <w:rPr>
          <w:rFonts w:cs="Arial"/>
        </w:rPr>
        <w:t>indirect</w:t>
      </w:r>
      <w:proofErr w:type="gramEnd"/>
      <w:r w:rsidRPr="001D5CA7">
        <w:rPr>
          <w:rFonts w:cs="Arial"/>
        </w:rPr>
        <w:t xml:space="preserve"> or consequential Loss arising under or in connection with this Agreement, including any loss of profits, loss of anticipated savings or loss of reputation.</w:t>
      </w:r>
    </w:p>
    <w:p w14:paraId="249B8A25" w14:textId="77777777" w:rsidR="00D74AB0" w:rsidRPr="001D5CA7" w:rsidRDefault="00D74AB0" w:rsidP="00CE6CCF">
      <w:pPr>
        <w:pStyle w:val="UNSWBody1"/>
        <w:rPr>
          <w:rFonts w:cs="Arial"/>
        </w:rPr>
      </w:pPr>
      <w:r w:rsidRPr="001D5CA7">
        <w:rPr>
          <w:rFonts w:cs="Arial"/>
          <w:b/>
        </w:rPr>
        <w:t>Force Majeure Event</w:t>
      </w:r>
      <w:r w:rsidRPr="001D5CA7">
        <w:rPr>
          <w:rFonts w:cs="Arial"/>
        </w:rPr>
        <w:t xml:space="preserve"> means an event outside the reasonable control of the affected party (except for a lack of funds) and that could not have been prevented by that party taking all reasonable steps, and includes without limitation natural disasters (</w:t>
      </w:r>
      <w:proofErr w:type="gramStart"/>
      <w:r w:rsidRPr="001D5CA7">
        <w:rPr>
          <w:rFonts w:cs="Arial"/>
        </w:rPr>
        <w:t>i.e.</w:t>
      </w:r>
      <w:proofErr w:type="gramEnd"/>
      <w:r w:rsidRPr="001D5CA7">
        <w:rPr>
          <w:rFonts w:cs="Arial"/>
        </w:rPr>
        <w:t xml:space="preserve"> floods, tornadoes, earthquakes, hurricanes), acts of people (i.e. acts of terrorism, riots, strikes, wars), epidemics, pandemics, quarantine and government action. </w:t>
      </w:r>
    </w:p>
    <w:p w14:paraId="7E0F724C" w14:textId="77777777" w:rsidR="00D74AB0" w:rsidRPr="001D5CA7" w:rsidRDefault="00D74AB0" w:rsidP="00CE6CCF">
      <w:pPr>
        <w:pStyle w:val="UNSWBody1"/>
        <w:rPr>
          <w:rFonts w:cs="Arial"/>
        </w:rPr>
      </w:pPr>
      <w:r w:rsidRPr="001D5CA7">
        <w:rPr>
          <w:rFonts w:cs="Arial"/>
          <w:b/>
          <w:bCs/>
        </w:rPr>
        <w:t xml:space="preserve">Government Agency </w:t>
      </w:r>
      <w:r w:rsidRPr="001D5CA7">
        <w:rPr>
          <w:rFonts w:cs="Arial"/>
        </w:rPr>
        <w:t xml:space="preserve">means any government or governmental, administrative, monetary, </w:t>
      </w:r>
      <w:proofErr w:type="gramStart"/>
      <w:r w:rsidRPr="001D5CA7">
        <w:rPr>
          <w:rFonts w:cs="Arial"/>
        </w:rPr>
        <w:t>fiscal</w:t>
      </w:r>
      <w:proofErr w:type="gramEnd"/>
      <w:r w:rsidRPr="001D5CA7">
        <w:rPr>
          <w:rFonts w:cs="Arial"/>
        </w:rPr>
        <w:t xml:space="preserve"> or judicial body, department, commission, authority, tribunal, agency or entity in any part of the world.</w:t>
      </w:r>
    </w:p>
    <w:p w14:paraId="31A0CB0A" w14:textId="0266F778" w:rsidR="00D74AB0" w:rsidRPr="001D5CA7" w:rsidRDefault="00D74AB0" w:rsidP="00CE6CCF">
      <w:pPr>
        <w:pStyle w:val="UNSWBody1"/>
        <w:rPr>
          <w:rFonts w:cs="Arial"/>
        </w:rPr>
      </w:pPr>
      <w:r w:rsidRPr="001D5CA7">
        <w:rPr>
          <w:rFonts w:cs="Arial"/>
          <w:b/>
        </w:rPr>
        <w:t>GST</w:t>
      </w:r>
      <w:r w:rsidRPr="001D5CA7">
        <w:rPr>
          <w:rFonts w:cs="Arial"/>
        </w:rPr>
        <w:t xml:space="preserve"> has the same meaning as in the GST Law.</w:t>
      </w:r>
    </w:p>
    <w:p w14:paraId="009A1B2C" w14:textId="433063ED" w:rsidR="00D74AB0" w:rsidRPr="001D5CA7" w:rsidRDefault="00D74AB0" w:rsidP="00CE6CCF">
      <w:pPr>
        <w:pStyle w:val="UNSWBody1"/>
        <w:rPr>
          <w:rFonts w:cs="Arial"/>
        </w:rPr>
      </w:pPr>
      <w:r w:rsidRPr="001D5CA7">
        <w:rPr>
          <w:rFonts w:cs="Arial"/>
          <w:b/>
        </w:rPr>
        <w:t>GST Law</w:t>
      </w:r>
      <w:r w:rsidRPr="001D5CA7">
        <w:rPr>
          <w:rFonts w:cs="Arial"/>
        </w:rPr>
        <w:t xml:space="preserve"> has the same meaning as in the </w:t>
      </w:r>
      <w:r w:rsidRPr="001D5CA7">
        <w:rPr>
          <w:rFonts w:cs="Arial"/>
          <w:i/>
        </w:rPr>
        <w:t xml:space="preserve">A New Tax System (Goods and Services Tax) Act </w:t>
      </w:r>
      <w:r w:rsidRPr="001D5CA7">
        <w:rPr>
          <w:rFonts w:cs="Arial"/>
        </w:rPr>
        <w:t>1999 (Cth) as amended or replaced from time to time.</w:t>
      </w:r>
    </w:p>
    <w:p w14:paraId="331126F9" w14:textId="77777777" w:rsidR="00D74AB0" w:rsidRPr="001D5CA7" w:rsidRDefault="00D74AB0" w:rsidP="00CE6CCF">
      <w:pPr>
        <w:pStyle w:val="UNSWBody1"/>
        <w:rPr>
          <w:rFonts w:cs="Arial"/>
        </w:rPr>
      </w:pPr>
      <w:r w:rsidRPr="001D5CA7">
        <w:rPr>
          <w:rFonts w:cs="Arial"/>
          <w:b/>
        </w:rPr>
        <w:t xml:space="preserve">Improvement </w:t>
      </w:r>
      <w:r w:rsidRPr="001D5CA7">
        <w:rPr>
          <w:rFonts w:cs="Arial"/>
        </w:rPr>
        <w:t xml:space="preserve">means any modification, enhancement, </w:t>
      </w:r>
      <w:proofErr w:type="gramStart"/>
      <w:r w:rsidRPr="001D5CA7">
        <w:rPr>
          <w:rFonts w:cs="Arial"/>
        </w:rPr>
        <w:t>development</w:t>
      </w:r>
      <w:proofErr w:type="gramEnd"/>
      <w:r w:rsidRPr="001D5CA7">
        <w:rPr>
          <w:rFonts w:cs="Arial"/>
        </w:rPr>
        <w:t xml:space="preserve"> or improvement to any Background IP made by a party in the course of performing the Project. </w:t>
      </w:r>
    </w:p>
    <w:p w14:paraId="3410FCF2" w14:textId="327650D2" w:rsidR="00D74AB0" w:rsidRPr="001D5CA7" w:rsidRDefault="00D74AB0" w:rsidP="00CE6CCF">
      <w:pPr>
        <w:pStyle w:val="UNSWBody1"/>
        <w:rPr>
          <w:rFonts w:cs="Arial"/>
        </w:rPr>
      </w:pPr>
      <w:r w:rsidRPr="001D5CA7">
        <w:rPr>
          <w:rFonts w:cs="Arial"/>
          <w:b/>
        </w:rPr>
        <w:t xml:space="preserve">In-kind Contribution </w:t>
      </w:r>
      <w:r w:rsidRPr="001D5CA7">
        <w:rPr>
          <w:rFonts w:cs="Arial"/>
        </w:rPr>
        <w:t xml:space="preserve">means the in-kind component of the </w:t>
      </w:r>
      <w:bookmarkStart w:id="38" w:name="_9kMHG5YVt48867HlY5slOM4AF5q3MB7D"/>
      <w:r w:rsidRPr="001D5CA7">
        <w:rPr>
          <w:rFonts w:cs="Arial"/>
        </w:rPr>
        <w:t>Total Contribution</w:t>
      </w:r>
      <w:bookmarkEnd w:id="38"/>
      <w:r w:rsidRPr="001D5CA7">
        <w:rPr>
          <w:rFonts w:cs="Arial"/>
        </w:rPr>
        <w:t>.</w:t>
      </w:r>
    </w:p>
    <w:bookmarkEnd w:id="19"/>
    <w:p w14:paraId="0AC490C5" w14:textId="77777777" w:rsidR="00D74AB0" w:rsidRPr="001D5CA7" w:rsidRDefault="00D74AB0" w:rsidP="00CE6CCF">
      <w:pPr>
        <w:pStyle w:val="UNSWBody1"/>
        <w:rPr>
          <w:rFonts w:cs="Arial"/>
        </w:rPr>
      </w:pPr>
      <w:r w:rsidRPr="001D5CA7">
        <w:rPr>
          <w:rFonts w:cs="Arial"/>
          <w:b/>
          <w:bCs/>
        </w:rPr>
        <w:t>Insolvency Event</w:t>
      </w:r>
      <w:r w:rsidRPr="001D5CA7">
        <w:rPr>
          <w:rFonts w:cs="Arial"/>
        </w:rPr>
        <w:t xml:space="preserve"> means, with respect to a party: </w:t>
      </w:r>
    </w:p>
    <w:p w14:paraId="31F27DEB" w14:textId="77777777" w:rsidR="00D74AB0" w:rsidRPr="00E60D7C" w:rsidRDefault="00D74AB0" w:rsidP="00E60D7C">
      <w:pPr>
        <w:pStyle w:val="UNSWHeading3"/>
        <w:numPr>
          <w:ilvl w:val="2"/>
          <w:numId w:val="29"/>
        </w:numPr>
        <w:rPr>
          <w:lang w:val="en-US"/>
        </w:rPr>
      </w:pPr>
      <w:r w:rsidRPr="00E60D7C">
        <w:rPr>
          <w:lang w:val="en-US"/>
        </w:rPr>
        <w:t xml:space="preserve">a liquidator is appointed to the </w:t>
      </w:r>
      <w:proofErr w:type="gramStart"/>
      <w:r w:rsidRPr="00E60D7C">
        <w:rPr>
          <w:lang w:val="en-US"/>
        </w:rPr>
        <w:t>party;</w:t>
      </w:r>
      <w:proofErr w:type="gramEnd"/>
      <w:r w:rsidRPr="00E60D7C">
        <w:rPr>
          <w:lang w:val="en-US"/>
        </w:rPr>
        <w:t xml:space="preserve"> </w:t>
      </w:r>
    </w:p>
    <w:p w14:paraId="3ED55FE0" w14:textId="77777777" w:rsidR="00D74AB0" w:rsidRPr="001D5CA7" w:rsidRDefault="00D74AB0" w:rsidP="00E60D7C">
      <w:pPr>
        <w:pStyle w:val="UNSWHeading3"/>
        <w:rPr>
          <w:lang w:val="en-US"/>
        </w:rPr>
      </w:pPr>
      <w:r w:rsidRPr="001D5CA7">
        <w:rPr>
          <w:lang w:val="en-US"/>
        </w:rPr>
        <w:t xml:space="preserve">the party applies to be voluntarily </w:t>
      </w:r>
      <w:proofErr w:type="gramStart"/>
      <w:r w:rsidRPr="001D5CA7">
        <w:rPr>
          <w:lang w:val="en-US"/>
        </w:rPr>
        <w:t>deregistered;</w:t>
      </w:r>
      <w:proofErr w:type="gramEnd"/>
      <w:r w:rsidRPr="001D5CA7">
        <w:rPr>
          <w:lang w:val="en-US"/>
        </w:rPr>
        <w:t xml:space="preserve"> </w:t>
      </w:r>
    </w:p>
    <w:p w14:paraId="1ACBD8C0" w14:textId="77777777" w:rsidR="00D74AB0" w:rsidRPr="001D5CA7" w:rsidRDefault="00D74AB0" w:rsidP="00E60D7C">
      <w:pPr>
        <w:pStyle w:val="UNSWHeading3"/>
        <w:rPr>
          <w:lang w:val="en-US"/>
        </w:rPr>
      </w:pPr>
      <w:r w:rsidRPr="001D5CA7">
        <w:rPr>
          <w:lang w:val="en-US"/>
        </w:rPr>
        <w:t xml:space="preserve">the party resolves to wind itself up; or </w:t>
      </w:r>
    </w:p>
    <w:p w14:paraId="1946FABF" w14:textId="77777777" w:rsidR="00D74AB0" w:rsidRPr="001D5CA7" w:rsidRDefault="00D74AB0" w:rsidP="00E60D7C">
      <w:pPr>
        <w:pStyle w:val="UNSWHeading3"/>
        <w:rPr>
          <w:lang w:val="en-US"/>
        </w:rPr>
      </w:pPr>
      <w:r w:rsidRPr="001D5CA7">
        <w:rPr>
          <w:lang w:val="en-US"/>
        </w:rPr>
        <w:t xml:space="preserve">the party receives a notice from the Australian Securities and Investments Commission that it is to be </w:t>
      </w:r>
      <w:proofErr w:type="gramStart"/>
      <w:r w:rsidRPr="001D5CA7">
        <w:rPr>
          <w:lang w:val="en-US"/>
        </w:rPr>
        <w:t>deregistered, unless</w:t>
      </w:r>
      <w:proofErr w:type="gramEnd"/>
      <w:r w:rsidRPr="001D5CA7">
        <w:rPr>
          <w:lang w:val="en-US"/>
        </w:rPr>
        <w:t xml:space="preserve"> the deregistration process is stopped within one month after that notice.</w:t>
      </w:r>
    </w:p>
    <w:p w14:paraId="530E1F51" w14:textId="3C1272FB" w:rsidR="00D74AB0" w:rsidRPr="001D5CA7" w:rsidRDefault="00D74AB0" w:rsidP="00CE6CCF">
      <w:pPr>
        <w:pStyle w:val="UNSWBody1"/>
        <w:rPr>
          <w:rFonts w:cs="Arial"/>
        </w:rPr>
      </w:pPr>
      <w:r w:rsidRPr="001D5CA7">
        <w:rPr>
          <w:rFonts w:cs="Arial"/>
          <w:b/>
          <w:bCs/>
        </w:rPr>
        <w:t>Intellectual Property</w:t>
      </w:r>
      <w:r w:rsidRPr="001D5CA7">
        <w:rPr>
          <w:rFonts w:cs="Arial"/>
        </w:rPr>
        <w:t xml:space="preserve"> </w:t>
      </w:r>
      <w:r w:rsidRPr="001D5CA7">
        <w:rPr>
          <w:rFonts w:cs="Arial"/>
          <w:b/>
          <w:bCs/>
        </w:rPr>
        <w:t>Rights</w:t>
      </w:r>
      <w:r w:rsidRPr="001D5CA7">
        <w:rPr>
          <w:rFonts w:cs="Arial"/>
        </w:rPr>
        <w:t xml:space="preserve"> means any inventions, patents, </w:t>
      </w:r>
      <w:proofErr w:type="spellStart"/>
      <w:r w:rsidRPr="001D5CA7">
        <w:rPr>
          <w:rFonts w:cs="Arial"/>
        </w:rPr>
        <w:t>trade</w:t>
      </w:r>
      <w:r w:rsidR="005840AC">
        <w:rPr>
          <w:rFonts w:cs="Arial"/>
        </w:rPr>
        <w:t xml:space="preserve"> </w:t>
      </w:r>
      <w:r w:rsidRPr="001D5CA7">
        <w:rPr>
          <w:rFonts w:cs="Arial"/>
        </w:rPr>
        <w:t>marks</w:t>
      </w:r>
      <w:proofErr w:type="spellEnd"/>
      <w:r w:rsidRPr="001D5CA7">
        <w:rPr>
          <w:rFonts w:cs="Arial"/>
        </w:rPr>
        <w:t xml:space="preserve">, service marks, design rights, database rights (whether registered or otherwise) and any applications, renewals and extensions for these, copyright, know-how, </w:t>
      </w:r>
      <w:proofErr w:type="gramStart"/>
      <w:r w:rsidRPr="001D5CA7">
        <w:rPr>
          <w:rFonts w:cs="Arial"/>
        </w:rPr>
        <w:t>trade</w:t>
      </w:r>
      <w:proofErr w:type="gramEnd"/>
      <w:r w:rsidRPr="001D5CA7">
        <w:rPr>
          <w:rFonts w:cs="Arial"/>
        </w:rPr>
        <w:t xml:space="preserve"> or business names and all other intellectual or industrial property rights anywhere in the world, whether or not registered or capable of registration and any associated goodwill.</w:t>
      </w:r>
    </w:p>
    <w:p w14:paraId="5FD44D87" w14:textId="00074AFB" w:rsidR="00D74AB0" w:rsidRPr="001D5CA7" w:rsidRDefault="00D74AB0" w:rsidP="00CE6CCF">
      <w:pPr>
        <w:pStyle w:val="UNSWBody1"/>
        <w:rPr>
          <w:rFonts w:cs="Arial"/>
        </w:rPr>
      </w:pPr>
      <w:r w:rsidRPr="001D5CA7">
        <w:rPr>
          <w:rFonts w:cs="Arial"/>
          <w:b/>
          <w:bCs/>
        </w:rPr>
        <w:t xml:space="preserve">Law </w:t>
      </w:r>
      <w:r w:rsidRPr="001D5CA7">
        <w:rPr>
          <w:rFonts w:cs="Arial"/>
        </w:rPr>
        <w:t>means any applicable statute, regulation, by-law, ordinance, rule, proclamation, subordinate legislation, order in council, any other instrument of a legislative character, and court rules, that are in force from time to time in Australia (whether made by a State, Territory, the Commonwealth, or a local government) or elsewhere, and includes the common law and rules of equity as applicable from time to time.</w:t>
      </w:r>
    </w:p>
    <w:p w14:paraId="6EAF0B7B" w14:textId="77777777" w:rsidR="00D74AB0" w:rsidRPr="001D5CA7" w:rsidRDefault="00D74AB0" w:rsidP="00CE6CCF">
      <w:pPr>
        <w:pStyle w:val="UNSWBody1"/>
        <w:rPr>
          <w:rFonts w:cs="Arial"/>
        </w:rPr>
      </w:pPr>
      <w:r w:rsidRPr="001D5CA7">
        <w:rPr>
          <w:rFonts w:cs="Arial"/>
          <w:b/>
          <w:bCs/>
        </w:rPr>
        <w:t>Loss</w:t>
      </w:r>
      <w:r w:rsidRPr="001D5CA7">
        <w:rPr>
          <w:rFonts w:cs="Arial"/>
        </w:rPr>
        <w:t xml:space="preserve"> means liabilities, expenses, charges, claims, losses, </w:t>
      </w:r>
      <w:proofErr w:type="gramStart"/>
      <w:r w:rsidRPr="001D5CA7">
        <w:rPr>
          <w:rFonts w:cs="Arial"/>
        </w:rPr>
        <w:t>damages</w:t>
      </w:r>
      <w:proofErr w:type="gramEnd"/>
      <w:r w:rsidRPr="001D5CA7">
        <w:rPr>
          <w:rFonts w:cs="Arial"/>
        </w:rPr>
        <w:t xml:space="preserve"> and costs (including legal cost on a full indemnity basis) whether incurred by or awarded against a party.  </w:t>
      </w:r>
    </w:p>
    <w:p w14:paraId="4C586CE9" w14:textId="6C51F697" w:rsidR="00D74AB0" w:rsidRPr="001D5CA7" w:rsidRDefault="00D74AB0" w:rsidP="00CE6CCF">
      <w:pPr>
        <w:pStyle w:val="UNSWBody1"/>
        <w:rPr>
          <w:rFonts w:cs="Arial"/>
        </w:rPr>
      </w:pPr>
      <w:r w:rsidRPr="001D5CA7">
        <w:rPr>
          <w:rFonts w:cs="Arial"/>
          <w:b/>
        </w:rPr>
        <w:t xml:space="preserve">Management Committee </w:t>
      </w:r>
      <w:r w:rsidRPr="001D5CA7">
        <w:rPr>
          <w:rFonts w:cs="Arial"/>
        </w:rPr>
        <w:t xml:space="preserve">means the management committee for the Project established under clause </w:t>
      </w:r>
      <w:r w:rsidRPr="001D5CA7">
        <w:rPr>
          <w:rFonts w:cs="Arial"/>
        </w:rPr>
        <w:fldChar w:fldCharType="begin"/>
      </w:r>
      <w:r w:rsidRPr="001D5CA7">
        <w:rPr>
          <w:rFonts w:cs="Arial"/>
        </w:rPr>
        <w:instrText xml:space="preserve"> REF _Ref120088877 \r \h  \* MERGEFORMAT </w:instrText>
      </w:r>
      <w:r w:rsidRPr="001D5CA7">
        <w:rPr>
          <w:rFonts w:cs="Arial"/>
        </w:rPr>
      </w:r>
      <w:r w:rsidRPr="001D5CA7">
        <w:rPr>
          <w:rFonts w:cs="Arial"/>
        </w:rPr>
        <w:fldChar w:fldCharType="separate"/>
      </w:r>
      <w:r w:rsidR="002F6930">
        <w:rPr>
          <w:rFonts w:cs="Arial"/>
        </w:rPr>
        <w:t>4.1</w:t>
      </w:r>
      <w:r w:rsidRPr="001D5CA7">
        <w:rPr>
          <w:rFonts w:cs="Arial"/>
        </w:rPr>
        <w:fldChar w:fldCharType="end"/>
      </w:r>
      <w:r w:rsidRPr="001D5CA7">
        <w:rPr>
          <w:rFonts w:cs="Arial"/>
        </w:rPr>
        <w:t>.</w:t>
      </w:r>
    </w:p>
    <w:p w14:paraId="775710F7" w14:textId="77777777" w:rsidR="00D74AB0" w:rsidRPr="001D5CA7" w:rsidRDefault="00D74AB0" w:rsidP="00CE6CCF">
      <w:pPr>
        <w:pStyle w:val="UNSWBody1"/>
        <w:rPr>
          <w:rFonts w:cs="Arial"/>
        </w:rPr>
      </w:pPr>
      <w:r w:rsidRPr="001D5CA7">
        <w:rPr>
          <w:rFonts w:cs="Arial"/>
          <w:b/>
        </w:rPr>
        <w:t>Material</w:t>
      </w:r>
      <w:r w:rsidRPr="001D5CA7">
        <w:rPr>
          <w:rFonts w:cs="Arial"/>
        </w:rPr>
        <w:t xml:space="preserve"> means all materials in any form including all data, information, records, documents, </w:t>
      </w:r>
      <w:proofErr w:type="gramStart"/>
      <w:r w:rsidRPr="001D5CA7">
        <w:rPr>
          <w:rFonts w:cs="Arial"/>
        </w:rPr>
        <w:t>databases</w:t>
      </w:r>
      <w:proofErr w:type="gramEnd"/>
      <w:r w:rsidRPr="001D5CA7">
        <w:rPr>
          <w:rFonts w:cs="Arial"/>
        </w:rPr>
        <w:t xml:space="preserve"> and software (including source code and object code), other works and material and the subject matter of any category of Intellectual Property Rights.</w:t>
      </w:r>
    </w:p>
    <w:p w14:paraId="6232CA44" w14:textId="77777777" w:rsidR="00D74AB0" w:rsidRPr="001D5CA7" w:rsidRDefault="00D74AB0" w:rsidP="00CE6CCF">
      <w:pPr>
        <w:pStyle w:val="UNSWBody1"/>
        <w:rPr>
          <w:rFonts w:cs="Arial"/>
        </w:rPr>
      </w:pPr>
      <w:r w:rsidRPr="001D5CA7">
        <w:rPr>
          <w:rFonts w:cs="Arial"/>
          <w:b/>
        </w:rPr>
        <w:t>Nominee</w:t>
      </w:r>
      <w:r w:rsidRPr="001D5CA7">
        <w:rPr>
          <w:rFonts w:cs="Arial"/>
        </w:rPr>
        <w:t xml:space="preserve"> means NewSouth Innovations Pty Limited (ABN 25 000 263 025) a wholly owned subsidiary of UNSW responsible for management and commercialisation of </w:t>
      </w:r>
      <w:bookmarkStart w:id="39" w:name="_9kR3WTr26647Ad65FgZP7zs0um2L3vlmIH8BRZ"/>
      <w:r w:rsidRPr="001D5CA7">
        <w:rPr>
          <w:rFonts w:cs="Arial"/>
        </w:rPr>
        <w:t>UNSW’s Intellectual Property</w:t>
      </w:r>
      <w:bookmarkEnd w:id="39"/>
      <w:r w:rsidRPr="001D5CA7">
        <w:rPr>
          <w:rFonts w:cs="Arial"/>
        </w:rPr>
        <w:t xml:space="preserve"> Rights.</w:t>
      </w:r>
    </w:p>
    <w:tbl>
      <w:tblPr>
        <w:tblStyle w:val="TableGrid"/>
        <w:tblW w:w="0" w:type="auto"/>
        <w:shd w:val="clear" w:color="auto" w:fill="FFDC00"/>
        <w:tblLook w:val="04A0" w:firstRow="1" w:lastRow="0" w:firstColumn="1" w:lastColumn="0" w:noHBand="0" w:noVBand="1"/>
      </w:tblPr>
      <w:tblGrid>
        <w:gridCol w:w="4733"/>
      </w:tblGrid>
      <w:tr w:rsidR="00DB1733" w:rsidRPr="001D5CA7" w14:paraId="2859BBEA" w14:textId="77777777" w:rsidTr="007E7BEA">
        <w:trPr>
          <w:trHeight w:val="340"/>
        </w:trPr>
        <w:tc>
          <w:tcPr>
            <w:tcW w:w="4733" w:type="dxa"/>
            <w:shd w:val="clear" w:color="auto" w:fill="DADADA" w:themeFill="background2" w:themeFillShade="E6"/>
          </w:tcPr>
          <w:p w14:paraId="76878350" w14:textId="77777777" w:rsidR="00DB1733" w:rsidRDefault="00DB1733" w:rsidP="007E7BEA">
            <w:pPr>
              <w:pStyle w:val="Noparagraphstyle"/>
              <w:spacing w:before="80" w:after="80" w:line="240" w:lineRule="auto"/>
              <w:ind w:left="457"/>
              <w:rPr>
                <w:rFonts w:ascii="Arial" w:hAnsi="Arial" w:cs="Arial"/>
                <w:b/>
                <w:bCs/>
                <w:sz w:val="20"/>
                <w:szCs w:val="22"/>
              </w:rPr>
            </w:pPr>
            <w:bookmarkStart w:id="40" w:name="_Hlk137801593"/>
            <w:r w:rsidRPr="001D5CA7">
              <w:rPr>
                <w:rFonts w:ascii="Arial" w:hAnsi="Arial" w:cs="Arial"/>
                <w:b/>
                <w:bCs/>
                <w:noProof/>
                <w:color w:val="FFFFFF" w:themeColor="background1"/>
                <w:sz w:val="20"/>
              </w:rPr>
              <w:drawing>
                <wp:anchor distT="0" distB="0" distL="114300" distR="114300" simplePos="0" relativeHeight="251664384" behindDoc="0" locked="0" layoutInCell="1" allowOverlap="1" wp14:anchorId="41EDAF08" wp14:editId="3400EFD5">
                  <wp:simplePos x="0" y="0"/>
                  <wp:positionH relativeFrom="column">
                    <wp:posOffset>0</wp:posOffset>
                  </wp:positionH>
                  <wp:positionV relativeFrom="paragraph">
                    <wp:posOffset>40640</wp:posOffset>
                  </wp:positionV>
                  <wp:extent cx="144000" cy="144000"/>
                  <wp:effectExtent l="0" t="0" r="8890" b="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 Option</w:t>
            </w:r>
          </w:p>
          <w:p w14:paraId="1FA8C351" w14:textId="47C57F82" w:rsidR="00A874BB" w:rsidRPr="001D5CA7" w:rsidRDefault="00A874BB" w:rsidP="00A874BB">
            <w:pPr>
              <w:pStyle w:val="Noparagraphstyle"/>
              <w:spacing w:before="80" w:after="80" w:line="240" w:lineRule="auto"/>
              <w:rPr>
                <w:rFonts w:ascii="Arial" w:hAnsi="Arial" w:cs="Arial"/>
                <w:b/>
                <w:bCs/>
                <w:sz w:val="20"/>
                <w:szCs w:val="22"/>
              </w:rPr>
            </w:pPr>
            <w:r w:rsidRPr="001D5CA7">
              <w:rPr>
                <w:rFonts w:ascii="Arial" w:hAnsi="Arial" w:cs="Arial"/>
                <w:bCs/>
                <w:sz w:val="18"/>
                <w:szCs w:val="20"/>
              </w:rPr>
              <w:t>Delete these definitions if they do not apply.</w:t>
            </w:r>
          </w:p>
        </w:tc>
      </w:tr>
      <w:tr w:rsidR="00DB1733" w:rsidRPr="001D5CA7" w14:paraId="0969FBCD" w14:textId="77777777" w:rsidTr="007E7BEA">
        <w:tc>
          <w:tcPr>
            <w:tcW w:w="4733" w:type="dxa"/>
            <w:shd w:val="clear" w:color="auto" w:fill="auto"/>
          </w:tcPr>
          <w:p w14:paraId="158AD069" w14:textId="02489810" w:rsidR="00DB1733" w:rsidRPr="001D5CA7" w:rsidRDefault="00DB1733" w:rsidP="007E7BEA">
            <w:pPr>
              <w:pStyle w:val="Noparagraphstyle"/>
              <w:keepNext/>
              <w:keepLines/>
              <w:spacing w:line="240" w:lineRule="auto"/>
              <w:rPr>
                <w:rFonts w:ascii="Arial" w:hAnsi="Arial" w:cs="Arial"/>
                <w:bCs/>
                <w:sz w:val="18"/>
                <w:szCs w:val="20"/>
              </w:rPr>
            </w:pPr>
          </w:p>
        </w:tc>
      </w:tr>
    </w:tbl>
    <w:bookmarkEnd w:id="40"/>
    <w:p w14:paraId="51867A54" w14:textId="4AB2C420" w:rsidR="00D74AB0" w:rsidRPr="001D5CA7" w:rsidRDefault="00D74AB0" w:rsidP="00CE6CCF">
      <w:pPr>
        <w:pStyle w:val="UNSWBody1"/>
        <w:rPr>
          <w:rFonts w:cs="Arial"/>
        </w:rPr>
      </w:pPr>
      <w:r w:rsidRPr="001D5CA7">
        <w:rPr>
          <w:rFonts w:cs="Arial"/>
          <w:b/>
        </w:rPr>
        <w:t>Option</w:t>
      </w:r>
      <w:r w:rsidRPr="001D5CA7">
        <w:rPr>
          <w:rFonts w:cs="Arial"/>
        </w:rPr>
        <w:t xml:space="preserve"> means the option granted to the Option Holders under clause </w:t>
      </w:r>
      <w:r w:rsidRPr="001D5CA7">
        <w:rPr>
          <w:rFonts w:cs="Arial"/>
        </w:rPr>
        <w:fldChar w:fldCharType="begin"/>
      </w:r>
      <w:r w:rsidRPr="001D5CA7">
        <w:rPr>
          <w:rFonts w:cs="Arial"/>
        </w:rPr>
        <w:instrText xml:space="preserve"> REF _Ref76482621 \r \h  \* MERGEFORMAT </w:instrText>
      </w:r>
      <w:r w:rsidRPr="001D5CA7">
        <w:rPr>
          <w:rFonts w:cs="Arial"/>
        </w:rPr>
      </w:r>
      <w:r w:rsidRPr="001D5CA7">
        <w:rPr>
          <w:rFonts w:cs="Arial"/>
        </w:rPr>
        <w:fldChar w:fldCharType="separate"/>
      </w:r>
      <w:r w:rsidR="002F6930">
        <w:rPr>
          <w:rFonts w:cs="Arial"/>
        </w:rPr>
        <w:t>6.1</w:t>
      </w:r>
      <w:r w:rsidRPr="001D5CA7">
        <w:rPr>
          <w:rFonts w:cs="Arial"/>
        </w:rPr>
        <w:fldChar w:fldCharType="end"/>
      </w:r>
      <w:r w:rsidRPr="001D5CA7">
        <w:rPr>
          <w:rFonts w:cs="Arial"/>
        </w:rPr>
        <w:t>;</w:t>
      </w:r>
    </w:p>
    <w:p w14:paraId="2F0FCA60" w14:textId="64EC1ADF" w:rsidR="00D74AB0" w:rsidRPr="001D5CA7" w:rsidRDefault="00D74AB0" w:rsidP="00CE6CCF">
      <w:pPr>
        <w:pStyle w:val="UNSWBody1"/>
        <w:rPr>
          <w:rFonts w:cs="Arial"/>
        </w:rPr>
      </w:pPr>
      <w:r w:rsidRPr="001D5CA7">
        <w:rPr>
          <w:rFonts w:cs="Arial"/>
          <w:b/>
        </w:rPr>
        <w:t>Option Holder</w:t>
      </w:r>
      <w:r w:rsidRPr="001D5CA7">
        <w:rPr>
          <w:rFonts w:cs="Arial"/>
        </w:rPr>
        <w:t xml:space="preserve"> means each of the </w:t>
      </w:r>
      <w:bookmarkStart w:id="41" w:name="_9kMHG5YVt48867CPHxvlcr8vy721dj8s09F8AJF"/>
      <w:r w:rsidRPr="001D5CA7">
        <w:rPr>
          <w:rFonts w:cs="Arial"/>
        </w:rPr>
        <w:t>Collaborating Organisation(s)</w:t>
      </w:r>
      <w:bookmarkEnd w:id="41"/>
      <w:r w:rsidRPr="001D5CA7">
        <w:rPr>
          <w:rFonts w:cs="Arial"/>
        </w:rPr>
        <w:t xml:space="preserve">, severally </w:t>
      </w:r>
      <w:r w:rsidRPr="001D5CA7">
        <w:rPr>
          <w:rFonts w:cs="Arial"/>
          <w:highlight w:val="yellow"/>
        </w:rPr>
        <w:t xml:space="preserve">[or specify those </w:t>
      </w:r>
      <w:bookmarkStart w:id="42" w:name="_9kMIH5YVt48867CPHxvlcr8vy721dj8s09F8AJF"/>
      <w:r w:rsidRPr="001D5CA7">
        <w:rPr>
          <w:rFonts w:cs="Arial"/>
          <w:highlight w:val="yellow"/>
        </w:rPr>
        <w:t>Collaborating Organisation(s)</w:t>
      </w:r>
      <w:bookmarkEnd w:id="42"/>
      <w:r w:rsidRPr="001D5CA7">
        <w:rPr>
          <w:rFonts w:cs="Arial"/>
          <w:highlight w:val="yellow"/>
        </w:rPr>
        <w:t xml:space="preserve"> that are granted the Option]</w:t>
      </w:r>
    </w:p>
    <w:tbl>
      <w:tblPr>
        <w:tblStyle w:val="TableGrid"/>
        <w:tblW w:w="0" w:type="auto"/>
        <w:shd w:val="clear" w:color="auto" w:fill="FFDC00"/>
        <w:tblLook w:val="04A0" w:firstRow="1" w:lastRow="0" w:firstColumn="1" w:lastColumn="0" w:noHBand="0" w:noVBand="1"/>
      </w:tblPr>
      <w:tblGrid>
        <w:gridCol w:w="4748"/>
      </w:tblGrid>
      <w:tr w:rsidR="00BC46BB" w:rsidRPr="001D5CA7" w14:paraId="398DAAC5" w14:textId="77777777" w:rsidTr="00CC49C1">
        <w:trPr>
          <w:trHeight w:val="340"/>
        </w:trPr>
        <w:tc>
          <w:tcPr>
            <w:tcW w:w="4748" w:type="dxa"/>
            <w:shd w:val="clear" w:color="auto" w:fill="DADADA" w:themeFill="background2" w:themeFillShade="E6"/>
          </w:tcPr>
          <w:p w14:paraId="06CB1FC0" w14:textId="77777777" w:rsidR="00BC46BB" w:rsidRPr="001D5CA7" w:rsidRDefault="00BC46BB" w:rsidP="007E7BEA">
            <w:pPr>
              <w:pStyle w:val="Noparagraphstyle"/>
              <w:spacing w:before="80" w:after="80" w:line="240" w:lineRule="auto"/>
              <w:ind w:left="457"/>
              <w:rPr>
                <w:rFonts w:ascii="Arial" w:hAnsi="Arial" w:cs="Arial"/>
                <w:b/>
                <w:bCs/>
                <w:sz w:val="20"/>
                <w:szCs w:val="22"/>
              </w:rPr>
            </w:pPr>
            <w:bookmarkStart w:id="43" w:name="_Hlk137801674"/>
            <w:r w:rsidRPr="001D5CA7">
              <w:rPr>
                <w:rFonts w:ascii="Arial" w:hAnsi="Arial" w:cs="Arial"/>
                <w:bCs/>
                <w:noProof/>
                <w:color w:val="FFFFFF" w:themeColor="background1"/>
                <w:sz w:val="20"/>
              </w:rPr>
              <w:drawing>
                <wp:anchor distT="0" distB="0" distL="114300" distR="114300" simplePos="0" relativeHeight="251666432" behindDoc="0" locked="0" layoutInCell="1" allowOverlap="1" wp14:anchorId="0ADD1A89" wp14:editId="24282ADC">
                  <wp:simplePos x="0" y="0"/>
                  <wp:positionH relativeFrom="column">
                    <wp:posOffset>0</wp:posOffset>
                  </wp:positionH>
                  <wp:positionV relativeFrom="paragraph">
                    <wp:posOffset>42545</wp:posOffset>
                  </wp:positionV>
                  <wp:extent cx="144000" cy="14400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w:t>
            </w:r>
          </w:p>
        </w:tc>
      </w:tr>
    </w:tbl>
    <w:bookmarkEnd w:id="43"/>
    <w:p w14:paraId="0BD380E5" w14:textId="7144EC2D" w:rsidR="00D74AB0" w:rsidRPr="001D5CA7" w:rsidRDefault="00D74AB0" w:rsidP="00CE6CCF">
      <w:pPr>
        <w:pStyle w:val="UNSWBody1"/>
        <w:rPr>
          <w:rFonts w:cs="Arial"/>
        </w:rPr>
      </w:pPr>
      <w:r w:rsidRPr="001D5CA7">
        <w:rPr>
          <w:rFonts w:cs="Arial"/>
          <w:b/>
        </w:rPr>
        <w:t>Personal Information</w:t>
      </w:r>
      <w:r w:rsidRPr="001D5CA7">
        <w:rPr>
          <w:rFonts w:cs="Arial"/>
        </w:rPr>
        <w:t xml:space="preserve"> means personal information as defined in the </w:t>
      </w:r>
      <w:r w:rsidRPr="001D5CA7">
        <w:rPr>
          <w:rFonts w:cs="Arial"/>
          <w:i/>
          <w:iCs/>
        </w:rPr>
        <w:t>Privacy Act 1988</w:t>
      </w:r>
      <w:r w:rsidRPr="001D5CA7">
        <w:rPr>
          <w:rFonts w:cs="Arial"/>
        </w:rPr>
        <w:t xml:space="preserve"> (Cth).</w:t>
      </w:r>
    </w:p>
    <w:p w14:paraId="4C0497A0" w14:textId="77777777" w:rsidR="00D74AB0" w:rsidRPr="001D5CA7" w:rsidRDefault="00D74AB0" w:rsidP="00CE6CCF">
      <w:pPr>
        <w:pStyle w:val="UNSWBody1"/>
        <w:rPr>
          <w:rFonts w:cs="Arial"/>
        </w:rPr>
      </w:pPr>
      <w:r w:rsidRPr="001D5CA7">
        <w:rPr>
          <w:rFonts w:cs="Arial"/>
          <w:b/>
          <w:bCs/>
        </w:rPr>
        <w:t xml:space="preserve">Personnel </w:t>
      </w:r>
      <w:r w:rsidRPr="001D5CA7">
        <w:rPr>
          <w:rFonts w:cs="Arial"/>
        </w:rPr>
        <w:t xml:space="preserve">means any employee, officer, principal, agent, contractor, </w:t>
      </w:r>
      <w:proofErr w:type="gramStart"/>
      <w:r w:rsidRPr="001D5CA7">
        <w:rPr>
          <w:rFonts w:cs="Arial"/>
        </w:rPr>
        <w:t>student</w:t>
      </w:r>
      <w:proofErr w:type="gramEnd"/>
      <w:r w:rsidRPr="001D5CA7">
        <w:rPr>
          <w:rFonts w:cs="Arial"/>
        </w:rPr>
        <w:t xml:space="preserve"> or volunteer of a party.</w:t>
      </w:r>
    </w:p>
    <w:p w14:paraId="6739A512" w14:textId="77777777" w:rsidR="00D74AB0" w:rsidRPr="001D5CA7" w:rsidRDefault="00D74AB0" w:rsidP="00CE6CCF">
      <w:pPr>
        <w:pStyle w:val="UNSWBody1"/>
        <w:rPr>
          <w:rFonts w:cs="Arial"/>
          <w:b/>
        </w:rPr>
      </w:pPr>
      <w:bookmarkStart w:id="44" w:name="_Hlk136118105"/>
      <w:r w:rsidRPr="001D5CA7">
        <w:rPr>
          <w:rFonts w:cs="Arial"/>
          <w:b/>
        </w:rPr>
        <w:t xml:space="preserve">Privacy Laws </w:t>
      </w:r>
      <w:r w:rsidRPr="001D5CA7">
        <w:rPr>
          <w:rFonts w:cs="Arial"/>
        </w:rPr>
        <w:t xml:space="preserve">means the </w:t>
      </w:r>
      <w:r w:rsidRPr="001D5CA7">
        <w:rPr>
          <w:rFonts w:cs="Arial"/>
          <w:i/>
          <w:iCs/>
        </w:rPr>
        <w:t>Privacy and Personal Information Protection Act 1998</w:t>
      </w:r>
      <w:r w:rsidRPr="001D5CA7">
        <w:rPr>
          <w:rFonts w:cs="Arial"/>
        </w:rPr>
        <w:t xml:space="preserve"> (NSW), the </w:t>
      </w:r>
      <w:r w:rsidRPr="001D5CA7">
        <w:rPr>
          <w:rFonts w:cs="Arial"/>
          <w:i/>
          <w:iCs/>
        </w:rPr>
        <w:t>Privacy Act 1988</w:t>
      </w:r>
      <w:r w:rsidRPr="001D5CA7">
        <w:rPr>
          <w:rFonts w:cs="Arial"/>
        </w:rPr>
        <w:t xml:space="preserve"> (Cth) and laws, principles, </w:t>
      </w:r>
      <w:proofErr w:type="gramStart"/>
      <w:r w:rsidRPr="001D5CA7">
        <w:rPr>
          <w:rFonts w:cs="Arial"/>
        </w:rPr>
        <w:t>codes</w:t>
      </w:r>
      <w:proofErr w:type="gramEnd"/>
      <w:r w:rsidRPr="001D5CA7">
        <w:rPr>
          <w:rFonts w:cs="Arial"/>
        </w:rPr>
        <w:t xml:space="preserve"> and policies relating to the collection, use, disclosure, storage and access to Personal Information in the jurisdiction where a party is located.</w:t>
      </w:r>
    </w:p>
    <w:bookmarkEnd w:id="44"/>
    <w:p w14:paraId="297E9C7A" w14:textId="15E8AAB9" w:rsidR="00D74AB0" w:rsidRPr="001D5CA7" w:rsidRDefault="00D74AB0" w:rsidP="00CE6CCF">
      <w:pPr>
        <w:pStyle w:val="UNSWBody1"/>
        <w:rPr>
          <w:rFonts w:cs="Arial"/>
        </w:rPr>
      </w:pPr>
      <w:r w:rsidRPr="001D5CA7">
        <w:rPr>
          <w:rFonts w:cs="Arial"/>
          <w:b/>
        </w:rPr>
        <w:t>Project</w:t>
      </w:r>
      <w:r w:rsidRPr="001D5CA7">
        <w:rPr>
          <w:rFonts w:cs="Arial"/>
        </w:rPr>
        <w:t xml:space="preserve"> means the project and activities described in the </w:t>
      </w:r>
      <w:bookmarkStart w:id="45" w:name="_9kR3WTr26649AJFx38qcwYE1yo0B"/>
      <w:r w:rsidRPr="001D5CA7">
        <w:rPr>
          <w:rFonts w:cs="Arial"/>
        </w:rPr>
        <w:t>Agreement Detail</w:t>
      </w:r>
      <w:bookmarkEnd w:id="45"/>
      <w:r w:rsidRPr="001D5CA7">
        <w:rPr>
          <w:rFonts w:cs="Arial"/>
        </w:rPr>
        <w:t xml:space="preserve">s, including any </w:t>
      </w:r>
      <w:r w:rsidR="00FD0090">
        <w:rPr>
          <w:rFonts w:cs="Arial"/>
        </w:rPr>
        <w:t>Project Plan</w:t>
      </w:r>
      <w:r w:rsidRPr="001D5CA7">
        <w:rPr>
          <w:rFonts w:cs="Arial"/>
        </w:rPr>
        <w:t>.</w:t>
      </w:r>
    </w:p>
    <w:p w14:paraId="7945AE3D" w14:textId="77777777" w:rsidR="00D74AB0" w:rsidRPr="001D5CA7" w:rsidRDefault="00D74AB0" w:rsidP="00CE6CCF">
      <w:pPr>
        <w:pStyle w:val="UNSWBody1"/>
        <w:rPr>
          <w:rFonts w:cs="Arial"/>
        </w:rPr>
      </w:pPr>
      <w:r w:rsidRPr="001D5CA7">
        <w:rPr>
          <w:rFonts w:cs="Arial"/>
          <w:b/>
        </w:rPr>
        <w:t>Project Completion Date</w:t>
      </w:r>
      <w:r w:rsidRPr="001D5CA7">
        <w:rPr>
          <w:rFonts w:cs="Arial"/>
        </w:rPr>
        <w:t xml:space="preserve"> means the scheduled completion date for the Project specified in the Agreement Details.</w:t>
      </w:r>
    </w:p>
    <w:p w14:paraId="013A43AA" w14:textId="77777777" w:rsidR="00D74AB0" w:rsidRPr="001D5CA7" w:rsidRDefault="00D74AB0" w:rsidP="00CE6CCF">
      <w:pPr>
        <w:pStyle w:val="UNSWBody1"/>
        <w:rPr>
          <w:rFonts w:cs="Arial"/>
        </w:rPr>
      </w:pPr>
      <w:r w:rsidRPr="001D5CA7">
        <w:rPr>
          <w:rFonts w:cs="Arial"/>
          <w:b/>
        </w:rPr>
        <w:t xml:space="preserve">Project IP </w:t>
      </w:r>
      <w:r w:rsidRPr="001D5CA7">
        <w:rPr>
          <w:rFonts w:cs="Arial"/>
        </w:rPr>
        <w:t>means all Intellectual Property Rights created or developed as part of performing the Project but does not include Intellectual Property Rights in Background IP, Improvements, and copyright in a Student’s thesis.</w:t>
      </w:r>
    </w:p>
    <w:p w14:paraId="33427AA5" w14:textId="6B8127DA" w:rsidR="00D74AB0" w:rsidRPr="001D5CA7" w:rsidRDefault="00D74AB0" w:rsidP="00CE6CCF">
      <w:pPr>
        <w:pStyle w:val="UNSWBody1"/>
        <w:rPr>
          <w:rFonts w:cs="Arial"/>
        </w:rPr>
      </w:pPr>
      <w:bookmarkStart w:id="46" w:name="_9kR3WTr26649DZV1ulfviLpxtm095BG"/>
      <w:r w:rsidRPr="001D5CA7">
        <w:rPr>
          <w:rFonts w:cs="Arial"/>
          <w:b/>
        </w:rPr>
        <w:t>Project Obligations</w:t>
      </w:r>
      <w:bookmarkEnd w:id="46"/>
      <w:r w:rsidRPr="001D5CA7">
        <w:rPr>
          <w:rFonts w:cs="Arial"/>
        </w:rPr>
        <w:t xml:space="preserve"> of a party means that party’s obligations in relation to the Project as specified in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2F6930">
        <w:rPr>
          <w:rFonts w:cs="Arial"/>
        </w:rPr>
        <w:t>Schedule 2</w:t>
      </w:r>
      <w:r w:rsidR="00DB56F3">
        <w:rPr>
          <w:rFonts w:cs="Arial"/>
        </w:rPr>
        <w:fldChar w:fldCharType="end"/>
      </w:r>
      <w:r w:rsidRPr="001D5CA7">
        <w:rPr>
          <w:rFonts w:cs="Arial"/>
        </w:rPr>
        <w:t>.</w:t>
      </w:r>
    </w:p>
    <w:p w14:paraId="16536C5F" w14:textId="1A8D5828" w:rsidR="007F4010" w:rsidRPr="001D5CA7" w:rsidRDefault="007F4010" w:rsidP="007F4010">
      <w:pPr>
        <w:pStyle w:val="UNSWBody1"/>
        <w:rPr>
          <w:rFonts w:cs="Arial"/>
          <w:b/>
        </w:rPr>
      </w:pPr>
      <w:r w:rsidRPr="001D5CA7">
        <w:rPr>
          <w:rFonts w:cs="Arial"/>
          <w:b/>
        </w:rPr>
        <w:t xml:space="preserve">Project Plan </w:t>
      </w:r>
      <w:r w:rsidRPr="001D5CA7">
        <w:rPr>
          <w:rFonts w:cs="Arial"/>
          <w:bCs/>
        </w:rPr>
        <w:t xml:space="preserve">means the research plan for the conduct, </w:t>
      </w:r>
      <w:proofErr w:type="gramStart"/>
      <w:r w:rsidRPr="001D5CA7">
        <w:rPr>
          <w:rFonts w:cs="Arial"/>
          <w:bCs/>
        </w:rPr>
        <w:t>milestones</w:t>
      </w:r>
      <w:proofErr w:type="gramEnd"/>
      <w:r w:rsidRPr="001D5CA7">
        <w:rPr>
          <w:rFonts w:cs="Arial"/>
          <w:bCs/>
        </w:rPr>
        <w:t xml:space="preserve"> and deliverables for the Projec</w:t>
      </w:r>
      <w:r w:rsidR="00BB6CA9">
        <w:rPr>
          <w:rFonts w:cs="Arial"/>
          <w:bCs/>
        </w:rPr>
        <w:t xml:space="preserve">t, as set out in </w:t>
      </w:r>
      <w:r w:rsidR="00BB6CA9">
        <w:rPr>
          <w:rFonts w:cs="Arial"/>
          <w:bCs/>
        </w:rPr>
        <w:fldChar w:fldCharType="begin"/>
      </w:r>
      <w:r w:rsidR="00BB6CA9">
        <w:rPr>
          <w:rFonts w:cs="Arial"/>
          <w:bCs/>
        </w:rPr>
        <w:instrText xml:space="preserve"> REF _Ref139616726 \r \h </w:instrText>
      </w:r>
      <w:r w:rsidR="00BB6CA9">
        <w:rPr>
          <w:rFonts w:cs="Arial"/>
          <w:bCs/>
        </w:rPr>
      </w:r>
      <w:r w:rsidR="00BB6CA9">
        <w:rPr>
          <w:rFonts w:cs="Arial"/>
          <w:bCs/>
        </w:rPr>
        <w:fldChar w:fldCharType="separate"/>
      </w:r>
      <w:r w:rsidR="002F6930">
        <w:rPr>
          <w:rFonts w:cs="Arial"/>
          <w:bCs/>
        </w:rPr>
        <w:t>Schedule 5</w:t>
      </w:r>
      <w:r w:rsidR="00BB6CA9">
        <w:rPr>
          <w:rFonts w:cs="Arial"/>
          <w:bCs/>
        </w:rPr>
        <w:fldChar w:fldCharType="end"/>
      </w:r>
      <w:r w:rsidRPr="001D5CA7">
        <w:rPr>
          <w:rFonts w:cs="Arial"/>
          <w:bCs/>
        </w:rPr>
        <w:t>.</w:t>
      </w:r>
    </w:p>
    <w:p w14:paraId="1867D407" w14:textId="1D59D758" w:rsidR="00D74AB0" w:rsidRPr="001D5CA7" w:rsidRDefault="00D74AB0" w:rsidP="00CE6CCF">
      <w:pPr>
        <w:pStyle w:val="UNSWBody1"/>
        <w:rPr>
          <w:rFonts w:cs="Arial"/>
        </w:rPr>
      </w:pPr>
      <w:r w:rsidRPr="001D5CA7">
        <w:rPr>
          <w:rFonts w:cs="Arial"/>
          <w:b/>
        </w:rPr>
        <w:t xml:space="preserve">Project Start Date </w:t>
      </w:r>
      <w:r w:rsidRPr="001D5CA7">
        <w:rPr>
          <w:rFonts w:cs="Arial"/>
        </w:rPr>
        <w:t>means the start date for the Project specified in the Agreement Details</w:t>
      </w:r>
      <w:r w:rsidRPr="001D5CA7">
        <w:rPr>
          <w:rFonts w:cs="Arial"/>
          <w:bCs/>
        </w:rPr>
        <w:t>.</w:t>
      </w:r>
    </w:p>
    <w:p w14:paraId="623DC57A" w14:textId="0FB42593" w:rsidR="00D74AB0" w:rsidRPr="001D5CA7" w:rsidRDefault="00D74AB0" w:rsidP="00CE6CCF">
      <w:pPr>
        <w:pStyle w:val="UNSWBody1"/>
        <w:rPr>
          <w:rFonts w:cs="Arial"/>
        </w:rPr>
      </w:pPr>
      <w:bookmarkStart w:id="47" w:name="_Hlk136118134"/>
      <w:r w:rsidRPr="001D5CA7">
        <w:rPr>
          <w:rFonts w:cs="Arial"/>
          <w:b/>
        </w:rPr>
        <w:t>Publication</w:t>
      </w:r>
      <w:r w:rsidRPr="001D5CA7">
        <w:rPr>
          <w:rFonts w:cs="Arial"/>
        </w:rPr>
        <w:t xml:space="preserve"> means any manuscript, abstract, article, thesis, </w:t>
      </w:r>
      <w:proofErr w:type="gramStart"/>
      <w:r w:rsidRPr="001D5CA7">
        <w:rPr>
          <w:rFonts w:cs="Arial"/>
        </w:rPr>
        <w:t>paper</w:t>
      </w:r>
      <w:proofErr w:type="gramEnd"/>
      <w:r w:rsidRPr="001D5CA7">
        <w:rPr>
          <w:rFonts w:cs="Arial"/>
        </w:rPr>
        <w:t xml:space="preserve"> or other work intended for publication; any visual or oral presentation; or any poster, electronic or web presentation.</w:t>
      </w:r>
    </w:p>
    <w:bookmarkEnd w:id="47"/>
    <w:p w14:paraId="76CDD2F7" w14:textId="77777777" w:rsidR="00D74AB0" w:rsidRPr="001D5CA7" w:rsidRDefault="00D74AB0" w:rsidP="00CE6CCF">
      <w:pPr>
        <w:pStyle w:val="UNSWBody1"/>
        <w:rPr>
          <w:rFonts w:cs="Arial"/>
        </w:rPr>
      </w:pPr>
      <w:r w:rsidRPr="001D5CA7">
        <w:rPr>
          <w:rFonts w:cs="Arial"/>
          <w:b/>
          <w:bCs/>
        </w:rPr>
        <w:t>Related Body Corporate</w:t>
      </w:r>
      <w:r w:rsidRPr="001D5CA7">
        <w:rPr>
          <w:rFonts w:cs="Arial"/>
        </w:rPr>
        <w:t xml:space="preserve"> has the meaning given to that term in section 9 of the </w:t>
      </w:r>
      <w:r w:rsidRPr="001D5CA7">
        <w:rPr>
          <w:rFonts w:cs="Arial"/>
          <w:i/>
          <w:iCs/>
        </w:rPr>
        <w:t xml:space="preserve">Corporations Act 2001 </w:t>
      </w:r>
      <w:r w:rsidRPr="001D5CA7">
        <w:rPr>
          <w:rFonts w:cs="Arial"/>
        </w:rPr>
        <w:t>(Cth).</w:t>
      </w:r>
    </w:p>
    <w:p w14:paraId="512336A1" w14:textId="77777777" w:rsidR="00D74AB0" w:rsidRPr="001D5CA7" w:rsidRDefault="00D74AB0" w:rsidP="00CE6CCF">
      <w:pPr>
        <w:pStyle w:val="UNSWBody1"/>
        <w:rPr>
          <w:rFonts w:cs="Arial"/>
        </w:rPr>
      </w:pPr>
      <w:r w:rsidRPr="001D5CA7">
        <w:rPr>
          <w:rFonts w:cs="Arial"/>
          <w:b/>
        </w:rPr>
        <w:t xml:space="preserve">Relevant IP </w:t>
      </w:r>
      <w:r w:rsidRPr="001D5CA7">
        <w:rPr>
          <w:rFonts w:cs="Arial"/>
        </w:rPr>
        <w:t xml:space="preserve">means Project IP or Background IP (as applicable). </w:t>
      </w:r>
    </w:p>
    <w:p w14:paraId="4EF3A3B7" w14:textId="12BCFA53" w:rsidR="00D74AB0" w:rsidRPr="001D5CA7" w:rsidRDefault="00D74AB0" w:rsidP="00CE6CCF">
      <w:pPr>
        <w:pStyle w:val="UNSWBody1"/>
        <w:rPr>
          <w:rFonts w:cs="Arial"/>
        </w:rPr>
      </w:pPr>
      <w:r w:rsidRPr="001D5CA7">
        <w:rPr>
          <w:rFonts w:cs="Arial"/>
          <w:b/>
        </w:rPr>
        <w:t>Specified Personnel</w:t>
      </w:r>
      <w:r w:rsidRPr="001D5CA7">
        <w:rPr>
          <w:rFonts w:cs="Arial"/>
        </w:rPr>
        <w:t xml:space="preserve"> means those </w:t>
      </w:r>
      <w:r w:rsidR="00271B6C" w:rsidRPr="001D5CA7">
        <w:rPr>
          <w:rFonts w:cs="Arial"/>
        </w:rPr>
        <w:t>P</w:t>
      </w:r>
      <w:r w:rsidRPr="001D5CA7">
        <w:rPr>
          <w:rFonts w:cs="Arial"/>
        </w:rPr>
        <w:t xml:space="preserve">ersonnel specified in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2F6930">
        <w:rPr>
          <w:rFonts w:cs="Arial"/>
        </w:rPr>
        <w:t>Schedule 2</w:t>
      </w:r>
      <w:r w:rsidR="00DB56F3">
        <w:rPr>
          <w:rFonts w:cs="Arial"/>
        </w:rPr>
        <w:fldChar w:fldCharType="end"/>
      </w:r>
      <w:r w:rsidRPr="001D5CA7">
        <w:rPr>
          <w:rFonts w:cs="Arial"/>
        </w:rPr>
        <w:t xml:space="preserve"> to perform the Project or as replaced in accordance with this Agreement.</w:t>
      </w:r>
    </w:p>
    <w:p w14:paraId="73DC8C87" w14:textId="3BA082A5" w:rsidR="00D74AB0" w:rsidRPr="001D5CA7" w:rsidRDefault="00D74AB0" w:rsidP="00CE6CCF">
      <w:pPr>
        <w:pStyle w:val="UNSWBody1"/>
        <w:rPr>
          <w:rFonts w:cs="Arial"/>
        </w:rPr>
      </w:pPr>
      <w:r w:rsidRPr="001D5CA7">
        <w:rPr>
          <w:rFonts w:cs="Arial"/>
          <w:b/>
        </w:rPr>
        <w:t>Student</w:t>
      </w:r>
      <w:r w:rsidRPr="001D5CA7">
        <w:rPr>
          <w:rFonts w:cs="Arial"/>
        </w:rPr>
        <w:t xml:space="preserve"> means a student who is enrolled at </w:t>
      </w:r>
      <w:bookmarkStart w:id="48" w:name="_9kR3WTr26649Fg65Fc4rDM20qhwD03IH"/>
      <w:r w:rsidRPr="001D5CA7">
        <w:rPr>
          <w:rFonts w:cs="Arial"/>
        </w:rPr>
        <w:t>UNSW or a Collaborator</w:t>
      </w:r>
      <w:bookmarkEnd w:id="48"/>
      <w:r w:rsidRPr="001D5CA7">
        <w:rPr>
          <w:rFonts w:cs="Arial"/>
        </w:rPr>
        <w:t xml:space="preserve"> and involved in the Project.</w:t>
      </w:r>
    </w:p>
    <w:p w14:paraId="6F080A35" w14:textId="4201B245" w:rsidR="00D74AB0" w:rsidRDefault="00D74AB0" w:rsidP="00CE6CCF">
      <w:pPr>
        <w:pStyle w:val="UNSWBody1"/>
        <w:rPr>
          <w:rFonts w:cs="Arial"/>
        </w:rPr>
      </w:pPr>
      <w:r w:rsidRPr="001D5CA7">
        <w:rPr>
          <w:rFonts w:cs="Arial"/>
          <w:b/>
        </w:rPr>
        <w:t xml:space="preserve">Tax Invoice </w:t>
      </w:r>
      <w:r w:rsidRPr="001D5CA7">
        <w:rPr>
          <w:rFonts w:cs="Arial"/>
        </w:rPr>
        <w:t xml:space="preserve">has the same meaning as in the </w:t>
      </w:r>
      <w:r w:rsidRPr="00A30F29">
        <w:rPr>
          <w:rFonts w:cs="Arial"/>
          <w:i/>
          <w:iCs/>
        </w:rPr>
        <w:t xml:space="preserve">A New Tax System (Goods and Services Tax) Act 1999 </w:t>
      </w:r>
      <w:r w:rsidRPr="001D5CA7">
        <w:rPr>
          <w:rFonts w:cs="Arial"/>
        </w:rPr>
        <w:t>(Cth).</w:t>
      </w:r>
    </w:p>
    <w:p w14:paraId="5620E8FE" w14:textId="169CF5BC" w:rsidR="00A30F29" w:rsidRPr="00A30F29" w:rsidRDefault="00A30F29" w:rsidP="00CE6CCF">
      <w:pPr>
        <w:pStyle w:val="UNSWBody1"/>
        <w:rPr>
          <w:rFonts w:cs="Arial"/>
        </w:rPr>
      </w:pPr>
      <w:r>
        <w:rPr>
          <w:rFonts w:cs="Arial"/>
          <w:b/>
          <w:bCs/>
        </w:rPr>
        <w:t xml:space="preserve">Taxable Supply </w:t>
      </w:r>
      <w:r>
        <w:rPr>
          <w:rFonts w:cs="Arial"/>
        </w:rPr>
        <w:t xml:space="preserve">has the same meaning as in the </w:t>
      </w:r>
      <w:r w:rsidRPr="00A30F29">
        <w:rPr>
          <w:rFonts w:cs="Arial"/>
          <w:i/>
          <w:iCs/>
        </w:rPr>
        <w:t xml:space="preserve">A New Tax System (Goods and Services Tax) Act 1999 </w:t>
      </w:r>
      <w:r w:rsidRPr="001D5CA7">
        <w:rPr>
          <w:rFonts w:cs="Arial"/>
        </w:rPr>
        <w:t>(Cth).</w:t>
      </w:r>
    </w:p>
    <w:p w14:paraId="227C7423" w14:textId="6F11D72B" w:rsidR="00D74AB0" w:rsidRPr="001D5CA7" w:rsidRDefault="00D74AB0" w:rsidP="00CE6CCF">
      <w:pPr>
        <w:pStyle w:val="UNSWBody1"/>
        <w:rPr>
          <w:rFonts w:cs="Arial"/>
          <w:bCs/>
        </w:rPr>
      </w:pPr>
      <w:bookmarkStart w:id="49" w:name="_9kMIH5YVt48867HlY5slOM4AF5q3MB7D"/>
      <w:r w:rsidRPr="001D5CA7">
        <w:rPr>
          <w:rFonts w:cs="Arial"/>
          <w:b/>
        </w:rPr>
        <w:t xml:space="preserve">Term </w:t>
      </w:r>
      <w:r w:rsidRPr="001D5CA7">
        <w:rPr>
          <w:rFonts w:cs="Arial"/>
          <w:bCs/>
        </w:rPr>
        <w:t>means the period commencing on the Project Start Date and ending on the Project Completion Date, u</w:t>
      </w:r>
      <w:r w:rsidRPr="001D5CA7">
        <w:rPr>
          <w:rFonts w:cs="Arial"/>
        </w:rPr>
        <w:t xml:space="preserve">nless terminated earlier in accordance with clause </w:t>
      </w:r>
      <w:r w:rsidRPr="001D5CA7">
        <w:rPr>
          <w:rFonts w:cs="Arial"/>
        </w:rPr>
        <w:fldChar w:fldCharType="begin"/>
      </w:r>
      <w:r w:rsidRPr="001D5CA7">
        <w:rPr>
          <w:rFonts w:cs="Arial"/>
        </w:rPr>
        <w:instrText xml:space="preserve"> REF _Ref120106944 \r \h  \* MERGEFORMAT </w:instrText>
      </w:r>
      <w:r w:rsidRPr="001D5CA7">
        <w:rPr>
          <w:rFonts w:cs="Arial"/>
        </w:rPr>
      </w:r>
      <w:r w:rsidRPr="001D5CA7">
        <w:rPr>
          <w:rFonts w:cs="Arial"/>
        </w:rPr>
        <w:fldChar w:fldCharType="separate"/>
      </w:r>
      <w:r w:rsidR="002F6930">
        <w:rPr>
          <w:rFonts w:cs="Arial"/>
        </w:rPr>
        <w:t>14</w:t>
      </w:r>
      <w:r w:rsidRPr="001D5CA7">
        <w:rPr>
          <w:rFonts w:cs="Arial"/>
        </w:rPr>
        <w:fldChar w:fldCharType="end"/>
      </w:r>
      <w:r w:rsidRPr="001D5CA7">
        <w:rPr>
          <w:rFonts w:cs="Arial"/>
        </w:rPr>
        <w:t>.</w:t>
      </w:r>
    </w:p>
    <w:p w14:paraId="1B803750" w14:textId="19D6F968" w:rsidR="00D74AB0" w:rsidRPr="001D5CA7" w:rsidRDefault="00D74AB0" w:rsidP="00CE6CCF">
      <w:pPr>
        <w:pStyle w:val="UNSWBody1"/>
        <w:rPr>
          <w:rFonts w:cs="Arial"/>
        </w:rPr>
      </w:pPr>
      <w:r w:rsidRPr="001D5CA7">
        <w:rPr>
          <w:rFonts w:cs="Arial"/>
          <w:b/>
        </w:rPr>
        <w:t>Total Contribution</w:t>
      </w:r>
      <w:bookmarkEnd w:id="49"/>
      <w:r w:rsidRPr="001D5CA7">
        <w:rPr>
          <w:rFonts w:cs="Arial"/>
          <w:b/>
        </w:rPr>
        <w:t xml:space="preserve"> </w:t>
      </w:r>
      <w:r w:rsidRPr="001D5CA7">
        <w:rPr>
          <w:rFonts w:cs="Arial"/>
        </w:rPr>
        <w:t>of a party</w:t>
      </w:r>
      <w:r w:rsidRPr="001D5CA7">
        <w:rPr>
          <w:rFonts w:cs="Arial"/>
          <w:b/>
        </w:rPr>
        <w:t xml:space="preserve"> </w:t>
      </w:r>
      <w:r w:rsidRPr="001D5CA7">
        <w:rPr>
          <w:rFonts w:cs="Arial"/>
        </w:rPr>
        <w:t xml:space="preserve">means the aggregate of the Cash Contribution and In-kind Contribution to the Project as set out in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2F6930">
        <w:rPr>
          <w:rFonts w:cs="Arial"/>
        </w:rPr>
        <w:t>Schedule 2</w:t>
      </w:r>
      <w:r w:rsidR="00DB56F3">
        <w:rPr>
          <w:rFonts w:cs="Arial"/>
        </w:rPr>
        <w:fldChar w:fldCharType="end"/>
      </w:r>
      <w:r w:rsidRPr="001D5CA7">
        <w:rPr>
          <w:rFonts w:cs="Arial"/>
        </w:rPr>
        <w:t>.</w:t>
      </w:r>
    </w:p>
    <w:bookmarkEnd w:id="13"/>
    <w:bookmarkEnd w:id="14"/>
    <w:p w14:paraId="20D6AE50" w14:textId="77777777" w:rsidR="00D74AB0" w:rsidRPr="001D5CA7" w:rsidRDefault="00D74AB0" w:rsidP="00CE6CCF">
      <w:pPr>
        <w:pStyle w:val="UNSWHeading2"/>
        <w:rPr>
          <w:rFonts w:cs="Arial"/>
        </w:rPr>
      </w:pPr>
      <w:r w:rsidRPr="001D5CA7">
        <w:rPr>
          <w:rFonts w:cs="Arial"/>
        </w:rPr>
        <w:t>Interpretation</w:t>
      </w:r>
    </w:p>
    <w:p w14:paraId="66E9FA04" w14:textId="77777777" w:rsidR="00D74AB0" w:rsidRPr="001D5CA7" w:rsidRDefault="00D74AB0" w:rsidP="00CE6CCF">
      <w:pPr>
        <w:pStyle w:val="UNSWBody1"/>
        <w:rPr>
          <w:rFonts w:cs="Arial"/>
        </w:rPr>
      </w:pPr>
      <w:r w:rsidRPr="001D5CA7">
        <w:rPr>
          <w:rFonts w:cs="Arial"/>
        </w:rPr>
        <w:t>Unless the context requires otherwise:</w:t>
      </w:r>
    </w:p>
    <w:p w14:paraId="39296C2E" w14:textId="77777777" w:rsidR="00D74AB0" w:rsidRPr="001D5CA7" w:rsidRDefault="00D74AB0" w:rsidP="00E60D7C">
      <w:pPr>
        <w:pStyle w:val="UNSWHeading3"/>
      </w:pPr>
      <w:r w:rsidRPr="001D5CA7">
        <w:t>Reference to:</w:t>
      </w:r>
    </w:p>
    <w:p w14:paraId="0527FCCD" w14:textId="77777777" w:rsidR="00D74AB0" w:rsidRPr="001D5CA7" w:rsidRDefault="00D74AB0" w:rsidP="00CE6CCF">
      <w:pPr>
        <w:pStyle w:val="UNSWHeading4"/>
        <w:rPr>
          <w:rFonts w:cs="Arial"/>
        </w:rPr>
      </w:pPr>
      <w:r w:rsidRPr="001D5CA7">
        <w:rPr>
          <w:rFonts w:cs="Arial"/>
        </w:rPr>
        <w:t>one gender includes the others;</w:t>
      </w:r>
    </w:p>
    <w:p w14:paraId="6A1A0103" w14:textId="77777777" w:rsidR="00D74AB0" w:rsidRPr="001D5CA7" w:rsidRDefault="00D74AB0" w:rsidP="00CE6CCF">
      <w:pPr>
        <w:pStyle w:val="UNSWHeading4"/>
        <w:rPr>
          <w:rFonts w:cs="Arial"/>
        </w:rPr>
      </w:pPr>
      <w:r w:rsidRPr="001D5CA7">
        <w:rPr>
          <w:rFonts w:cs="Arial"/>
        </w:rPr>
        <w:t>the singular includes the plural and the plural includes the singular;</w:t>
      </w:r>
    </w:p>
    <w:p w14:paraId="02A5C74E" w14:textId="77777777" w:rsidR="00D74AB0" w:rsidRPr="001D5CA7" w:rsidRDefault="00D74AB0" w:rsidP="00CE6CCF">
      <w:pPr>
        <w:pStyle w:val="UNSWHeading4"/>
        <w:rPr>
          <w:rFonts w:cs="Arial"/>
        </w:rPr>
      </w:pPr>
      <w:r w:rsidRPr="001D5CA7">
        <w:rPr>
          <w:rFonts w:cs="Arial"/>
        </w:rPr>
        <w:t>a person includes a partnership, a joint venture, an unincorporated association, a corporation and a government or statutory body or authority;</w:t>
      </w:r>
    </w:p>
    <w:p w14:paraId="2CDBAE70" w14:textId="77777777" w:rsidR="00D74AB0" w:rsidRPr="001D5CA7" w:rsidRDefault="00D74AB0" w:rsidP="00CE6CCF">
      <w:pPr>
        <w:pStyle w:val="UNSWHeading4"/>
        <w:rPr>
          <w:rFonts w:cs="Arial"/>
        </w:rPr>
      </w:pPr>
      <w:r w:rsidRPr="001D5CA7">
        <w:rPr>
          <w:rFonts w:cs="Arial"/>
        </w:rPr>
        <w:t>this or any other document includes the document as novated, varied or replaced and despite any change in a party’s identity;</w:t>
      </w:r>
    </w:p>
    <w:p w14:paraId="02BFD3E3" w14:textId="77777777" w:rsidR="00D74AB0" w:rsidRPr="001D5CA7" w:rsidRDefault="00D74AB0" w:rsidP="00CE6CCF">
      <w:pPr>
        <w:pStyle w:val="UNSWHeading4"/>
        <w:rPr>
          <w:rFonts w:cs="Arial"/>
        </w:rPr>
      </w:pPr>
      <w:r w:rsidRPr="001D5CA7">
        <w:rPr>
          <w:rFonts w:cs="Arial"/>
        </w:rPr>
        <w:t>a party includes the party’s executors, administrators, successors and permitted assigns;</w:t>
      </w:r>
    </w:p>
    <w:p w14:paraId="143063BD" w14:textId="77777777" w:rsidR="00D74AB0" w:rsidRPr="001D5CA7" w:rsidRDefault="00D74AB0" w:rsidP="00CE6CCF">
      <w:pPr>
        <w:pStyle w:val="UNSWHeading4"/>
        <w:rPr>
          <w:rFonts w:cs="Arial"/>
        </w:rPr>
      </w:pPr>
      <w:r w:rsidRPr="001D5CA7">
        <w:rPr>
          <w:rFonts w:cs="Arial"/>
        </w:rPr>
        <w:t>dollars means Australian dollars unless otherwise stated.</w:t>
      </w:r>
    </w:p>
    <w:p w14:paraId="1F6F0CF3" w14:textId="77777777" w:rsidR="00D74AB0" w:rsidRPr="001D5CA7" w:rsidRDefault="00D74AB0" w:rsidP="00E60D7C">
      <w:pPr>
        <w:pStyle w:val="UNSWHeading3"/>
      </w:pPr>
      <w:r w:rsidRPr="001D5CA7">
        <w:t>“Including” and similar expressions are not words of limitation.</w:t>
      </w:r>
    </w:p>
    <w:p w14:paraId="0250951B" w14:textId="77777777" w:rsidR="00D74AB0" w:rsidRPr="001D5CA7" w:rsidRDefault="00D74AB0" w:rsidP="00E60D7C">
      <w:pPr>
        <w:pStyle w:val="UNSWHeading3"/>
      </w:pPr>
      <w:r w:rsidRPr="001D5CA7">
        <w:t>Where a word or expression is given a particular meaning, other parts of speech and grammatical forms of that word or expression have a corresponding meaning.</w:t>
      </w:r>
    </w:p>
    <w:p w14:paraId="6874E394" w14:textId="77777777" w:rsidR="00D74AB0" w:rsidRPr="001D5CA7" w:rsidRDefault="00D74AB0" w:rsidP="00E60D7C">
      <w:pPr>
        <w:pStyle w:val="UNSWHeading3"/>
      </w:pPr>
      <w:r w:rsidRPr="001D5CA7">
        <w:t>A provision of this Agreement must not be construed to the disadvantage of a party merely because that party was responsible for the preparation of this Agreement or the inclusion of the provision in this Agreement.</w:t>
      </w:r>
    </w:p>
    <w:p w14:paraId="674B9C80" w14:textId="77777777" w:rsidR="00D74AB0" w:rsidRPr="001D5CA7" w:rsidRDefault="00D74AB0" w:rsidP="00E60D7C">
      <w:pPr>
        <w:pStyle w:val="UNSWHeading3"/>
      </w:pPr>
      <w:r w:rsidRPr="001D5CA7">
        <w:t>If an act must be done on a specified day which is not a Business Day, it must be done instead on the next Business Day.</w:t>
      </w:r>
    </w:p>
    <w:p w14:paraId="5ABFD562" w14:textId="7B7EF303" w:rsidR="00D74AB0" w:rsidRPr="001D5CA7" w:rsidRDefault="00D74AB0" w:rsidP="00E60D7C">
      <w:pPr>
        <w:pStyle w:val="UNSWHeading3"/>
      </w:pPr>
      <w:bookmarkStart w:id="50" w:name="_Hlk136015205"/>
      <w:r w:rsidRPr="001D5CA7">
        <w:t>A reference to a term in the Agreement Details which is not separately defined has the meaning specified in the Agreement Details.</w:t>
      </w:r>
      <w:bookmarkEnd w:id="50"/>
    </w:p>
    <w:p w14:paraId="0C69E640" w14:textId="77777777" w:rsidR="00D74AB0" w:rsidRPr="001D5CA7" w:rsidRDefault="00D74AB0" w:rsidP="00CA0529">
      <w:pPr>
        <w:pStyle w:val="UNSWHeading1"/>
        <w:rPr>
          <w:rFonts w:cs="Arial"/>
        </w:rPr>
      </w:pPr>
      <w:r w:rsidRPr="001D5CA7">
        <w:rPr>
          <w:rFonts w:cs="Arial"/>
        </w:rPr>
        <w:t>The Project</w:t>
      </w:r>
    </w:p>
    <w:p w14:paraId="55B2C9F7" w14:textId="77777777" w:rsidR="00D74AB0" w:rsidRPr="001D5CA7" w:rsidRDefault="00D74AB0" w:rsidP="00CE6CCF">
      <w:pPr>
        <w:pStyle w:val="UNSWHeading2"/>
        <w:rPr>
          <w:rFonts w:cs="Arial"/>
        </w:rPr>
      </w:pPr>
      <w:r w:rsidRPr="001D5CA7">
        <w:rPr>
          <w:rFonts w:cs="Arial"/>
        </w:rPr>
        <w:t>Term</w:t>
      </w:r>
    </w:p>
    <w:p w14:paraId="46FAE2B8" w14:textId="77777777" w:rsidR="00D74AB0" w:rsidRPr="001D5CA7" w:rsidRDefault="00D74AB0" w:rsidP="00CE6CCF">
      <w:pPr>
        <w:pStyle w:val="UNSWBody1"/>
        <w:rPr>
          <w:rFonts w:cs="Arial"/>
        </w:rPr>
      </w:pPr>
      <w:r w:rsidRPr="001D5CA7">
        <w:rPr>
          <w:rFonts w:cs="Arial"/>
        </w:rPr>
        <w:t>The parties must:</w:t>
      </w:r>
    </w:p>
    <w:p w14:paraId="21D88C74" w14:textId="77777777" w:rsidR="00D74AB0" w:rsidRPr="001D5CA7" w:rsidRDefault="00D74AB0" w:rsidP="00E60D7C">
      <w:pPr>
        <w:pStyle w:val="UNSWHeading3"/>
      </w:pPr>
      <w:r w:rsidRPr="001D5CA7">
        <w:t>start the Project on the Project Start Date, and</w:t>
      </w:r>
    </w:p>
    <w:p w14:paraId="0B910F4B" w14:textId="77777777" w:rsidR="00D74AB0" w:rsidRPr="001D5CA7" w:rsidRDefault="00D74AB0" w:rsidP="00E60D7C">
      <w:pPr>
        <w:pStyle w:val="UNSWHeading3"/>
      </w:pPr>
      <w:r w:rsidRPr="001D5CA7">
        <w:t>use reasonable endeavours to complete the Project on or near the Project Completion Date or other date agreed by the parties in writing.</w:t>
      </w:r>
    </w:p>
    <w:p w14:paraId="570458DB" w14:textId="77777777" w:rsidR="00D74AB0" w:rsidRPr="001D5CA7" w:rsidRDefault="00D74AB0" w:rsidP="00CE6CCF">
      <w:pPr>
        <w:pStyle w:val="UNSWHeading2"/>
        <w:rPr>
          <w:rFonts w:cs="Arial"/>
        </w:rPr>
      </w:pPr>
      <w:r w:rsidRPr="001D5CA7">
        <w:rPr>
          <w:rFonts w:cs="Arial"/>
        </w:rPr>
        <w:t>Conduct of the parties</w:t>
      </w:r>
    </w:p>
    <w:p w14:paraId="5CD1B4A1" w14:textId="77777777" w:rsidR="00D74AB0" w:rsidRPr="001D5CA7" w:rsidRDefault="00D74AB0" w:rsidP="00E60D7C">
      <w:pPr>
        <w:pStyle w:val="UNSWHeading3"/>
      </w:pPr>
      <w:r w:rsidRPr="001D5CA7">
        <w:t>The parties agree to carry out the Project:</w:t>
      </w:r>
    </w:p>
    <w:p w14:paraId="740B73FB" w14:textId="5EB74091" w:rsidR="00D74AB0" w:rsidRPr="001D5CA7" w:rsidRDefault="00D74AB0" w:rsidP="00CE6CCF">
      <w:pPr>
        <w:pStyle w:val="UNSWHeading4"/>
        <w:rPr>
          <w:rFonts w:cs="Arial"/>
        </w:rPr>
      </w:pPr>
      <w:r w:rsidRPr="001D5CA7">
        <w:rPr>
          <w:rFonts w:cs="Arial"/>
        </w:rPr>
        <w:t>in accordance with the terms of this Agreement</w:t>
      </w:r>
      <w:r w:rsidR="007F4010" w:rsidRPr="001D5CA7">
        <w:rPr>
          <w:rFonts w:cs="Arial"/>
        </w:rPr>
        <w:t xml:space="preserve"> and the Project Plan</w:t>
      </w:r>
      <w:r w:rsidRPr="001D5CA7">
        <w:rPr>
          <w:rFonts w:cs="Arial"/>
        </w:rPr>
        <w:t>;</w:t>
      </w:r>
    </w:p>
    <w:p w14:paraId="766D48CF" w14:textId="36955289" w:rsidR="00D74AB0" w:rsidRPr="001D5CA7" w:rsidRDefault="00D74AB0" w:rsidP="00CE6CCF">
      <w:pPr>
        <w:pStyle w:val="UNSWHeading4"/>
        <w:rPr>
          <w:rFonts w:cs="Arial"/>
        </w:rPr>
      </w:pPr>
      <w:r w:rsidRPr="001D5CA7">
        <w:rPr>
          <w:rFonts w:cs="Arial"/>
        </w:rPr>
        <w:t xml:space="preserve">in compliance with all applicable Laws, accepted professional and scientific standards, ethical principles, </w:t>
      </w:r>
      <w:proofErr w:type="gramStart"/>
      <w:r w:rsidRPr="001D5CA7">
        <w:rPr>
          <w:rFonts w:cs="Arial"/>
        </w:rPr>
        <w:t>codes</w:t>
      </w:r>
      <w:proofErr w:type="gramEnd"/>
      <w:r w:rsidRPr="001D5CA7">
        <w:rPr>
          <w:rFonts w:cs="Arial"/>
        </w:rPr>
        <w:t xml:space="preserve"> and guidelines; and</w:t>
      </w:r>
      <w:r w:rsidR="009C0D4F" w:rsidRPr="001D5CA7">
        <w:rPr>
          <w:rFonts w:cs="Arial"/>
        </w:rPr>
        <w:t xml:space="preserve"> </w:t>
      </w:r>
    </w:p>
    <w:p w14:paraId="598F2B4D" w14:textId="7D07EFEE" w:rsidR="00D74AB0" w:rsidRPr="001D5CA7" w:rsidRDefault="00D74AB0" w:rsidP="00CE6CCF">
      <w:pPr>
        <w:pStyle w:val="UNSWHeading4"/>
        <w:rPr>
          <w:rFonts w:cs="Arial"/>
        </w:rPr>
      </w:pPr>
      <w:r w:rsidRPr="001D5CA7">
        <w:rPr>
          <w:rFonts w:cs="Arial"/>
        </w:rPr>
        <w:t>using the Specified Personnel. If for any reason any Specified Personnel become unavailable before completion of the Project, the relevant party will promptly notify the other parties and provide a suitable replacement.</w:t>
      </w:r>
    </w:p>
    <w:p w14:paraId="647D1DC9" w14:textId="77777777" w:rsidR="00D74AB0" w:rsidRPr="001D5CA7" w:rsidRDefault="00D74AB0" w:rsidP="00CE6CCF">
      <w:pPr>
        <w:pStyle w:val="UNSWHeading2"/>
        <w:rPr>
          <w:rFonts w:cs="Arial"/>
        </w:rPr>
      </w:pPr>
      <w:r w:rsidRPr="001D5CA7">
        <w:rPr>
          <w:rFonts w:cs="Arial"/>
        </w:rPr>
        <w:t>General obligations</w:t>
      </w:r>
    </w:p>
    <w:p w14:paraId="2EEC88AE" w14:textId="770E67CF" w:rsidR="00D74AB0" w:rsidRPr="001D5CA7" w:rsidRDefault="00D74AB0" w:rsidP="00CE6CCF">
      <w:pPr>
        <w:pStyle w:val="UNSWBody1"/>
        <w:rPr>
          <w:rFonts w:cs="Arial"/>
        </w:rPr>
      </w:pPr>
      <w:r w:rsidRPr="001D5CA7">
        <w:rPr>
          <w:rFonts w:cs="Arial"/>
        </w:rPr>
        <w:t>Each party must:</w:t>
      </w:r>
    </w:p>
    <w:p w14:paraId="43443AD3" w14:textId="74F3369D" w:rsidR="00D74AB0" w:rsidRPr="001D5CA7" w:rsidRDefault="00D74AB0" w:rsidP="00E60D7C">
      <w:pPr>
        <w:pStyle w:val="UNSWHeading3"/>
      </w:pPr>
      <w:r w:rsidRPr="001D5CA7">
        <w:t>give each other party’s Specified Personnel access to its premises for the purpose of carrying out the Project, where necessary, provided they comply with:</w:t>
      </w:r>
    </w:p>
    <w:p w14:paraId="2B9192A9" w14:textId="77777777" w:rsidR="00D74AB0" w:rsidRPr="001D5CA7" w:rsidRDefault="00D74AB0" w:rsidP="00CE6CCF">
      <w:pPr>
        <w:pStyle w:val="UNSWHeading4"/>
        <w:rPr>
          <w:rFonts w:cs="Arial"/>
        </w:rPr>
      </w:pPr>
      <w:r w:rsidRPr="001D5CA7">
        <w:rPr>
          <w:rFonts w:cs="Arial"/>
        </w:rPr>
        <w:t>applicable work, health and safety, security, and other policies and procedures relating to the premises accessed as notified; and</w:t>
      </w:r>
    </w:p>
    <w:p w14:paraId="0AB4275A" w14:textId="77777777" w:rsidR="00D74AB0" w:rsidRPr="001D5CA7" w:rsidRDefault="00D74AB0" w:rsidP="00CE6CCF">
      <w:pPr>
        <w:pStyle w:val="UNSWHeading4"/>
        <w:rPr>
          <w:rFonts w:cs="Arial"/>
        </w:rPr>
      </w:pPr>
      <w:r w:rsidRPr="001D5CA7">
        <w:rPr>
          <w:rFonts w:cs="Arial"/>
        </w:rPr>
        <w:t xml:space="preserve">any reasonable directions notified in writing by the party providing access. </w:t>
      </w:r>
    </w:p>
    <w:p w14:paraId="3C5665E3" w14:textId="77777777" w:rsidR="00D74AB0" w:rsidRPr="001D5CA7" w:rsidRDefault="00D74AB0" w:rsidP="00E60D7C">
      <w:pPr>
        <w:pStyle w:val="UNSWHeading3"/>
      </w:pPr>
      <w:r w:rsidRPr="001D5CA7">
        <w:t xml:space="preserve">perform its </w:t>
      </w:r>
      <w:bookmarkStart w:id="51" w:name="_9kMHG5YVt4886BFbX3wnhxkNrzvo2B7DI"/>
      <w:r w:rsidRPr="001D5CA7">
        <w:t>Project Obligations</w:t>
      </w:r>
      <w:bookmarkEnd w:id="51"/>
      <w:r w:rsidRPr="001D5CA7">
        <w:t xml:space="preserve">; </w:t>
      </w:r>
    </w:p>
    <w:p w14:paraId="598F8629" w14:textId="0BC30EBE" w:rsidR="00D74AB0" w:rsidRPr="001D5CA7" w:rsidRDefault="00D74AB0" w:rsidP="00E60D7C">
      <w:pPr>
        <w:pStyle w:val="UNSWHeading3"/>
      </w:pPr>
      <w:r w:rsidRPr="001D5CA7">
        <w:t>co-operate with each other party and provide all other assistance, Material, equipment, facilities, resources as may be reasonably necessary to perform the Project; and</w:t>
      </w:r>
    </w:p>
    <w:p w14:paraId="721AC4C8" w14:textId="77777777" w:rsidR="00D74AB0" w:rsidRPr="001D5CA7" w:rsidRDefault="00D74AB0" w:rsidP="00E60D7C">
      <w:pPr>
        <w:pStyle w:val="UNSWHeading3"/>
      </w:pPr>
      <w:r w:rsidRPr="001D5CA7">
        <w:t>maintain complete and accurate records on the conduct and results of the Project during the Term.</w:t>
      </w:r>
    </w:p>
    <w:p w14:paraId="07FC3075" w14:textId="77777777" w:rsidR="00D74AB0" w:rsidRPr="001D5CA7" w:rsidRDefault="00D74AB0" w:rsidP="00CE6CCF">
      <w:pPr>
        <w:pStyle w:val="UNSWHeading2"/>
        <w:rPr>
          <w:rFonts w:cs="Arial"/>
        </w:rPr>
      </w:pPr>
      <w:bookmarkStart w:id="52" w:name="_Ref76480269"/>
      <w:bookmarkStart w:id="53" w:name="_Ref134777201"/>
      <w:r w:rsidRPr="001D5CA7">
        <w:rPr>
          <w:rFonts w:cs="Arial"/>
        </w:rPr>
        <w:t>Ethics and other approval</w:t>
      </w:r>
      <w:bookmarkEnd w:id="52"/>
      <w:r w:rsidRPr="001D5CA7">
        <w:rPr>
          <w:rFonts w:cs="Arial"/>
        </w:rPr>
        <w:t>s</w:t>
      </w:r>
      <w:bookmarkEnd w:id="53"/>
    </w:p>
    <w:p w14:paraId="70DBBF75" w14:textId="55194C50" w:rsidR="00D74AB0" w:rsidRPr="001D5CA7" w:rsidRDefault="00D74AB0" w:rsidP="00E60D7C">
      <w:pPr>
        <w:pStyle w:val="UNSWHeading3"/>
      </w:pPr>
      <w:r w:rsidRPr="001D5CA7">
        <w:t xml:space="preserve">The parties acknowledge that the Project may require ethics and/or biosafety approvals as a matter of Law or policy by a party’s ethics or biosafety committees and/or a Government Agency. The relevant party must use reasonable endeavours to promptly obtain that approval.  </w:t>
      </w:r>
    </w:p>
    <w:p w14:paraId="394CEC3B" w14:textId="77777777" w:rsidR="00D74AB0" w:rsidRPr="001D5CA7" w:rsidRDefault="00D74AB0" w:rsidP="00E60D7C">
      <w:pPr>
        <w:pStyle w:val="UNSWHeading3"/>
      </w:pPr>
      <w:r w:rsidRPr="001D5CA7">
        <w:t>The parties are not required to commence the Project before such approvals are obtained.</w:t>
      </w:r>
    </w:p>
    <w:p w14:paraId="570F6FAB" w14:textId="584A730D" w:rsidR="00D74AB0" w:rsidRPr="001D5CA7" w:rsidRDefault="00D74AB0" w:rsidP="00E60D7C">
      <w:pPr>
        <w:pStyle w:val="UNSWHeading3"/>
      </w:pPr>
      <w:r w:rsidRPr="001D5CA7">
        <w:t>If a party is unable to obtain any required approval, it will notify the each other party and this Agreement may be immediately terminated on written notice by a party.</w:t>
      </w:r>
    </w:p>
    <w:p w14:paraId="063BE3F8" w14:textId="77777777" w:rsidR="00D74AB0" w:rsidRPr="001D5CA7" w:rsidRDefault="00D74AB0" w:rsidP="00CE6CCF">
      <w:pPr>
        <w:pStyle w:val="UNSWHeading2"/>
        <w:rPr>
          <w:rFonts w:cs="Arial"/>
        </w:rPr>
      </w:pPr>
      <w:bookmarkStart w:id="54" w:name="_Ref136020322"/>
      <w:r w:rsidRPr="001D5CA7">
        <w:rPr>
          <w:rFonts w:cs="Arial"/>
        </w:rPr>
        <w:t>Conflicts of Interest</w:t>
      </w:r>
      <w:bookmarkEnd w:id="54"/>
      <w:r w:rsidRPr="001D5CA7">
        <w:rPr>
          <w:rFonts w:cs="Arial"/>
        </w:rPr>
        <w:t xml:space="preserve"> </w:t>
      </w:r>
    </w:p>
    <w:p w14:paraId="42A54356" w14:textId="38034E89" w:rsidR="00D74AB0" w:rsidRPr="001D5CA7" w:rsidRDefault="00D74AB0" w:rsidP="00E60D7C">
      <w:pPr>
        <w:pStyle w:val="UNSWHeading3"/>
      </w:pPr>
      <w:bookmarkStart w:id="55" w:name="_Ref136020325"/>
      <w:r w:rsidRPr="001D5CA7">
        <w:t xml:space="preserve">Each party warrants that it has disclosed in writing to each other party all actual, </w:t>
      </w:r>
      <w:proofErr w:type="gramStart"/>
      <w:r w:rsidRPr="001D5CA7">
        <w:t>potential</w:t>
      </w:r>
      <w:proofErr w:type="gramEnd"/>
      <w:r w:rsidRPr="001D5CA7">
        <w:t xml:space="preserve"> or perceived Conflicts of Interest of which it is aware, relating to it, or any of its Specified Personnel, at the Project Start Date.</w:t>
      </w:r>
      <w:bookmarkEnd w:id="55"/>
    </w:p>
    <w:p w14:paraId="59151474" w14:textId="77777777" w:rsidR="00D74AB0" w:rsidRPr="001D5CA7" w:rsidRDefault="00D74AB0" w:rsidP="00E60D7C">
      <w:pPr>
        <w:pStyle w:val="UNSWHeading3"/>
      </w:pPr>
      <w:bookmarkStart w:id="56" w:name="_Ref136020326"/>
      <w:r w:rsidRPr="001D5CA7">
        <w:t>Each party agrees to:</w:t>
      </w:r>
      <w:bookmarkEnd w:id="56"/>
    </w:p>
    <w:p w14:paraId="18BE9AA8" w14:textId="1E469AB6" w:rsidR="00D74AB0" w:rsidRPr="001D5CA7" w:rsidRDefault="00D74AB0" w:rsidP="00CE6CCF">
      <w:pPr>
        <w:pStyle w:val="UNSWHeading4"/>
        <w:rPr>
          <w:rFonts w:cs="Arial"/>
        </w:rPr>
      </w:pPr>
      <w:r w:rsidRPr="001D5CA7">
        <w:rPr>
          <w:rFonts w:cs="Arial"/>
        </w:rPr>
        <w:t>notify UNSW</w:t>
      </w:r>
      <w:r w:rsidR="009C0D4F" w:rsidRPr="001D5CA7">
        <w:rPr>
          <w:rFonts w:cs="Arial"/>
        </w:rPr>
        <w:t xml:space="preserve"> and</w:t>
      </w:r>
      <w:r w:rsidRPr="001D5CA7">
        <w:rPr>
          <w:rFonts w:cs="Arial"/>
        </w:rPr>
        <w:t xml:space="preserve"> each other party immediately in writing on becoming aware of any actual, </w:t>
      </w:r>
      <w:proofErr w:type="gramStart"/>
      <w:r w:rsidRPr="001D5CA7">
        <w:rPr>
          <w:rFonts w:cs="Arial"/>
        </w:rPr>
        <w:t>potential</w:t>
      </w:r>
      <w:proofErr w:type="gramEnd"/>
      <w:r w:rsidRPr="001D5CA7">
        <w:rPr>
          <w:rFonts w:cs="Arial"/>
        </w:rPr>
        <w:t xml:space="preserve"> or perceived Conflict of Interest during the </w:t>
      </w:r>
      <w:bookmarkStart w:id="57" w:name="_9kMIH5YVt48868CfOt2"/>
      <w:r w:rsidRPr="001D5CA7">
        <w:rPr>
          <w:rFonts w:cs="Arial"/>
        </w:rPr>
        <w:t>Term</w:t>
      </w:r>
      <w:bookmarkEnd w:id="57"/>
      <w:r w:rsidRPr="001D5CA7">
        <w:rPr>
          <w:rFonts w:cs="Arial"/>
        </w:rPr>
        <w:t>; and</w:t>
      </w:r>
    </w:p>
    <w:p w14:paraId="633FE3D0" w14:textId="77777777" w:rsidR="00D74AB0" w:rsidRPr="001D5CA7" w:rsidRDefault="00D74AB0" w:rsidP="00CE6CCF">
      <w:pPr>
        <w:pStyle w:val="UNSWHeading4"/>
        <w:rPr>
          <w:rFonts w:cs="Arial"/>
        </w:rPr>
      </w:pPr>
      <w:r w:rsidRPr="001D5CA7">
        <w:rPr>
          <w:rFonts w:cs="Arial"/>
        </w:rPr>
        <w:t>comply with any reasonable directions of UNSW to manage or avoid that Conflict of Interest.</w:t>
      </w:r>
    </w:p>
    <w:p w14:paraId="25139907" w14:textId="26A5DD35" w:rsidR="00D74AB0" w:rsidRPr="001D5CA7" w:rsidRDefault="00D74AB0" w:rsidP="00E60D7C">
      <w:pPr>
        <w:pStyle w:val="UNSWHeading3"/>
      </w:pPr>
      <w:bookmarkStart w:id="58" w:name="_Ref76480787"/>
      <w:r w:rsidRPr="001D5CA7">
        <w:t xml:space="preserve">Each party acknowledges that clauses </w:t>
      </w:r>
      <w:r w:rsidRPr="001D5CA7">
        <w:fldChar w:fldCharType="begin"/>
      </w:r>
      <w:r w:rsidRPr="001D5CA7">
        <w:instrText xml:space="preserve"> REF _Ref136020322 \r \h </w:instrText>
      </w:r>
      <w:r w:rsidR="001D5CA7">
        <w:instrText xml:space="preserve"> \* MERGEFORMAT </w:instrText>
      </w:r>
      <w:r w:rsidRPr="001D5CA7">
        <w:fldChar w:fldCharType="separate"/>
      </w:r>
      <w:r w:rsidR="002F6930">
        <w:t>2.5</w:t>
      </w:r>
      <w:r w:rsidRPr="001D5CA7">
        <w:fldChar w:fldCharType="end"/>
      </w:r>
      <w:r w:rsidRPr="001D5CA7">
        <w:fldChar w:fldCharType="begin"/>
      </w:r>
      <w:r w:rsidRPr="001D5CA7">
        <w:instrText xml:space="preserve"> REF _Ref136020325 \r \h </w:instrText>
      </w:r>
      <w:r w:rsidR="001D5CA7">
        <w:instrText xml:space="preserve"> \* MERGEFORMAT </w:instrText>
      </w:r>
      <w:r w:rsidRPr="001D5CA7">
        <w:fldChar w:fldCharType="separate"/>
      </w:r>
      <w:r w:rsidR="002F6930">
        <w:t>(a)</w:t>
      </w:r>
      <w:r w:rsidRPr="001D5CA7">
        <w:fldChar w:fldCharType="end"/>
      </w:r>
      <w:r w:rsidRPr="001D5CA7">
        <w:t xml:space="preserve"> and </w:t>
      </w:r>
      <w:r w:rsidRPr="001D5CA7">
        <w:fldChar w:fldCharType="begin"/>
      </w:r>
      <w:r w:rsidRPr="001D5CA7">
        <w:instrText xml:space="preserve"> REF _Ref136020326 \r \h </w:instrText>
      </w:r>
      <w:r w:rsidR="001D5CA7">
        <w:instrText xml:space="preserve"> \* MERGEFORMAT </w:instrText>
      </w:r>
      <w:r w:rsidRPr="001D5CA7">
        <w:fldChar w:fldCharType="separate"/>
      </w:r>
      <w:r w:rsidR="002F6930">
        <w:t>(b)</w:t>
      </w:r>
      <w:r w:rsidRPr="001D5CA7">
        <w:fldChar w:fldCharType="end"/>
      </w:r>
      <w:r w:rsidRPr="001D5CA7">
        <w:t xml:space="preserve"> are material terms of this Agreement for the purpose of clause </w:t>
      </w:r>
      <w:r w:rsidRPr="001D5CA7">
        <w:fldChar w:fldCharType="begin"/>
      </w:r>
      <w:r w:rsidRPr="001D5CA7">
        <w:instrText xml:space="preserve"> REF _Ref120106944 \r \h  \* MERGEFORMAT </w:instrText>
      </w:r>
      <w:r w:rsidRPr="001D5CA7">
        <w:fldChar w:fldCharType="separate"/>
      </w:r>
      <w:r w:rsidR="002F6930">
        <w:t>14</w:t>
      </w:r>
      <w:r w:rsidRPr="001D5CA7">
        <w:fldChar w:fldCharType="end"/>
      </w:r>
      <w:r w:rsidRPr="001D5CA7">
        <w:t>.</w:t>
      </w:r>
    </w:p>
    <w:p w14:paraId="7BE25BAF" w14:textId="19C9D0FA" w:rsidR="00D74AB0" w:rsidRPr="001D5CA7" w:rsidRDefault="00D74AB0" w:rsidP="00093BFC">
      <w:pPr>
        <w:pStyle w:val="UNSWHeading2"/>
        <w:rPr>
          <w:rFonts w:cs="Arial"/>
        </w:rPr>
      </w:pPr>
      <w:r w:rsidRPr="001D5CA7">
        <w:rPr>
          <w:rFonts w:cs="Arial"/>
        </w:rPr>
        <w:t>Representations</w:t>
      </w:r>
    </w:p>
    <w:p w14:paraId="35E446FB" w14:textId="5BF2FE8A" w:rsidR="00D74AB0" w:rsidRPr="001D5CA7" w:rsidRDefault="00D74AB0" w:rsidP="00E60D7C">
      <w:pPr>
        <w:pStyle w:val="UNSWHeading3"/>
        <w:numPr>
          <w:ilvl w:val="0"/>
          <w:numId w:val="0"/>
        </w:numPr>
      </w:pPr>
      <w:r w:rsidRPr="001D5CA7">
        <w:t xml:space="preserve">No party may make any representation to the effect that a party has evaluated, tested, recommended, </w:t>
      </w:r>
      <w:proofErr w:type="gramStart"/>
      <w:r w:rsidRPr="001D5CA7">
        <w:t>approved</w:t>
      </w:r>
      <w:proofErr w:type="gramEnd"/>
      <w:r w:rsidRPr="001D5CA7">
        <w:t xml:space="preserve"> or endorsed any product or service related to the Project, without the relevant party’s consent.</w:t>
      </w:r>
      <w:bookmarkEnd w:id="58"/>
    </w:p>
    <w:p w14:paraId="1183CF26" w14:textId="77777777" w:rsidR="00D74AB0" w:rsidRPr="001D5CA7" w:rsidRDefault="00D74AB0" w:rsidP="00CE6CCF">
      <w:pPr>
        <w:pStyle w:val="UNSWHeading2"/>
        <w:rPr>
          <w:rFonts w:cs="Arial"/>
        </w:rPr>
      </w:pPr>
      <w:r w:rsidRPr="001D5CA7">
        <w:rPr>
          <w:rFonts w:cs="Arial"/>
        </w:rPr>
        <w:t>Subcontracting</w:t>
      </w:r>
    </w:p>
    <w:p w14:paraId="08AE8E9E" w14:textId="32B64FBF" w:rsidR="00D74AB0" w:rsidRPr="001D5CA7" w:rsidRDefault="00D74AB0" w:rsidP="00CE6CCF">
      <w:pPr>
        <w:pStyle w:val="UNSWBody1"/>
        <w:rPr>
          <w:rFonts w:cs="Arial"/>
        </w:rPr>
      </w:pPr>
      <w:r w:rsidRPr="001D5CA7">
        <w:rPr>
          <w:rFonts w:cs="Arial"/>
        </w:rPr>
        <w:t>A party may only subcontract its obligations under this Agreement to a third party with the prior written consent of each other party. If each other party consents to a party subcontracting in accordance with this clause, the party who subcontracts:</w:t>
      </w:r>
    </w:p>
    <w:p w14:paraId="2BA20483" w14:textId="77777777" w:rsidR="00D74AB0" w:rsidRPr="001D5CA7" w:rsidRDefault="00D74AB0" w:rsidP="00E60D7C">
      <w:pPr>
        <w:pStyle w:val="UNSWHeading3"/>
      </w:pPr>
      <w:r w:rsidRPr="001D5CA7">
        <w:t>remains responsible for its obligations and the acts of its subcontractors under this Agreement; and</w:t>
      </w:r>
    </w:p>
    <w:p w14:paraId="0193E983" w14:textId="77777777" w:rsidR="00D74AB0" w:rsidRPr="001D5CA7" w:rsidRDefault="00D74AB0" w:rsidP="00E60D7C">
      <w:pPr>
        <w:pStyle w:val="UNSWHeading3"/>
      </w:pPr>
      <w:r w:rsidRPr="001D5CA7">
        <w:t xml:space="preserve">must ensure that it enters into an agreement with such subcontractor on terms consistent with this Agreement. </w:t>
      </w:r>
    </w:p>
    <w:p w14:paraId="22720ADA" w14:textId="77777777" w:rsidR="00D74AB0" w:rsidRPr="001D5CA7" w:rsidRDefault="00D74AB0" w:rsidP="00CA0529">
      <w:pPr>
        <w:pStyle w:val="UNSWHeading1"/>
        <w:rPr>
          <w:rFonts w:cs="Arial"/>
        </w:rPr>
      </w:pPr>
      <w:bookmarkStart w:id="59" w:name="_Ref134432057"/>
      <w:r w:rsidRPr="001D5CA7">
        <w:rPr>
          <w:rFonts w:cs="Arial"/>
        </w:rPr>
        <w:t>Contributions and Payments</w:t>
      </w:r>
      <w:bookmarkEnd w:id="59"/>
    </w:p>
    <w:p w14:paraId="0C1712E2" w14:textId="77777777" w:rsidR="00D74AB0" w:rsidRPr="001D5CA7" w:rsidRDefault="00D74AB0" w:rsidP="00CE6CCF">
      <w:pPr>
        <w:pStyle w:val="UNSWHeading2"/>
        <w:rPr>
          <w:rFonts w:cs="Arial"/>
        </w:rPr>
      </w:pPr>
      <w:bookmarkStart w:id="60" w:name="_Ref139647907"/>
      <w:r w:rsidRPr="001D5CA7">
        <w:rPr>
          <w:rFonts w:cs="Arial"/>
        </w:rPr>
        <w:t>Contributions</w:t>
      </w:r>
      <w:bookmarkEnd w:id="60"/>
    </w:p>
    <w:p w14:paraId="6C3C243B" w14:textId="732DDE09" w:rsidR="00D74AB0" w:rsidRPr="001D5CA7" w:rsidRDefault="0007027A" w:rsidP="00CE6CCF">
      <w:pPr>
        <w:pStyle w:val="UNSWBody1"/>
        <w:rPr>
          <w:rFonts w:cs="Arial"/>
        </w:rPr>
      </w:pPr>
      <w:r>
        <w:rPr>
          <w:rFonts w:cs="Arial"/>
        </w:rPr>
        <w:t>Subject to clause</w:t>
      </w:r>
      <w:r w:rsidR="002A15C2">
        <w:rPr>
          <w:rFonts w:cs="Arial"/>
        </w:rPr>
        <w:t xml:space="preserve"> </w:t>
      </w:r>
      <w:r w:rsidR="002A15C2">
        <w:rPr>
          <w:rFonts w:cs="Arial"/>
        </w:rPr>
        <w:fldChar w:fldCharType="begin"/>
      </w:r>
      <w:r w:rsidR="002A15C2">
        <w:rPr>
          <w:rFonts w:cs="Arial"/>
        </w:rPr>
        <w:instrText xml:space="preserve"> REF _Ref140437983 \r \h </w:instrText>
      </w:r>
      <w:r w:rsidR="002A15C2">
        <w:rPr>
          <w:rFonts w:cs="Arial"/>
        </w:rPr>
      </w:r>
      <w:r w:rsidR="002A15C2">
        <w:rPr>
          <w:rFonts w:cs="Arial"/>
        </w:rPr>
        <w:fldChar w:fldCharType="separate"/>
      </w:r>
      <w:r w:rsidR="002F6930">
        <w:rPr>
          <w:rFonts w:cs="Arial"/>
        </w:rPr>
        <w:t>3.3</w:t>
      </w:r>
      <w:r w:rsidR="002A15C2">
        <w:rPr>
          <w:rFonts w:cs="Arial"/>
        </w:rPr>
        <w:fldChar w:fldCharType="end"/>
      </w:r>
      <w:r>
        <w:rPr>
          <w:rFonts w:cs="Arial"/>
        </w:rPr>
        <w:t>, e</w:t>
      </w:r>
      <w:r w:rsidR="00D74AB0" w:rsidRPr="001D5CA7">
        <w:rPr>
          <w:rFonts w:cs="Arial"/>
        </w:rPr>
        <w:t xml:space="preserve">ach party must provide its </w:t>
      </w:r>
      <w:bookmarkStart w:id="61" w:name="_9kMJI5YVt48867HlY5slOM4AF5q3MB7D"/>
      <w:r w:rsidR="00D74AB0" w:rsidRPr="001D5CA7">
        <w:rPr>
          <w:rFonts w:cs="Arial"/>
        </w:rPr>
        <w:t>Total Contribution</w:t>
      </w:r>
      <w:bookmarkEnd w:id="61"/>
      <w:r w:rsidR="00D74AB0" w:rsidRPr="001D5CA7">
        <w:rPr>
          <w:rFonts w:cs="Arial"/>
        </w:rPr>
        <w:t xml:space="preserve"> to the Project in the manner set out in the Agreement Details and </w:t>
      </w:r>
      <w:r w:rsidR="00DB56F3">
        <w:rPr>
          <w:rFonts w:cs="Arial"/>
        </w:rPr>
        <w:fldChar w:fldCharType="begin"/>
      </w:r>
      <w:r w:rsidR="00DB56F3">
        <w:rPr>
          <w:rFonts w:cs="Arial"/>
        </w:rPr>
        <w:instrText xml:space="preserve"> REF _Ref140074812 \n \h </w:instrText>
      </w:r>
      <w:r w:rsidR="00DB56F3">
        <w:rPr>
          <w:rFonts w:cs="Arial"/>
        </w:rPr>
      </w:r>
      <w:r w:rsidR="00DB56F3">
        <w:rPr>
          <w:rFonts w:cs="Arial"/>
        </w:rPr>
        <w:fldChar w:fldCharType="separate"/>
      </w:r>
      <w:r w:rsidR="002F6930">
        <w:rPr>
          <w:rFonts w:cs="Arial"/>
        </w:rPr>
        <w:t>Schedule 2</w:t>
      </w:r>
      <w:r w:rsidR="00DB56F3">
        <w:rPr>
          <w:rFonts w:cs="Arial"/>
        </w:rPr>
        <w:fldChar w:fldCharType="end"/>
      </w:r>
      <w:r w:rsidR="00D74AB0" w:rsidRPr="001D5CA7">
        <w:rPr>
          <w:rFonts w:cs="Arial"/>
        </w:rPr>
        <w:t>.</w:t>
      </w:r>
    </w:p>
    <w:p w14:paraId="47E47B82" w14:textId="77777777" w:rsidR="000138C8" w:rsidRDefault="000138C8" w:rsidP="0002317A">
      <w:pPr>
        <w:pStyle w:val="UNSWHeading2"/>
        <w:numPr>
          <w:ilvl w:val="1"/>
          <w:numId w:val="26"/>
        </w:numPr>
        <w:rPr>
          <w:rFonts w:cs="Arial"/>
        </w:rPr>
      </w:pPr>
      <w:bookmarkStart w:id="62" w:name="_Ref139647908"/>
      <w:r>
        <w:rPr>
          <w:rFonts w:cs="Arial"/>
        </w:rPr>
        <w:t>Payments</w:t>
      </w:r>
      <w:bookmarkEnd w:id="62"/>
    </w:p>
    <w:p w14:paraId="2774DF4D" w14:textId="7B4FBAE9" w:rsidR="000138C8" w:rsidRPr="000138C8" w:rsidRDefault="000138C8" w:rsidP="00E60D7C">
      <w:pPr>
        <w:pStyle w:val="UNSWHeading3"/>
        <w:numPr>
          <w:ilvl w:val="2"/>
          <w:numId w:val="26"/>
        </w:numPr>
      </w:pPr>
      <w:r>
        <w:t>Subject to clause</w:t>
      </w:r>
      <w:r w:rsidR="002A15C2">
        <w:t xml:space="preserve"> </w:t>
      </w:r>
      <w:r w:rsidR="002A15C2">
        <w:fldChar w:fldCharType="begin"/>
      </w:r>
      <w:r w:rsidR="002A15C2">
        <w:instrText xml:space="preserve"> REF _Ref140437983 \r \h </w:instrText>
      </w:r>
      <w:r w:rsidR="002A15C2">
        <w:fldChar w:fldCharType="separate"/>
      </w:r>
      <w:r w:rsidR="002F6930">
        <w:t>3.3</w:t>
      </w:r>
      <w:r w:rsidR="002A15C2">
        <w:fldChar w:fldCharType="end"/>
      </w:r>
      <w:r>
        <w:t xml:space="preserve">, the Collaborating Organisation(s) must </w:t>
      </w:r>
      <w:r w:rsidR="000F0C31">
        <w:t>pay</w:t>
      </w:r>
      <w:r>
        <w:t xml:space="preserve"> their Cash Contributions </w:t>
      </w:r>
      <w:r w:rsidRPr="000138C8">
        <w:t xml:space="preserve">to UNSW. </w:t>
      </w:r>
    </w:p>
    <w:p w14:paraId="518F8CA3" w14:textId="0DA9723C" w:rsidR="000138C8" w:rsidRDefault="000138C8" w:rsidP="00E60D7C">
      <w:pPr>
        <w:pStyle w:val="UNSWHeading3"/>
        <w:numPr>
          <w:ilvl w:val="2"/>
          <w:numId w:val="26"/>
        </w:numPr>
      </w:pPr>
      <w:bookmarkStart w:id="63" w:name="_Hlk140502118"/>
      <w:r>
        <w:t xml:space="preserve">Where UNSW </w:t>
      </w:r>
      <w:r w:rsidR="00B16296">
        <w:t>is</w:t>
      </w:r>
      <w:r>
        <w:t xml:space="preserve"> </w:t>
      </w:r>
      <w:r w:rsidR="00B16296">
        <w:t xml:space="preserve">to </w:t>
      </w:r>
      <w:r>
        <w:t xml:space="preserve">act as </w:t>
      </w:r>
      <w:r w:rsidR="00A908AD">
        <w:t xml:space="preserve">an </w:t>
      </w:r>
      <w:r>
        <w:t>administrator of Cash Contributions</w:t>
      </w:r>
      <w:r w:rsidR="00A908AD">
        <w:t xml:space="preserve"> for multiple Collaborating Organisations</w:t>
      </w:r>
      <w:r>
        <w:t xml:space="preserve">, </w:t>
      </w:r>
      <w:r w:rsidR="00B16296">
        <w:t xml:space="preserve">UNSW </w:t>
      </w:r>
      <w:r>
        <w:t>will pay the relevant  Collaborating Organisation</w:t>
      </w:r>
      <w:r w:rsidR="000F0C31">
        <w:t>(</w:t>
      </w:r>
      <w:r>
        <w:t>s</w:t>
      </w:r>
      <w:r w:rsidR="000F0C31">
        <w:t>)</w:t>
      </w:r>
      <w:r>
        <w:t xml:space="preserve"> the amounts and in the manner specified in </w:t>
      </w:r>
      <w:r w:rsidR="00381579">
        <w:fldChar w:fldCharType="begin"/>
      </w:r>
      <w:r w:rsidR="00381579">
        <w:instrText xml:space="preserve"> REF _Ref140177511 \w \h </w:instrText>
      </w:r>
      <w:r w:rsidR="00381579">
        <w:fldChar w:fldCharType="separate"/>
      </w:r>
      <w:r w:rsidR="002F6930">
        <w:t>Schedule 3</w:t>
      </w:r>
      <w:r w:rsidR="00381579">
        <w:fldChar w:fldCharType="end"/>
      </w:r>
      <w:r>
        <w:t xml:space="preserve">, subject to UNSW </w:t>
      </w:r>
      <w:r w:rsidR="00DF169D">
        <w:t xml:space="preserve">first </w:t>
      </w:r>
      <w:r>
        <w:t>receiving:</w:t>
      </w:r>
    </w:p>
    <w:p w14:paraId="61C9327A" w14:textId="4B3A0F0A" w:rsidR="000138C8" w:rsidRPr="000138C8" w:rsidRDefault="000138C8" w:rsidP="0002317A">
      <w:pPr>
        <w:pStyle w:val="UNSWHeading4"/>
        <w:numPr>
          <w:ilvl w:val="3"/>
          <w:numId w:val="26"/>
        </w:numPr>
      </w:pPr>
      <w:r>
        <w:t xml:space="preserve">sufficient Cash Contributions from the </w:t>
      </w:r>
      <w:r w:rsidR="00A908AD">
        <w:t xml:space="preserve">relevant </w:t>
      </w:r>
      <w:r>
        <w:t>Collaborating Organisation(s) under this Agreement to make the payments</w:t>
      </w:r>
      <w:r w:rsidR="004C7929" w:rsidRPr="004C7929">
        <w:t xml:space="preserve"> </w:t>
      </w:r>
      <w:r w:rsidR="004C7929">
        <w:t>and to meet its liabilities as those liabilities fall due</w:t>
      </w:r>
      <w:r>
        <w:t>; and</w:t>
      </w:r>
    </w:p>
    <w:p w14:paraId="701DC10A" w14:textId="086A15A7" w:rsidR="000138C8" w:rsidRPr="000138C8" w:rsidRDefault="00F70671" w:rsidP="00B35457">
      <w:pPr>
        <w:pStyle w:val="UNSWHeading4"/>
        <w:numPr>
          <w:ilvl w:val="3"/>
          <w:numId w:val="26"/>
        </w:numPr>
      </w:pPr>
      <w:r>
        <w:t>up to date instalments of Cash Contributions from the Collaborating Organisation to which a payment is to be made.</w:t>
      </w:r>
    </w:p>
    <w:p w14:paraId="50D104D8" w14:textId="6291907D" w:rsidR="00D74AB0" w:rsidRPr="001D5CA7" w:rsidRDefault="00D74AB0" w:rsidP="00CE6CCF">
      <w:pPr>
        <w:pStyle w:val="UNSWHeading2"/>
        <w:rPr>
          <w:rFonts w:cs="Arial"/>
        </w:rPr>
      </w:pPr>
      <w:bookmarkStart w:id="64" w:name="_Ref140437983"/>
      <w:bookmarkEnd w:id="63"/>
      <w:r w:rsidRPr="001D5CA7">
        <w:rPr>
          <w:rFonts w:cs="Arial"/>
        </w:rPr>
        <w:t>Invoices</w:t>
      </w:r>
      <w:bookmarkEnd w:id="64"/>
    </w:p>
    <w:p w14:paraId="7DB3BE96" w14:textId="7CB7FD3B" w:rsidR="00D74AB0" w:rsidRPr="001D5CA7" w:rsidRDefault="00D74AB0" w:rsidP="00E60D7C">
      <w:pPr>
        <w:pStyle w:val="UNSWHeading3"/>
      </w:pPr>
      <w:r w:rsidRPr="001D5CA7">
        <w:t xml:space="preserve">A party will provide a Tax Invoice for </w:t>
      </w:r>
      <w:r w:rsidR="00FD0090">
        <w:t>t</w:t>
      </w:r>
      <w:r w:rsidR="00DA18DF">
        <w:t xml:space="preserve">axable </w:t>
      </w:r>
      <w:r w:rsidR="00FD0090">
        <w:t>s</w:t>
      </w:r>
      <w:r w:rsidR="00DA18DF">
        <w:t>upplies</w:t>
      </w:r>
      <w:r w:rsidRPr="001D5CA7">
        <w:t xml:space="preserve"> due under this Agreement.</w:t>
      </w:r>
    </w:p>
    <w:p w14:paraId="73A384D0" w14:textId="30DA766A" w:rsidR="00D74AB0" w:rsidRPr="001D5CA7" w:rsidRDefault="00D74AB0" w:rsidP="00E60D7C">
      <w:pPr>
        <w:pStyle w:val="UNSWHeading3"/>
      </w:pPr>
      <w:r w:rsidRPr="001D5CA7">
        <w:t xml:space="preserve">A party must pay the relevant party the amount specified in a Tax Invoice issued in accordance with clauses </w:t>
      </w:r>
      <w:r w:rsidR="00774045">
        <w:fldChar w:fldCharType="begin"/>
      </w:r>
      <w:r w:rsidR="00774045">
        <w:instrText xml:space="preserve"> REF _Ref139647907 \r \h </w:instrText>
      </w:r>
      <w:r w:rsidR="00774045">
        <w:fldChar w:fldCharType="separate"/>
      </w:r>
      <w:r w:rsidR="002F6930">
        <w:t>3.1</w:t>
      </w:r>
      <w:r w:rsidR="00774045">
        <w:fldChar w:fldCharType="end"/>
      </w:r>
      <w:r w:rsidR="00774045">
        <w:t xml:space="preserve"> or </w:t>
      </w:r>
      <w:r w:rsidR="00774045">
        <w:fldChar w:fldCharType="begin"/>
      </w:r>
      <w:r w:rsidR="00774045">
        <w:instrText xml:space="preserve"> REF _Ref139647908 \r \h </w:instrText>
      </w:r>
      <w:r w:rsidR="00774045">
        <w:fldChar w:fldCharType="separate"/>
      </w:r>
      <w:r w:rsidR="002F6930">
        <w:t>3.2</w:t>
      </w:r>
      <w:r w:rsidR="00774045">
        <w:fldChar w:fldCharType="end"/>
      </w:r>
      <w:r w:rsidRPr="001D5CA7">
        <w:t xml:space="preserve"> by the due date specified on the Tax Invoice or if no due date is specified, within 30 days after the Tax Invoice is issued.</w:t>
      </w:r>
    </w:p>
    <w:p w14:paraId="632B175F" w14:textId="77777777" w:rsidR="00D74AB0" w:rsidRPr="001D5CA7" w:rsidRDefault="00D74AB0" w:rsidP="00E60D7C">
      <w:pPr>
        <w:pStyle w:val="UNSWHeading3"/>
      </w:pPr>
      <w:r w:rsidRPr="001D5CA7">
        <w:t>Contact details for invoices for the parties are set out in the Agreement Details.</w:t>
      </w:r>
    </w:p>
    <w:p w14:paraId="072C8270" w14:textId="77777777" w:rsidR="00D74AB0" w:rsidRPr="001D5CA7" w:rsidRDefault="00D74AB0" w:rsidP="00CE6CCF">
      <w:pPr>
        <w:pStyle w:val="UNSWHeading2"/>
        <w:rPr>
          <w:rFonts w:cs="Arial"/>
        </w:rPr>
      </w:pPr>
      <w:r w:rsidRPr="001D5CA7">
        <w:rPr>
          <w:rFonts w:cs="Arial"/>
        </w:rPr>
        <w:t>Taxes</w:t>
      </w:r>
    </w:p>
    <w:p w14:paraId="5194BDE1" w14:textId="6B551CEC" w:rsidR="00D74AB0" w:rsidRPr="001D5CA7" w:rsidRDefault="00D74AB0" w:rsidP="00E60D7C">
      <w:pPr>
        <w:pStyle w:val="UNSWHeading3"/>
      </w:pPr>
      <w:r w:rsidRPr="001D5CA7">
        <w:t xml:space="preserve">Unless specified otherwise, all monetary amounts expressed in this Agreement are exclusive of GST and any other applicable taxes, duties, </w:t>
      </w:r>
      <w:proofErr w:type="gramStart"/>
      <w:r w:rsidRPr="001D5CA7">
        <w:t>imposts</w:t>
      </w:r>
      <w:proofErr w:type="gramEnd"/>
      <w:r w:rsidRPr="001D5CA7">
        <w:t xml:space="preserve"> and other similar charges payable in respect of services provided.</w:t>
      </w:r>
    </w:p>
    <w:p w14:paraId="52454D9C" w14:textId="61615FD1" w:rsidR="00D74AB0" w:rsidRPr="001D5CA7" w:rsidRDefault="00D74AB0" w:rsidP="00E60D7C">
      <w:pPr>
        <w:pStyle w:val="UNSWHeading3"/>
      </w:pPr>
      <w:r w:rsidRPr="001D5CA7">
        <w:t xml:space="preserve">If any supply under this Agreement is a </w:t>
      </w:r>
      <w:r w:rsidR="00FC33CC">
        <w:t>T</w:t>
      </w:r>
      <w:r w:rsidRPr="001D5CA7">
        <w:t xml:space="preserve">axable </w:t>
      </w:r>
      <w:r w:rsidR="00FC33CC">
        <w:t>S</w:t>
      </w:r>
      <w:r w:rsidRPr="001D5CA7">
        <w:t>upply, the party making the supply may, in addition to any payment for the supply, recover the amount of the GST applicable to the supply.</w:t>
      </w:r>
    </w:p>
    <w:p w14:paraId="47BF3097" w14:textId="77777777" w:rsidR="00D74AB0" w:rsidRPr="001D5CA7" w:rsidRDefault="00D74AB0" w:rsidP="00E60D7C">
      <w:pPr>
        <w:pStyle w:val="UNSWHeading3"/>
      </w:pPr>
      <w:r w:rsidRPr="001D5CA7">
        <w:t>Any amount of GST payable for a supply will be payable at the same time as the payment for the supply to which it relates.</w:t>
      </w:r>
    </w:p>
    <w:p w14:paraId="0CB7DF4F" w14:textId="397ABAF1" w:rsidR="00D74AB0" w:rsidRPr="001D5CA7" w:rsidRDefault="00D74AB0" w:rsidP="00E60D7C">
      <w:pPr>
        <w:pStyle w:val="UNSWHeading3"/>
      </w:pPr>
      <w:r w:rsidRPr="001D5CA7">
        <w:t>For all countertrade transactions that occur under this Agreement, and for the purpose of enabling the parties to rely on Practical Compliance Guideline PCG 2016/18 issued by the ATO in complying with their GST obligations, the parties agree and declare as follows:</w:t>
      </w:r>
    </w:p>
    <w:p w14:paraId="04FE93FF" w14:textId="77777777" w:rsidR="00D74AB0" w:rsidRPr="001D5CA7" w:rsidRDefault="00D74AB0" w:rsidP="00CE6CCF">
      <w:pPr>
        <w:pStyle w:val="UNSWHeading4"/>
        <w:rPr>
          <w:rFonts w:cs="Arial"/>
        </w:rPr>
      </w:pPr>
      <w:r w:rsidRPr="001D5CA7">
        <w:rPr>
          <w:rFonts w:cs="Arial"/>
        </w:rPr>
        <w:t>the parties are each registered for GST;</w:t>
      </w:r>
    </w:p>
    <w:p w14:paraId="35805D40" w14:textId="20E4FA6F" w:rsidR="00D74AB0" w:rsidRPr="001D5CA7" w:rsidRDefault="00D74AB0" w:rsidP="00CE6CCF">
      <w:pPr>
        <w:pStyle w:val="UNSWHeading4"/>
        <w:rPr>
          <w:rFonts w:cs="Arial"/>
        </w:rPr>
      </w:pPr>
      <w:r w:rsidRPr="001D5CA7">
        <w:rPr>
          <w:rFonts w:cs="Arial"/>
        </w:rPr>
        <w:t>the supplies that each of the parties make under the countertrade transaction or transactions (including In-</w:t>
      </w:r>
      <w:r w:rsidR="00947B39" w:rsidRPr="001D5CA7">
        <w:rPr>
          <w:rFonts w:cs="Arial"/>
        </w:rPr>
        <w:t>k</w:t>
      </w:r>
      <w:r w:rsidRPr="001D5CA7">
        <w:rPr>
          <w:rFonts w:cs="Arial"/>
        </w:rPr>
        <w:t>ind Contributions) are all taxable supplies;</w:t>
      </w:r>
    </w:p>
    <w:p w14:paraId="18864242" w14:textId="346288CB" w:rsidR="00D74AB0" w:rsidRPr="001D5CA7" w:rsidRDefault="00D74AB0" w:rsidP="00CE6CCF">
      <w:pPr>
        <w:pStyle w:val="UNSWHeading4"/>
        <w:rPr>
          <w:rFonts w:cs="Arial"/>
        </w:rPr>
      </w:pPr>
      <w:r w:rsidRPr="001D5CA7">
        <w:rPr>
          <w:rFonts w:cs="Arial"/>
        </w:rPr>
        <w:t xml:space="preserve">each supply is used by the recipient of the supply for a fully creditable purpose; </w:t>
      </w:r>
    </w:p>
    <w:p w14:paraId="07757C40" w14:textId="1C9861E4" w:rsidR="008D5129" w:rsidRDefault="00D74AB0" w:rsidP="00CE6CCF">
      <w:pPr>
        <w:pStyle w:val="UNSWHeading4"/>
        <w:rPr>
          <w:rFonts w:cs="Arial"/>
        </w:rPr>
      </w:pPr>
      <w:r w:rsidRPr="001D5CA7">
        <w:rPr>
          <w:rFonts w:cs="Arial"/>
        </w:rPr>
        <w:t>the GST-inclusive market values of the countertrade supplies are equal</w:t>
      </w:r>
      <w:r w:rsidR="008D5129">
        <w:rPr>
          <w:rFonts w:cs="Arial"/>
        </w:rPr>
        <w:t>;</w:t>
      </w:r>
      <w:r w:rsidR="00FD0090">
        <w:rPr>
          <w:rFonts w:cs="Arial"/>
        </w:rPr>
        <w:t xml:space="preserve"> and</w:t>
      </w:r>
    </w:p>
    <w:p w14:paraId="71A8A7EE" w14:textId="3D450F46" w:rsidR="00D74AB0" w:rsidRPr="001D5CA7" w:rsidRDefault="008D5129" w:rsidP="00CE6CCF">
      <w:pPr>
        <w:pStyle w:val="UNSWHeading4"/>
        <w:rPr>
          <w:rFonts w:cs="Arial"/>
        </w:rPr>
      </w:pPr>
      <w:r>
        <w:rPr>
          <w:rFonts w:cs="Arial"/>
        </w:rPr>
        <w:t>relevant records in respect of the countertrade transactions will be kept for a period of at least 5 years.</w:t>
      </w:r>
      <w:r w:rsidR="00D74AB0" w:rsidRPr="001D5CA7">
        <w:rPr>
          <w:rFonts w:cs="Arial"/>
        </w:rPr>
        <w:t xml:space="preserve"> </w:t>
      </w:r>
    </w:p>
    <w:p w14:paraId="6E3F3A03" w14:textId="77777777" w:rsidR="00D74AB0" w:rsidRPr="001D5CA7" w:rsidRDefault="00D74AB0" w:rsidP="00CA0529">
      <w:pPr>
        <w:pStyle w:val="UNSWHeading1"/>
        <w:rPr>
          <w:rFonts w:cs="Arial"/>
        </w:rPr>
      </w:pPr>
      <w:bookmarkStart w:id="65" w:name="_Ref76480851"/>
      <w:r w:rsidRPr="001D5CA7">
        <w:rPr>
          <w:rFonts w:cs="Arial"/>
        </w:rPr>
        <w:t>Project Management</w:t>
      </w:r>
      <w:bookmarkEnd w:id="65"/>
    </w:p>
    <w:p w14:paraId="0AA17C4E" w14:textId="5F9D902C" w:rsidR="00D74AB0" w:rsidRPr="001D5CA7" w:rsidRDefault="00D74AB0" w:rsidP="00CE6CCF">
      <w:pPr>
        <w:pStyle w:val="UNSWHeading2"/>
        <w:rPr>
          <w:rFonts w:cs="Arial"/>
        </w:rPr>
      </w:pPr>
      <w:bookmarkStart w:id="66" w:name="_Ref120088877"/>
      <w:r w:rsidRPr="001D5CA7">
        <w:rPr>
          <w:rFonts w:cs="Arial"/>
        </w:rPr>
        <w:t xml:space="preserve">Establishment and responsibilities of </w:t>
      </w:r>
      <w:r w:rsidR="00B16651">
        <w:rPr>
          <w:rFonts w:cs="Arial"/>
        </w:rPr>
        <w:t>the</w:t>
      </w:r>
      <w:r w:rsidR="00B16651" w:rsidRPr="001D5CA7">
        <w:rPr>
          <w:rFonts w:cs="Arial"/>
        </w:rPr>
        <w:t xml:space="preserve"> </w:t>
      </w:r>
      <w:r w:rsidRPr="001D5CA7">
        <w:rPr>
          <w:rFonts w:cs="Arial"/>
        </w:rPr>
        <w:t>Management Committee</w:t>
      </w:r>
      <w:bookmarkEnd w:id="66"/>
    </w:p>
    <w:p w14:paraId="702A6F82" w14:textId="3E93B7DF" w:rsidR="00D74AB0" w:rsidRPr="001D5CA7" w:rsidRDefault="00D74AB0" w:rsidP="00E60D7C">
      <w:pPr>
        <w:pStyle w:val="UNSWHeading3"/>
      </w:pPr>
      <w:r w:rsidRPr="001D5CA7">
        <w:t xml:space="preserve">Unless otherwise agreed between the parties, as soon as reasonably practicable after the Project Start Date, the parties may establish a Management Committee comprising 2 nominees from UNSW and 2 nominees from each </w:t>
      </w:r>
      <w:bookmarkStart w:id="67" w:name="_9kMJI5YVt48867CPHxvlcr8vy721dj8s09F8AJF"/>
      <w:r w:rsidRPr="001D5CA7">
        <w:t>Collaborating Organisation</w:t>
      </w:r>
      <w:bookmarkEnd w:id="67"/>
      <w:r w:rsidRPr="001D5CA7">
        <w:t>.</w:t>
      </w:r>
    </w:p>
    <w:p w14:paraId="2704D0C1" w14:textId="77777777" w:rsidR="00D74AB0" w:rsidRPr="001D5CA7" w:rsidRDefault="00D74AB0" w:rsidP="00E60D7C">
      <w:pPr>
        <w:pStyle w:val="UNSWHeading3"/>
      </w:pPr>
      <w:r w:rsidRPr="001D5CA7">
        <w:t>A member of the Management Committee nominated by UNSW will chair the Management Committee.</w:t>
      </w:r>
    </w:p>
    <w:p w14:paraId="7EC93FC5" w14:textId="77777777" w:rsidR="00D74AB0" w:rsidRPr="001D5CA7" w:rsidRDefault="00D74AB0" w:rsidP="00E60D7C">
      <w:pPr>
        <w:pStyle w:val="UNSWHeading3"/>
      </w:pPr>
      <w:r w:rsidRPr="001D5CA7">
        <w:t xml:space="preserve">The Management Committee will have general oversight of the conduct of the Project, including matters relating to the progress, direction and results of the Project and any disclosure of Project IP. </w:t>
      </w:r>
    </w:p>
    <w:p w14:paraId="09A06999" w14:textId="77777777" w:rsidR="00D74AB0" w:rsidRPr="001D5CA7" w:rsidRDefault="00D74AB0" w:rsidP="00CE6CCF">
      <w:pPr>
        <w:pStyle w:val="UNSWHeading2"/>
        <w:rPr>
          <w:rFonts w:cs="Arial"/>
        </w:rPr>
      </w:pPr>
      <w:r w:rsidRPr="001D5CA7">
        <w:rPr>
          <w:rFonts w:cs="Arial"/>
        </w:rPr>
        <w:t>Meetings of the Management Committee</w:t>
      </w:r>
    </w:p>
    <w:p w14:paraId="69FFBDF7" w14:textId="77777777" w:rsidR="00D74AB0" w:rsidRPr="001D5CA7" w:rsidRDefault="00D74AB0" w:rsidP="00E60D7C">
      <w:pPr>
        <w:pStyle w:val="UNSWHeading3"/>
      </w:pPr>
      <w:r w:rsidRPr="001D5CA7">
        <w:t xml:space="preserve">The Management Committee may conduct its meetings by teleconference or videoconference.  </w:t>
      </w:r>
    </w:p>
    <w:p w14:paraId="13278D17" w14:textId="77777777" w:rsidR="00D74AB0" w:rsidRPr="001D5CA7" w:rsidRDefault="00D74AB0" w:rsidP="00E60D7C">
      <w:pPr>
        <w:pStyle w:val="UNSWHeading3"/>
      </w:pPr>
      <w:r w:rsidRPr="001D5CA7">
        <w:t>The following matters may be considered at the first meeting of the Management Committee:</w:t>
      </w:r>
    </w:p>
    <w:p w14:paraId="6F5C7575" w14:textId="77777777" w:rsidR="00D74AB0" w:rsidRPr="001D5CA7" w:rsidRDefault="00D74AB0" w:rsidP="00CE6CCF">
      <w:pPr>
        <w:pStyle w:val="UNSWHeading4"/>
        <w:rPr>
          <w:rFonts w:cs="Arial"/>
        </w:rPr>
      </w:pPr>
      <w:r w:rsidRPr="001D5CA7">
        <w:rPr>
          <w:rFonts w:cs="Arial"/>
        </w:rPr>
        <w:t>frequency and format of meetings to discuss the progress of the Project;</w:t>
      </w:r>
    </w:p>
    <w:p w14:paraId="4912FBFE" w14:textId="77777777" w:rsidR="00D74AB0" w:rsidRPr="001D5CA7" w:rsidRDefault="00D74AB0" w:rsidP="00CE6CCF">
      <w:pPr>
        <w:pStyle w:val="UNSWHeading4"/>
        <w:rPr>
          <w:rFonts w:cs="Arial"/>
        </w:rPr>
      </w:pPr>
      <w:r w:rsidRPr="001D5CA7">
        <w:rPr>
          <w:rFonts w:cs="Arial"/>
        </w:rPr>
        <w:t xml:space="preserve">obligations to take and keep minutes of meetings; </w:t>
      </w:r>
    </w:p>
    <w:p w14:paraId="785A2E17" w14:textId="77777777" w:rsidR="00D74AB0" w:rsidRPr="001D5CA7" w:rsidRDefault="00D74AB0" w:rsidP="00CE6CCF">
      <w:pPr>
        <w:pStyle w:val="UNSWHeading4"/>
        <w:rPr>
          <w:rFonts w:cs="Arial"/>
        </w:rPr>
      </w:pPr>
      <w:r w:rsidRPr="001D5CA7">
        <w:rPr>
          <w:rFonts w:cs="Arial"/>
        </w:rPr>
        <w:t>protocols for making decisions in relation to the conduct of the Project; and</w:t>
      </w:r>
    </w:p>
    <w:p w14:paraId="36A71AFF" w14:textId="77777777" w:rsidR="00D74AB0" w:rsidRPr="001D5CA7" w:rsidRDefault="00D74AB0" w:rsidP="00CE6CCF">
      <w:pPr>
        <w:pStyle w:val="UNSWHeading4"/>
        <w:rPr>
          <w:rFonts w:cs="Arial"/>
        </w:rPr>
      </w:pPr>
      <w:r w:rsidRPr="001D5CA7">
        <w:rPr>
          <w:rFonts w:cs="Arial"/>
        </w:rPr>
        <w:t xml:space="preserve">protocols for identifying, </w:t>
      </w:r>
      <w:proofErr w:type="gramStart"/>
      <w:r w:rsidRPr="001D5CA7">
        <w:rPr>
          <w:rFonts w:cs="Arial"/>
        </w:rPr>
        <w:t>protecting</w:t>
      </w:r>
      <w:proofErr w:type="gramEnd"/>
      <w:r w:rsidRPr="001D5CA7">
        <w:rPr>
          <w:rFonts w:cs="Arial"/>
        </w:rPr>
        <w:t xml:space="preserve"> and disclosing Project IP.</w:t>
      </w:r>
    </w:p>
    <w:p w14:paraId="43C37F2E" w14:textId="77777777" w:rsidR="00D74AB0" w:rsidRPr="001D5CA7" w:rsidRDefault="00D74AB0" w:rsidP="00CE6CCF">
      <w:pPr>
        <w:pStyle w:val="UNSWHeading2"/>
        <w:rPr>
          <w:rFonts w:cs="Arial"/>
        </w:rPr>
      </w:pPr>
      <w:r w:rsidRPr="001D5CA7">
        <w:rPr>
          <w:rFonts w:cs="Arial"/>
        </w:rPr>
        <w:t>Conduct of the Management Committee</w:t>
      </w:r>
    </w:p>
    <w:p w14:paraId="3DF2D9AF" w14:textId="77777777" w:rsidR="00D74AB0" w:rsidRPr="001D5CA7" w:rsidRDefault="00D74AB0" w:rsidP="00E60D7C">
      <w:pPr>
        <w:pStyle w:val="UNSWHeading3"/>
      </w:pPr>
      <w:r w:rsidRPr="001D5CA7">
        <w:t xml:space="preserve">The Management Committee may make decisions and </w:t>
      </w:r>
      <w:proofErr w:type="gramStart"/>
      <w:r w:rsidRPr="001D5CA7">
        <w:t>take action</w:t>
      </w:r>
      <w:proofErr w:type="gramEnd"/>
      <w:r w:rsidRPr="001D5CA7">
        <w:t xml:space="preserve"> as required under this Agreement to carry out the Project.  </w:t>
      </w:r>
    </w:p>
    <w:p w14:paraId="2895DD7A" w14:textId="4CD1A45E" w:rsidR="00D74AB0" w:rsidRPr="001D5CA7" w:rsidRDefault="00D74AB0" w:rsidP="00E60D7C">
      <w:pPr>
        <w:pStyle w:val="UNSWHeading3"/>
      </w:pPr>
      <w:r w:rsidRPr="001D5CA7">
        <w:t xml:space="preserve">A decision of a majority of the members of the Management Committee will be binding. </w:t>
      </w:r>
      <w:r w:rsidR="00593B5F" w:rsidRPr="001D5CA7">
        <w:t xml:space="preserve">If there are </w:t>
      </w:r>
      <w:r w:rsidRPr="001D5CA7">
        <w:t xml:space="preserve">an even number of votes, the chair will have the deciding vote. </w:t>
      </w:r>
    </w:p>
    <w:p w14:paraId="185E4F10" w14:textId="11AD9786" w:rsidR="00D74AB0" w:rsidRPr="00B35457" w:rsidRDefault="00D74AB0" w:rsidP="00E60D7C">
      <w:pPr>
        <w:pStyle w:val="UNSWHeading3"/>
      </w:pPr>
      <w:r w:rsidRPr="00B35457">
        <w:t xml:space="preserve">For clarity, the Management Committee does not have the power to make any </w:t>
      </w:r>
      <w:r w:rsidR="00504EFE">
        <w:t xml:space="preserve">binding </w:t>
      </w:r>
      <w:r w:rsidRPr="00B35457">
        <w:t>decisions in relation to Intellectual Property Rights or to amend this Agreement including to vary:</w:t>
      </w:r>
    </w:p>
    <w:p w14:paraId="750BE610" w14:textId="77777777" w:rsidR="00D74AB0" w:rsidRPr="00B35457" w:rsidRDefault="00D74AB0" w:rsidP="00CE6CCF">
      <w:pPr>
        <w:pStyle w:val="UNSWHeading4"/>
        <w:rPr>
          <w:rFonts w:cs="Arial"/>
        </w:rPr>
      </w:pPr>
      <w:r w:rsidRPr="00B35457">
        <w:rPr>
          <w:rFonts w:cs="Arial"/>
        </w:rPr>
        <w:t xml:space="preserve">the </w:t>
      </w:r>
      <w:bookmarkStart w:id="68" w:name="_9kMKJ5YVt48867HlY5slOM4AF5q3MB7D"/>
      <w:r w:rsidRPr="00B35457">
        <w:rPr>
          <w:rFonts w:cs="Arial"/>
        </w:rPr>
        <w:t>Total Contributions</w:t>
      </w:r>
      <w:bookmarkEnd w:id="68"/>
      <w:r w:rsidRPr="00B35457">
        <w:rPr>
          <w:rFonts w:cs="Arial"/>
        </w:rPr>
        <w:t xml:space="preserve">; or </w:t>
      </w:r>
    </w:p>
    <w:p w14:paraId="6485D811" w14:textId="431F0F94" w:rsidR="00D74AB0" w:rsidRPr="00B35457" w:rsidRDefault="00D74AB0" w:rsidP="00CE6CCF">
      <w:pPr>
        <w:pStyle w:val="UNSWHeading4"/>
        <w:rPr>
          <w:rFonts w:cs="Arial"/>
        </w:rPr>
      </w:pPr>
      <w:r w:rsidRPr="00B35457">
        <w:rPr>
          <w:rFonts w:cs="Arial"/>
        </w:rPr>
        <w:t>content or scope of the Project.</w:t>
      </w:r>
    </w:p>
    <w:p w14:paraId="7DBEDF83" w14:textId="77777777" w:rsidR="00D74AB0" w:rsidRPr="001D5CA7" w:rsidRDefault="00D74AB0" w:rsidP="00CA0529">
      <w:pPr>
        <w:pStyle w:val="UNSWHeading1"/>
        <w:rPr>
          <w:rFonts w:cs="Arial"/>
        </w:rPr>
      </w:pPr>
      <w:bookmarkStart w:id="69" w:name="_Ref137581433"/>
      <w:r w:rsidRPr="001D5CA7">
        <w:rPr>
          <w:rFonts w:cs="Arial"/>
        </w:rPr>
        <w:t>Intellectual Property</w:t>
      </w:r>
      <w:bookmarkEnd w:id="69"/>
    </w:p>
    <w:p w14:paraId="1E918E8A" w14:textId="77777777" w:rsidR="00D74AB0" w:rsidRPr="001D5CA7" w:rsidRDefault="00D74AB0" w:rsidP="00CE6CCF">
      <w:pPr>
        <w:pStyle w:val="UNSWHeading2"/>
        <w:rPr>
          <w:rFonts w:cs="Arial"/>
        </w:rPr>
      </w:pPr>
      <w:bookmarkStart w:id="70" w:name="_Ref136366284"/>
      <w:r w:rsidRPr="001D5CA7">
        <w:rPr>
          <w:rFonts w:cs="Arial"/>
        </w:rPr>
        <w:t xml:space="preserve">Background </w:t>
      </w:r>
      <w:bookmarkEnd w:id="70"/>
      <w:r w:rsidRPr="001D5CA7">
        <w:rPr>
          <w:rFonts w:cs="Arial"/>
        </w:rPr>
        <w:t>IP</w:t>
      </w:r>
    </w:p>
    <w:p w14:paraId="511617FA" w14:textId="77777777" w:rsidR="00D74AB0" w:rsidRPr="001D5CA7" w:rsidRDefault="00D74AB0" w:rsidP="00E60D7C">
      <w:pPr>
        <w:pStyle w:val="UNSWHeading3"/>
      </w:pPr>
      <w:bookmarkStart w:id="71" w:name="_Ref140074646"/>
      <w:r w:rsidRPr="001D5CA7">
        <w:t>Each party grants to the other parties a non-exclusive, revocable, non-transferable, royalty-free licence:</w:t>
      </w:r>
      <w:bookmarkEnd w:id="71"/>
    </w:p>
    <w:p w14:paraId="57A2B579" w14:textId="491EABC2" w:rsidR="00D74AB0" w:rsidRPr="001D5CA7" w:rsidRDefault="00D74AB0" w:rsidP="00CE6CCF">
      <w:pPr>
        <w:pStyle w:val="UNSWHeading4"/>
        <w:rPr>
          <w:rFonts w:cs="Arial"/>
        </w:rPr>
      </w:pPr>
      <w:r w:rsidRPr="001D5CA7">
        <w:rPr>
          <w:rFonts w:cs="Arial"/>
        </w:rPr>
        <w:t xml:space="preserve">for the duration of the Project to use their Background IP solely for the purpose of conducting the Project; and </w:t>
      </w:r>
    </w:p>
    <w:p w14:paraId="1818D321" w14:textId="77777777" w:rsidR="00D74AB0" w:rsidRPr="001D5CA7" w:rsidRDefault="00D74AB0" w:rsidP="00CE6CCF">
      <w:pPr>
        <w:pStyle w:val="UNSWHeading4"/>
        <w:rPr>
          <w:rFonts w:cs="Arial"/>
        </w:rPr>
      </w:pPr>
      <w:r w:rsidRPr="001D5CA7">
        <w:rPr>
          <w:rFonts w:cs="Arial"/>
        </w:rPr>
        <w:t xml:space="preserve">to use their Background IP to the extent necessary to allow the other party/parties to use the Project IP that they own following completion of the Project. </w:t>
      </w:r>
    </w:p>
    <w:p w14:paraId="0B68493F" w14:textId="77777777" w:rsidR="00D74AB0" w:rsidRPr="001D5CA7" w:rsidRDefault="00D74AB0" w:rsidP="00E60D7C">
      <w:pPr>
        <w:pStyle w:val="UNSWHeading3"/>
      </w:pPr>
      <w:r w:rsidRPr="001D5CA7">
        <w:t>Each party acknowledges that:</w:t>
      </w:r>
    </w:p>
    <w:p w14:paraId="3ACEA877" w14:textId="77777777" w:rsidR="00D74AB0" w:rsidRPr="001D5CA7" w:rsidRDefault="00D74AB0" w:rsidP="00CE6CCF">
      <w:pPr>
        <w:pStyle w:val="UNSWHeading4"/>
        <w:rPr>
          <w:rFonts w:cs="Arial"/>
        </w:rPr>
      </w:pPr>
      <w:r w:rsidRPr="001D5CA7">
        <w:rPr>
          <w:rFonts w:cs="Arial"/>
        </w:rPr>
        <w:t xml:space="preserve">the Background IP of a party remains the property of that party (or a third party licensor, as the case may be) and nothing in this Agreement assigns any right, </w:t>
      </w:r>
      <w:proofErr w:type="gramStart"/>
      <w:r w:rsidRPr="001D5CA7">
        <w:rPr>
          <w:rFonts w:cs="Arial"/>
        </w:rPr>
        <w:t>title</w:t>
      </w:r>
      <w:proofErr w:type="gramEnd"/>
      <w:r w:rsidRPr="001D5CA7">
        <w:rPr>
          <w:rFonts w:cs="Arial"/>
        </w:rPr>
        <w:t xml:space="preserve"> or interest in or to any Background IP of a party; and</w:t>
      </w:r>
    </w:p>
    <w:p w14:paraId="2521A803" w14:textId="77777777" w:rsidR="00D74AB0" w:rsidRPr="001D5CA7" w:rsidRDefault="00D74AB0" w:rsidP="00CE6CCF">
      <w:pPr>
        <w:pStyle w:val="UNSWHeading4"/>
        <w:rPr>
          <w:rFonts w:cs="Arial"/>
        </w:rPr>
      </w:pPr>
      <w:r w:rsidRPr="001D5CA7">
        <w:rPr>
          <w:rFonts w:cs="Arial"/>
        </w:rPr>
        <w:t xml:space="preserve">nothing in this Agreement prevents a party from </w:t>
      </w:r>
      <w:bookmarkStart w:id="72" w:name="_9kR3WTr2664ABJFwvoutlkox5621"/>
      <w:r w:rsidRPr="001D5CA7">
        <w:rPr>
          <w:rFonts w:cs="Arial"/>
        </w:rPr>
        <w:t>Commercialising</w:t>
      </w:r>
      <w:bookmarkEnd w:id="72"/>
      <w:r w:rsidRPr="001D5CA7">
        <w:rPr>
          <w:rFonts w:cs="Arial"/>
        </w:rPr>
        <w:t xml:space="preserve"> its Background IP or using its Background IP to conduct research (including collaborative, </w:t>
      </w:r>
      <w:proofErr w:type="gramStart"/>
      <w:r w:rsidRPr="001D5CA7">
        <w:rPr>
          <w:rFonts w:cs="Arial"/>
        </w:rPr>
        <w:t>contract</w:t>
      </w:r>
      <w:proofErr w:type="gramEnd"/>
      <w:r w:rsidRPr="001D5CA7">
        <w:rPr>
          <w:rFonts w:cs="Arial"/>
        </w:rPr>
        <w:t xml:space="preserve"> or other external research) outside the scope of this Agreement.</w:t>
      </w:r>
    </w:p>
    <w:p w14:paraId="17373935" w14:textId="65BE2985" w:rsidR="00D74AB0" w:rsidRDefault="00D74AB0" w:rsidP="00E60D7C">
      <w:pPr>
        <w:pStyle w:val="UNSWHeading3"/>
      </w:pPr>
      <w:r w:rsidRPr="001D5CA7">
        <w:t xml:space="preserve">All rights and interests in, and title to, Improvements (including all Intellectual Property Rights subsisting in those Improvements) vest in the party granting a licence of the relevant Background IP, with effect from the date of the creation of the Improvement. Those Improvements form part of the Background IP licensed under clause </w:t>
      </w:r>
      <w:r w:rsidR="00DB56F3">
        <w:fldChar w:fldCharType="begin"/>
      </w:r>
      <w:r w:rsidR="00DB56F3">
        <w:instrText xml:space="preserve"> REF _Ref140074646 \w \h </w:instrText>
      </w:r>
      <w:r w:rsidR="00DB56F3">
        <w:fldChar w:fldCharType="separate"/>
      </w:r>
      <w:r w:rsidR="002F6930">
        <w:t>5.1(a)</w:t>
      </w:r>
      <w:r w:rsidR="00DB56F3">
        <w:fldChar w:fldCharType="end"/>
      </w:r>
      <w:r w:rsidRPr="001D5CA7">
        <w:t>.</w:t>
      </w:r>
    </w:p>
    <w:p w14:paraId="4FD01E53" w14:textId="77777777" w:rsidR="00DB56F3" w:rsidRPr="001D5CA7" w:rsidRDefault="00DB56F3" w:rsidP="00DB56F3">
      <w:pPr>
        <w:pStyle w:val="UNSWBody1"/>
      </w:pPr>
    </w:p>
    <w:tbl>
      <w:tblPr>
        <w:tblStyle w:val="TableGrid"/>
        <w:tblW w:w="0" w:type="auto"/>
        <w:shd w:val="clear" w:color="auto" w:fill="FFDC00"/>
        <w:tblLook w:val="04A0" w:firstRow="1" w:lastRow="0" w:firstColumn="1" w:lastColumn="0" w:noHBand="0" w:noVBand="1"/>
      </w:tblPr>
      <w:tblGrid>
        <w:gridCol w:w="4733"/>
      </w:tblGrid>
      <w:tr w:rsidR="00E260FD" w:rsidRPr="001D5CA7" w14:paraId="2E1A0485" w14:textId="77777777" w:rsidTr="00E260FD">
        <w:trPr>
          <w:trHeight w:val="340"/>
        </w:trPr>
        <w:tc>
          <w:tcPr>
            <w:tcW w:w="4733" w:type="dxa"/>
            <w:shd w:val="clear" w:color="auto" w:fill="DADADA"/>
            <w:hideMark/>
          </w:tcPr>
          <w:p w14:paraId="3BE3D2C8" w14:textId="051A1FCA" w:rsidR="00E260FD" w:rsidRPr="001D5CA7" w:rsidRDefault="00E260FD">
            <w:pPr>
              <w:pStyle w:val="Noparagraphstyle"/>
              <w:spacing w:before="0" w:after="80" w:line="240" w:lineRule="auto"/>
              <w:ind w:left="457"/>
              <w:rPr>
                <w:rFonts w:ascii="Arial" w:hAnsi="Arial" w:cs="Arial"/>
                <w:b/>
                <w:bCs/>
                <w:sz w:val="20"/>
                <w:szCs w:val="22"/>
              </w:rPr>
            </w:pPr>
            <w:r w:rsidRPr="001D5CA7">
              <w:rPr>
                <w:rFonts w:ascii="Arial" w:hAnsi="Arial" w:cs="Arial"/>
                <w:noProof/>
              </w:rPr>
              <w:drawing>
                <wp:anchor distT="0" distB="0" distL="114300" distR="114300" simplePos="0" relativeHeight="251674624" behindDoc="0" locked="0" layoutInCell="1" allowOverlap="1" wp14:anchorId="75E3B6AC" wp14:editId="26A1B1A1">
                  <wp:simplePos x="0" y="0"/>
                  <wp:positionH relativeFrom="column">
                    <wp:posOffset>0</wp:posOffset>
                  </wp:positionH>
                  <wp:positionV relativeFrom="paragraph">
                    <wp:posOffset>40640</wp:posOffset>
                  </wp:positionV>
                  <wp:extent cx="144145" cy="144145"/>
                  <wp:effectExtent l="0" t="0" r="825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A – another Collaborating Organisation owns all Project IP</w:t>
            </w:r>
          </w:p>
        </w:tc>
      </w:tr>
    </w:tbl>
    <w:p w14:paraId="6879E939" w14:textId="77777777" w:rsidR="00D74AB0" w:rsidRPr="001D5CA7" w:rsidRDefault="00D74AB0" w:rsidP="00CE6CCF">
      <w:pPr>
        <w:pStyle w:val="UNSWHeading2"/>
        <w:rPr>
          <w:rFonts w:cs="Arial"/>
        </w:rPr>
      </w:pPr>
      <w:bookmarkStart w:id="73" w:name="_Ref134440887"/>
      <w:r w:rsidRPr="001D5CA7">
        <w:rPr>
          <w:rFonts w:cs="Arial"/>
        </w:rPr>
        <w:t>Project Intellectual Property</w:t>
      </w:r>
      <w:bookmarkEnd w:id="73"/>
    </w:p>
    <w:p w14:paraId="27F5207A" w14:textId="0598C821" w:rsidR="00D74AB0" w:rsidRPr="001D5CA7" w:rsidRDefault="00D74AB0" w:rsidP="00E60D7C">
      <w:pPr>
        <w:pStyle w:val="UNSWHeading3"/>
      </w:pPr>
      <w:r w:rsidRPr="001D5CA7">
        <w:t>All Project IP will vest in [</w:t>
      </w:r>
      <w:r w:rsidRPr="001D5CA7">
        <w:rPr>
          <w:highlight w:val="yellow"/>
        </w:rPr>
        <w:t>insert party name</w:t>
      </w:r>
      <w:r w:rsidRPr="001D5CA7">
        <w:t>] (</w:t>
      </w:r>
      <w:r w:rsidRPr="001D5CA7">
        <w:rPr>
          <w:b/>
          <w:bCs/>
        </w:rPr>
        <w:t>Project IP Owner</w:t>
      </w:r>
      <w:r w:rsidRPr="001D5CA7">
        <w:t>) once the Project IP Owner</w:t>
      </w:r>
      <w:r w:rsidRPr="001D5CA7" w:rsidDel="00244ABA">
        <w:t xml:space="preserve"> </w:t>
      </w:r>
      <w:r w:rsidRPr="001D5CA7">
        <w:t>has provided its Total Contribution to the Project (except that a Student owns copyright in their thesis) (</w:t>
      </w:r>
      <w:r w:rsidRPr="001D5CA7">
        <w:rPr>
          <w:b/>
          <w:bCs/>
        </w:rPr>
        <w:t>IP Transfer Date</w:t>
      </w:r>
      <w:r w:rsidRPr="001D5CA7">
        <w:t>).  With effect from the IP Transfer Date, each party hereby assigns to the Project IP Owner</w:t>
      </w:r>
      <w:r w:rsidRPr="001D5CA7" w:rsidDel="00244ABA">
        <w:t xml:space="preserve"> </w:t>
      </w:r>
      <w:r w:rsidRPr="001D5CA7">
        <w:t xml:space="preserve">all its right, </w:t>
      </w:r>
      <w:proofErr w:type="gramStart"/>
      <w:r w:rsidRPr="001D5CA7">
        <w:t>title</w:t>
      </w:r>
      <w:proofErr w:type="gramEnd"/>
      <w:r w:rsidRPr="001D5CA7">
        <w:t xml:space="preserve"> and interest in and to the Project IP and agrees to do all things reasonably necessary to give effect to such ownership and assignment (including ensuring its Personnel do the same).</w:t>
      </w:r>
    </w:p>
    <w:p w14:paraId="01EBA9F6" w14:textId="77777777" w:rsidR="00D74AB0" w:rsidRPr="001D5CA7" w:rsidRDefault="00D74AB0" w:rsidP="00E60D7C">
      <w:pPr>
        <w:pStyle w:val="UNSWHeading3"/>
      </w:pPr>
      <w:r w:rsidRPr="001D5CA7">
        <w:t>The parties must use reasonable endeavours to ensure that their Personnel promptly notify each other on creation of Project IP.</w:t>
      </w:r>
    </w:p>
    <w:p w14:paraId="48E3FA57" w14:textId="77777777" w:rsidR="00D74AB0" w:rsidRPr="001D5CA7" w:rsidRDefault="00D74AB0" w:rsidP="00CE6CCF">
      <w:pPr>
        <w:pStyle w:val="UNSWHeading2"/>
        <w:rPr>
          <w:rFonts w:cs="Arial"/>
        </w:rPr>
      </w:pPr>
      <w:r w:rsidRPr="001D5CA7">
        <w:rPr>
          <w:rFonts w:cs="Arial"/>
        </w:rPr>
        <w:t>Licence of Project IP</w:t>
      </w:r>
    </w:p>
    <w:p w14:paraId="6D07A962" w14:textId="3A91E680" w:rsidR="00D74AB0" w:rsidRPr="001D5CA7" w:rsidRDefault="00D74AB0" w:rsidP="00E60D7C">
      <w:pPr>
        <w:pStyle w:val="UNSWHeading3"/>
      </w:pPr>
      <w:r w:rsidRPr="001D5CA7">
        <w:t>The Project IP Owner</w:t>
      </w:r>
      <w:r w:rsidRPr="001D5CA7" w:rsidDel="00244ABA">
        <w:t xml:space="preserve"> </w:t>
      </w:r>
      <w:r w:rsidRPr="001D5CA7">
        <w:t>grants to each of the other parties an irrevocable, sub-licensable, non-transferable, non-exclusive, free of cost licence to use the Project IP for the purposes of conducting the Project, for the duration of the Project.</w:t>
      </w:r>
    </w:p>
    <w:p w14:paraId="59F9F3E9" w14:textId="7606233B" w:rsidR="00D74AB0" w:rsidRPr="00B35457" w:rsidRDefault="00D74AB0" w:rsidP="00E60D7C">
      <w:pPr>
        <w:pStyle w:val="UNSWHeading3"/>
      </w:pPr>
      <w:bookmarkStart w:id="74" w:name="_Ref136420341"/>
      <w:r w:rsidRPr="00B35457">
        <w:t>The Project IP Owner grants to UNSW an irrevocable, sub-licensable, non-transferable, non-exclusive, free of cost licence to use the Project IP for non-commercial research and education purposes following completion of the Project.</w:t>
      </w:r>
      <w:bookmarkEnd w:id="74"/>
    </w:p>
    <w:tbl>
      <w:tblPr>
        <w:tblStyle w:val="TableGrid"/>
        <w:tblW w:w="0" w:type="auto"/>
        <w:shd w:val="clear" w:color="auto" w:fill="FFDC00"/>
        <w:tblLook w:val="04A0" w:firstRow="1" w:lastRow="0" w:firstColumn="1" w:lastColumn="0" w:noHBand="0" w:noVBand="1"/>
      </w:tblPr>
      <w:tblGrid>
        <w:gridCol w:w="4748"/>
      </w:tblGrid>
      <w:tr w:rsidR="00BC46BB" w:rsidRPr="001D5CA7" w14:paraId="431EE33A" w14:textId="77777777" w:rsidTr="007E7BEA">
        <w:trPr>
          <w:trHeight w:val="340"/>
        </w:trPr>
        <w:tc>
          <w:tcPr>
            <w:tcW w:w="7088" w:type="dxa"/>
            <w:shd w:val="clear" w:color="auto" w:fill="DADADA" w:themeFill="background2" w:themeFillShade="E6"/>
          </w:tcPr>
          <w:p w14:paraId="392B09AC" w14:textId="1404B10F" w:rsidR="00BC46BB" w:rsidRPr="001D5CA7" w:rsidRDefault="00BC46BB" w:rsidP="007E7BEA">
            <w:pPr>
              <w:pStyle w:val="Noparagraphstyle"/>
              <w:spacing w:before="80" w:after="80" w:line="240" w:lineRule="auto"/>
              <w:ind w:left="457"/>
              <w:rPr>
                <w:rFonts w:ascii="Arial" w:hAnsi="Arial" w:cs="Arial"/>
                <w:b/>
                <w:bCs/>
                <w:sz w:val="20"/>
                <w:szCs w:val="22"/>
              </w:rPr>
            </w:pPr>
            <w:r w:rsidRPr="001D5CA7">
              <w:rPr>
                <w:rFonts w:ascii="Arial" w:hAnsi="Arial" w:cs="Arial"/>
                <w:bCs/>
                <w:noProof/>
                <w:color w:val="FFFFFF" w:themeColor="background1"/>
                <w:sz w:val="20"/>
              </w:rPr>
              <w:drawing>
                <wp:anchor distT="0" distB="0" distL="114300" distR="114300" simplePos="0" relativeHeight="251668480" behindDoc="0" locked="0" layoutInCell="1" allowOverlap="1" wp14:anchorId="12FFF673" wp14:editId="00DFD958">
                  <wp:simplePos x="0" y="0"/>
                  <wp:positionH relativeFrom="column">
                    <wp:posOffset>0</wp:posOffset>
                  </wp:positionH>
                  <wp:positionV relativeFrom="paragraph">
                    <wp:posOffset>42545</wp:posOffset>
                  </wp:positionV>
                  <wp:extent cx="144000" cy="14400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w:t>
            </w:r>
            <w:r w:rsidR="00E260FD" w:rsidRPr="001D5CA7">
              <w:rPr>
                <w:rFonts w:ascii="Arial" w:hAnsi="Arial" w:cs="Arial"/>
                <w:bCs/>
                <w:sz w:val="20"/>
                <w:szCs w:val="22"/>
              </w:rPr>
              <w:t xml:space="preserve"> A</w:t>
            </w:r>
          </w:p>
        </w:tc>
      </w:tr>
    </w:tbl>
    <w:p w14:paraId="6755A394" w14:textId="77777777" w:rsidR="00E260FD" w:rsidRPr="001D5CA7" w:rsidRDefault="00E260FD" w:rsidP="00CE6CCF">
      <w:pPr>
        <w:pStyle w:val="UNSWBody1"/>
        <w:rPr>
          <w:rFonts w:cs="Arial"/>
          <w:highlight w:val="yellow"/>
        </w:rPr>
      </w:pPr>
    </w:p>
    <w:tbl>
      <w:tblPr>
        <w:tblStyle w:val="TableGrid"/>
        <w:tblW w:w="0" w:type="auto"/>
        <w:shd w:val="clear" w:color="auto" w:fill="FFDC00"/>
        <w:tblLook w:val="04A0" w:firstRow="1" w:lastRow="0" w:firstColumn="1" w:lastColumn="0" w:noHBand="0" w:noVBand="1"/>
      </w:tblPr>
      <w:tblGrid>
        <w:gridCol w:w="4733"/>
      </w:tblGrid>
      <w:tr w:rsidR="00E260FD" w:rsidRPr="001D5CA7" w14:paraId="322DE936" w14:textId="77777777" w:rsidTr="00E260FD">
        <w:trPr>
          <w:trHeight w:val="340"/>
        </w:trPr>
        <w:tc>
          <w:tcPr>
            <w:tcW w:w="4733" w:type="dxa"/>
            <w:shd w:val="clear" w:color="auto" w:fill="DADADA"/>
            <w:hideMark/>
          </w:tcPr>
          <w:p w14:paraId="1F62F3C1" w14:textId="65303B4B" w:rsidR="00E260FD" w:rsidRPr="001D5CA7" w:rsidRDefault="00E260FD">
            <w:pPr>
              <w:pStyle w:val="Noparagraphstyle"/>
              <w:spacing w:before="0" w:after="80" w:line="240" w:lineRule="auto"/>
              <w:ind w:left="457"/>
              <w:rPr>
                <w:rFonts w:ascii="Arial" w:hAnsi="Arial" w:cs="Arial"/>
                <w:b/>
                <w:bCs/>
                <w:sz w:val="20"/>
                <w:szCs w:val="22"/>
              </w:rPr>
            </w:pPr>
            <w:r w:rsidRPr="001D5CA7">
              <w:rPr>
                <w:rFonts w:ascii="Arial" w:hAnsi="Arial" w:cs="Arial"/>
                <w:noProof/>
              </w:rPr>
              <w:drawing>
                <wp:anchor distT="0" distB="0" distL="114300" distR="114300" simplePos="0" relativeHeight="251672576" behindDoc="0" locked="0" layoutInCell="1" allowOverlap="1" wp14:anchorId="1325776B" wp14:editId="21F2F64E">
                  <wp:simplePos x="0" y="0"/>
                  <wp:positionH relativeFrom="column">
                    <wp:posOffset>0</wp:posOffset>
                  </wp:positionH>
                  <wp:positionV relativeFrom="paragraph">
                    <wp:posOffset>40640</wp:posOffset>
                  </wp:positionV>
                  <wp:extent cx="144145" cy="144145"/>
                  <wp:effectExtent l="0" t="0" r="825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B – UNSW owns all Project IP</w:t>
            </w:r>
          </w:p>
        </w:tc>
      </w:tr>
    </w:tbl>
    <w:p w14:paraId="0D7D629E" w14:textId="77777777" w:rsidR="00D74AB0" w:rsidRPr="001D5CA7" w:rsidRDefault="00D74AB0" w:rsidP="00CE6CCF">
      <w:pPr>
        <w:pStyle w:val="UNSWHeading2"/>
        <w:rPr>
          <w:rFonts w:cs="Arial"/>
        </w:rPr>
      </w:pPr>
      <w:r w:rsidRPr="001D5CA7">
        <w:rPr>
          <w:rFonts w:cs="Arial"/>
        </w:rPr>
        <w:t>Project Intellectual Property</w:t>
      </w:r>
    </w:p>
    <w:p w14:paraId="1E3D0A9D" w14:textId="19F90AC6" w:rsidR="00D74AB0" w:rsidRPr="001D5CA7" w:rsidRDefault="00D74AB0" w:rsidP="00E60D7C">
      <w:pPr>
        <w:pStyle w:val="UNSWHeading3"/>
      </w:pPr>
      <w:r w:rsidRPr="001D5CA7">
        <w:t xml:space="preserve">All Project IP will vest in UNSW on creation (except that a Student owns copyright in their thesis). Each party hereby assigns to UNSW all its right, </w:t>
      </w:r>
      <w:proofErr w:type="gramStart"/>
      <w:r w:rsidRPr="001D5CA7">
        <w:t>title</w:t>
      </w:r>
      <w:proofErr w:type="gramEnd"/>
      <w:r w:rsidRPr="001D5CA7">
        <w:t xml:space="preserve"> and interest in </w:t>
      </w:r>
      <w:r w:rsidR="00582E22" w:rsidRPr="001D5CA7">
        <w:t xml:space="preserve">and to </w:t>
      </w:r>
      <w:r w:rsidRPr="001D5CA7">
        <w:t>Project IP and agrees to do all things reasonably necessary to give effect to such ownership and assignment (including ensuring its Personnel do the same).</w:t>
      </w:r>
    </w:p>
    <w:p w14:paraId="26CCD9E4" w14:textId="77777777" w:rsidR="00D74AB0" w:rsidRPr="001D5CA7" w:rsidRDefault="00D74AB0" w:rsidP="00E60D7C">
      <w:pPr>
        <w:pStyle w:val="UNSWHeading3"/>
      </w:pPr>
      <w:r w:rsidRPr="001D5CA7">
        <w:t>The parties must use reasonable endeavours to ensure that their Personnel promptly notify each other on creation of Project IP.</w:t>
      </w:r>
    </w:p>
    <w:p w14:paraId="1BCFC3CA" w14:textId="77777777" w:rsidR="00D74AB0" w:rsidRPr="00954E68" w:rsidRDefault="00D74AB0" w:rsidP="00CE6CCF">
      <w:pPr>
        <w:pStyle w:val="UNSWHeading2"/>
        <w:rPr>
          <w:rFonts w:cs="Arial"/>
        </w:rPr>
      </w:pPr>
      <w:bookmarkStart w:id="75" w:name="_Ref136420366"/>
      <w:r w:rsidRPr="00954E68">
        <w:rPr>
          <w:rFonts w:cs="Arial"/>
        </w:rPr>
        <w:t>Non-commercial licence of Project IP</w:t>
      </w:r>
      <w:bookmarkEnd w:id="75"/>
    </w:p>
    <w:p w14:paraId="0C96EC8F" w14:textId="2839B6C0" w:rsidR="00D74AB0" w:rsidRDefault="00D74AB0" w:rsidP="00CE6CCF">
      <w:pPr>
        <w:pStyle w:val="UNSWBody1"/>
        <w:rPr>
          <w:rFonts w:cs="Arial"/>
        </w:rPr>
      </w:pPr>
      <w:bookmarkStart w:id="76" w:name="_Ref136420344"/>
      <w:r w:rsidRPr="00954E68">
        <w:rPr>
          <w:rFonts w:cs="Arial"/>
        </w:rPr>
        <w:t xml:space="preserve">UNSW grants to the </w:t>
      </w:r>
      <w:bookmarkStart w:id="77" w:name="_9kMKJ5YVt48867CPHxvlcr8vy721dj8s09F8AJF"/>
      <w:r w:rsidRPr="00954E68">
        <w:rPr>
          <w:rFonts w:cs="Arial"/>
        </w:rPr>
        <w:t>Collaborating Organisation(s)</w:t>
      </w:r>
      <w:bookmarkEnd w:id="77"/>
      <w:r w:rsidRPr="00954E68">
        <w:rPr>
          <w:rFonts w:cs="Arial"/>
        </w:rPr>
        <w:t xml:space="preserve"> an irrevocable, non-transferable, non-exclusive, free of cost licence (not including a right to sub-licence) to use the Project IP for the purposes of conducting the Project for the duration of the Project and for its own internal non-commercial purposes following completion of the Project.</w:t>
      </w:r>
      <w:bookmarkEnd w:id="76"/>
    </w:p>
    <w:p w14:paraId="49249C19" w14:textId="77777777" w:rsidR="009D1D0D" w:rsidRDefault="009D1D0D" w:rsidP="00CE6CCF">
      <w:pPr>
        <w:pStyle w:val="UNSWBody1"/>
        <w:rPr>
          <w:rFonts w:cs="Arial"/>
        </w:rPr>
      </w:pPr>
    </w:p>
    <w:tbl>
      <w:tblPr>
        <w:tblStyle w:val="TableGrid"/>
        <w:tblW w:w="0" w:type="auto"/>
        <w:shd w:val="clear" w:color="auto" w:fill="FFDC00"/>
        <w:tblLook w:val="04A0" w:firstRow="1" w:lastRow="0" w:firstColumn="1" w:lastColumn="0" w:noHBand="0" w:noVBand="1"/>
      </w:tblPr>
      <w:tblGrid>
        <w:gridCol w:w="4748"/>
      </w:tblGrid>
      <w:tr w:rsidR="00632DB7" w:rsidRPr="001D5CA7" w14:paraId="48174D6A" w14:textId="77777777" w:rsidTr="005F0075">
        <w:trPr>
          <w:trHeight w:val="340"/>
        </w:trPr>
        <w:tc>
          <w:tcPr>
            <w:tcW w:w="7088" w:type="dxa"/>
            <w:shd w:val="clear" w:color="auto" w:fill="DADADA" w:themeFill="background2" w:themeFillShade="E6"/>
          </w:tcPr>
          <w:p w14:paraId="282FAD47" w14:textId="77777777" w:rsidR="00632DB7" w:rsidRPr="001D5CA7" w:rsidRDefault="00632DB7" w:rsidP="005F0075">
            <w:pPr>
              <w:pStyle w:val="Noparagraphstyle"/>
              <w:spacing w:before="80" w:after="80" w:line="240" w:lineRule="auto"/>
              <w:ind w:left="457"/>
              <w:rPr>
                <w:rFonts w:ascii="Arial" w:hAnsi="Arial" w:cs="Arial"/>
                <w:b/>
                <w:bCs/>
                <w:sz w:val="20"/>
                <w:szCs w:val="22"/>
              </w:rPr>
            </w:pPr>
            <w:r w:rsidRPr="001D5CA7">
              <w:rPr>
                <w:rFonts w:ascii="Arial" w:hAnsi="Arial" w:cs="Arial"/>
                <w:bCs/>
                <w:noProof/>
                <w:color w:val="FFFFFF" w:themeColor="background1"/>
                <w:sz w:val="20"/>
              </w:rPr>
              <w:drawing>
                <wp:anchor distT="0" distB="0" distL="114300" distR="114300" simplePos="0" relativeHeight="251696128" behindDoc="0" locked="0" layoutInCell="1" allowOverlap="1" wp14:anchorId="4101C66E" wp14:editId="20CE35CE">
                  <wp:simplePos x="0" y="0"/>
                  <wp:positionH relativeFrom="column">
                    <wp:posOffset>0</wp:posOffset>
                  </wp:positionH>
                  <wp:positionV relativeFrom="paragraph">
                    <wp:posOffset>42545</wp:posOffset>
                  </wp:positionV>
                  <wp:extent cx="144000" cy="144000"/>
                  <wp:effectExtent l="0" t="0" r="889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 B</w:t>
            </w:r>
          </w:p>
        </w:tc>
      </w:tr>
    </w:tbl>
    <w:p w14:paraId="3B36F80D" w14:textId="600BE991" w:rsidR="00632DB7" w:rsidRDefault="00632DB7" w:rsidP="00CE6CCF">
      <w:pPr>
        <w:pStyle w:val="UNSWBody1"/>
        <w:rPr>
          <w:rFonts w:cs="Arial"/>
        </w:rPr>
      </w:pPr>
    </w:p>
    <w:tbl>
      <w:tblPr>
        <w:tblStyle w:val="TableGrid"/>
        <w:tblW w:w="0" w:type="auto"/>
        <w:shd w:val="clear" w:color="auto" w:fill="FFDC00"/>
        <w:tblLook w:val="04A0" w:firstRow="1" w:lastRow="0" w:firstColumn="1" w:lastColumn="0" w:noHBand="0" w:noVBand="1"/>
      </w:tblPr>
      <w:tblGrid>
        <w:gridCol w:w="4733"/>
      </w:tblGrid>
      <w:tr w:rsidR="00E260FD" w:rsidRPr="001D5CA7" w14:paraId="300D0217" w14:textId="77777777" w:rsidTr="00E260FD">
        <w:trPr>
          <w:trHeight w:val="340"/>
        </w:trPr>
        <w:tc>
          <w:tcPr>
            <w:tcW w:w="4733" w:type="dxa"/>
            <w:shd w:val="clear" w:color="auto" w:fill="DADADA"/>
            <w:hideMark/>
          </w:tcPr>
          <w:p w14:paraId="3941E578" w14:textId="342C6952" w:rsidR="00E260FD" w:rsidRPr="001D5CA7" w:rsidRDefault="00E260FD">
            <w:pPr>
              <w:pStyle w:val="Noparagraphstyle"/>
              <w:spacing w:before="0" w:after="80" w:line="240" w:lineRule="auto"/>
              <w:ind w:left="457"/>
              <w:rPr>
                <w:rFonts w:ascii="Arial" w:hAnsi="Arial" w:cs="Arial"/>
                <w:b/>
                <w:bCs/>
                <w:sz w:val="20"/>
                <w:szCs w:val="22"/>
              </w:rPr>
            </w:pPr>
            <w:r w:rsidRPr="001D5CA7">
              <w:rPr>
                <w:rFonts w:ascii="Arial" w:hAnsi="Arial" w:cs="Arial"/>
                <w:noProof/>
              </w:rPr>
              <w:drawing>
                <wp:anchor distT="0" distB="0" distL="114300" distR="114300" simplePos="0" relativeHeight="251676672" behindDoc="0" locked="0" layoutInCell="1" allowOverlap="1" wp14:anchorId="20AA1DB1" wp14:editId="22047A22">
                  <wp:simplePos x="0" y="0"/>
                  <wp:positionH relativeFrom="column">
                    <wp:posOffset>0</wp:posOffset>
                  </wp:positionH>
                  <wp:positionV relativeFrom="paragraph">
                    <wp:posOffset>40640</wp:posOffset>
                  </wp:positionV>
                  <wp:extent cx="144145" cy="144145"/>
                  <wp:effectExtent l="0" t="0" r="825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Pr="001D5CA7">
              <w:rPr>
                <w:rFonts w:ascii="Arial" w:hAnsi="Arial" w:cs="Arial"/>
                <w:b/>
                <w:bCs/>
                <w:sz w:val="20"/>
                <w:szCs w:val="22"/>
              </w:rPr>
              <w:t>Option – Option to Licence</w:t>
            </w:r>
          </w:p>
        </w:tc>
      </w:tr>
    </w:tbl>
    <w:p w14:paraId="14FDEB11" w14:textId="6318B184" w:rsidR="00D74AB0" w:rsidRPr="001D5CA7" w:rsidRDefault="00D74AB0" w:rsidP="00CA0529">
      <w:pPr>
        <w:pStyle w:val="UNSWHeading1"/>
        <w:rPr>
          <w:rFonts w:cs="Arial"/>
        </w:rPr>
      </w:pPr>
      <w:bookmarkStart w:id="78" w:name="_Ref120107179"/>
      <w:bookmarkStart w:id="79" w:name="_Ref134777239"/>
      <w:bookmarkStart w:id="80" w:name="_Ref140074575"/>
      <w:r w:rsidRPr="001D5CA7">
        <w:rPr>
          <w:rFonts w:cs="Arial"/>
        </w:rPr>
        <w:t>Option to Licence</w:t>
      </w:r>
      <w:bookmarkEnd w:id="78"/>
      <w:bookmarkEnd w:id="79"/>
      <w:bookmarkEnd w:id="80"/>
    </w:p>
    <w:p w14:paraId="6C2F98BB" w14:textId="77777777" w:rsidR="00D74AB0" w:rsidRPr="001D5CA7" w:rsidRDefault="00D74AB0" w:rsidP="00CE6CCF">
      <w:pPr>
        <w:pStyle w:val="UNSWHeading2"/>
        <w:rPr>
          <w:rFonts w:cs="Arial"/>
        </w:rPr>
      </w:pPr>
      <w:bookmarkStart w:id="81" w:name="_Ref76482621"/>
      <w:r w:rsidRPr="001D5CA7">
        <w:rPr>
          <w:rFonts w:cs="Arial"/>
        </w:rPr>
        <w:t>Terms of Option</w:t>
      </w:r>
      <w:bookmarkEnd w:id="81"/>
    </w:p>
    <w:p w14:paraId="7903288E" w14:textId="77777777" w:rsidR="00D74AB0" w:rsidRPr="001D5CA7" w:rsidRDefault="00D74AB0" w:rsidP="00E60D7C">
      <w:pPr>
        <w:pStyle w:val="UNSWHeading3"/>
      </w:pPr>
      <w:bookmarkStart w:id="82" w:name="_Ref140074686"/>
      <w:bookmarkStart w:id="83" w:name="_Ref76482410"/>
      <w:r w:rsidRPr="001D5CA7">
        <w:t>UNSW or its Nominee grants to each Option Holder the Option set out in the Agreement Details, which commences on the Project Start Date and ends 90 days following the Project Completion Date or the date this Agreement is terminated, whichever occurs first (</w:t>
      </w:r>
      <w:bookmarkStart w:id="84" w:name="_9kR3WTr26647FcS4yu0cOx20w"/>
      <w:r w:rsidRPr="001D5CA7">
        <w:rPr>
          <w:b/>
          <w:bCs/>
        </w:rPr>
        <w:t>Option Period</w:t>
      </w:r>
      <w:bookmarkEnd w:id="84"/>
      <w:r w:rsidRPr="001D5CA7">
        <w:t>).</w:t>
      </w:r>
      <w:bookmarkEnd w:id="82"/>
      <w:r w:rsidRPr="001D5CA7">
        <w:t xml:space="preserve"> </w:t>
      </w:r>
    </w:p>
    <w:p w14:paraId="0937BBB6" w14:textId="77777777" w:rsidR="00D74AB0" w:rsidRPr="001D5CA7" w:rsidRDefault="00D74AB0" w:rsidP="00E60D7C">
      <w:pPr>
        <w:pStyle w:val="UNSWHeading3"/>
      </w:pPr>
      <w:bookmarkStart w:id="85" w:name="_Ref120107262"/>
      <w:r w:rsidRPr="001D5CA7">
        <w:t>UNSW or its Nominee will promptly notify each Option Holder on the creation and identification of any Project IP (</w:t>
      </w:r>
      <w:bookmarkStart w:id="86" w:name="_9kR3WTr26647GdS4yu0V2"/>
      <w:r w:rsidRPr="001D5CA7">
        <w:rPr>
          <w:b/>
          <w:bCs/>
        </w:rPr>
        <w:t>Option IP</w:t>
      </w:r>
      <w:bookmarkEnd w:id="86"/>
      <w:r w:rsidRPr="001D5CA7">
        <w:t>).</w:t>
      </w:r>
      <w:bookmarkEnd w:id="83"/>
      <w:bookmarkEnd w:id="85"/>
      <w:r w:rsidRPr="001D5CA7">
        <w:t xml:space="preserve"> </w:t>
      </w:r>
    </w:p>
    <w:p w14:paraId="3A28ECCA" w14:textId="364C2F02" w:rsidR="00D74AB0" w:rsidRPr="001D5CA7" w:rsidRDefault="00D74AB0" w:rsidP="00E60D7C">
      <w:pPr>
        <w:pStyle w:val="UNSWHeading3"/>
      </w:pPr>
      <w:r w:rsidRPr="001D5CA7">
        <w:t xml:space="preserve">Each Option Holder may, during the </w:t>
      </w:r>
      <w:bookmarkStart w:id="87" w:name="_9kMHG5YVt48869HeU60w2eQz42y"/>
      <w:r w:rsidRPr="001D5CA7">
        <w:t>Option Period</w:t>
      </w:r>
      <w:bookmarkEnd w:id="87"/>
      <w:r w:rsidRPr="001D5CA7">
        <w:t>, provide notice in writing to UNSW or its Nominee of its intention to exercise the Option (</w:t>
      </w:r>
      <w:bookmarkStart w:id="88" w:name="_9kR3WTr26649CWQ3yif"/>
      <w:r w:rsidRPr="001D5CA7">
        <w:rPr>
          <w:b/>
          <w:bCs/>
        </w:rPr>
        <w:t>Notice</w:t>
      </w:r>
      <w:bookmarkEnd w:id="88"/>
      <w:r w:rsidRPr="001D5CA7">
        <w:t xml:space="preserve">). Within 21 days of the date of the </w:t>
      </w:r>
      <w:bookmarkStart w:id="89" w:name="_9kMHG5YVt4886BEYS50kh"/>
      <w:r w:rsidRPr="001D5CA7">
        <w:t>Notice</w:t>
      </w:r>
      <w:bookmarkEnd w:id="89"/>
      <w:r w:rsidRPr="001D5CA7">
        <w:t xml:space="preserve"> the relevant Option Holder that provided the </w:t>
      </w:r>
      <w:bookmarkStart w:id="90" w:name="_9kMIH5YVt4886BEYS50kh"/>
      <w:r w:rsidRPr="001D5CA7">
        <w:t>Notice</w:t>
      </w:r>
      <w:bookmarkEnd w:id="90"/>
      <w:r w:rsidRPr="001D5CA7">
        <w:t xml:space="preserve"> will make best efforts to commence a negotiation in good faith with UNSW or its Nominee to agree the </w:t>
      </w:r>
      <w:bookmarkStart w:id="91" w:name="_9kMJI5YVt48867ERHyxqwvnmqz702B7D"/>
      <w:r w:rsidRPr="001D5CA7">
        <w:t>Commercialisation</w:t>
      </w:r>
      <w:bookmarkEnd w:id="91"/>
      <w:r w:rsidRPr="001D5CA7">
        <w:t xml:space="preserve"> licence specified in the Agreement Details. If the parties fail to reach agreement within 90 days of the date of </w:t>
      </w:r>
      <w:bookmarkStart w:id="92" w:name="_9kMJI5YVt4886BEYS50kh"/>
      <w:r w:rsidRPr="001D5CA7">
        <w:t>Notice</w:t>
      </w:r>
      <w:bookmarkEnd w:id="92"/>
      <w:r w:rsidRPr="001D5CA7">
        <w:t xml:space="preserve">, either party may initiate dispute resolution proceedings under clause </w:t>
      </w:r>
      <w:r w:rsidRPr="001D5CA7">
        <w:fldChar w:fldCharType="begin"/>
      </w:r>
      <w:r w:rsidRPr="001D5CA7">
        <w:instrText xml:space="preserve"> REF _Ref76480977 \r \h  \* MERGEFORMAT </w:instrText>
      </w:r>
      <w:r w:rsidRPr="001D5CA7">
        <w:fldChar w:fldCharType="separate"/>
      </w:r>
      <w:r w:rsidR="002F6930">
        <w:t>16</w:t>
      </w:r>
      <w:r w:rsidRPr="001D5CA7">
        <w:fldChar w:fldCharType="end"/>
      </w:r>
      <w:r w:rsidRPr="001D5CA7">
        <w:t>.</w:t>
      </w:r>
    </w:p>
    <w:p w14:paraId="4F10D9A6" w14:textId="4AB46DD3" w:rsidR="00D74AB0" w:rsidRPr="001D5CA7" w:rsidRDefault="00D74AB0" w:rsidP="00E60D7C">
      <w:pPr>
        <w:pStyle w:val="UNSWHeading3"/>
      </w:pPr>
      <w:bookmarkStart w:id="93" w:name="_Ref140074664"/>
      <w:r w:rsidRPr="001D5CA7">
        <w:t xml:space="preserve">UNSW or its Nominee will consult with each of the Option Holders on the protection and prosecution of the </w:t>
      </w:r>
      <w:bookmarkStart w:id="94" w:name="_9kMHG5YVt48869IfU60w2X4"/>
      <w:r w:rsidRPr="001D5CA7">
        <w:t>Option IP</w:t>
      </w:r>
      <w:bookmarkEnd w:id="94"/>
      <w:r w:rsidRPr="001D5CA7">
        <w:t xml:space="preserve">. If any Option Holder elects to have the </w:t>
      </w:r>
      <w:bookmarkStart w:id="95" w:name="_9kMIH5YVt48869IfU60w2X4"/>
      <w:r w:rsidRPr="001D5CA7">
        <w:t>Option IP</w:t>
      </w:r>
      <w:bookmarkEnd w:id="95"/>
      <w:r w:rsidRPr="001D5CA7">
        <w:t xml:space="preserve"> registered, that Option Holder will be responsible for its portion of any </w:t>
      </w:r>
      <w:bookmarkStart w:id="96" w:name="_9kR3WTr26649BQK2unvphxGyqghDC36MU"/>
      <w:r w:rsidRPr="001D5CA7">
        <w:t>Intellectual Property</w:t>
      </w:r>
      <w:bookmarkEnd w:id="96"/>
      <w:r w:rsidRPr="001D5CA7">
        <w:t xml:space="preserve"> Rights registration costs (</w:t>
      </w:r>
      <w:bookmarkStart w:id="97" w:name="_9kR3WTr26649IRF289"/>
      <w:r w:rsidRPr="001D5CA7">
        <w:rPr>
          <w:b/>
          <w:bCs/>
        </w:rPr>
        <w:t>Costs</w:t>
      </w:r>
      <w:bookmarkEnd w:id="97"/>
      <w:r w:rsidRPr="001D5CA7">
        <w:t xml:space="preserve">) and will have no claim against UNSW or its Nominee or any other Option Holder for reimbursement of those </w:t>
      </w:r>
      <w:bookmarkStart w:id="98" w:name="_9kMHG5YVt4886BKTH4AB"/>
      <w:r w:rsidRPr="001D5CA7">
        <w:t>Costs</w:t>
      </w:r>
      <w:bookmarkEnd w:id="98"/>
      <w:r w:rsidRPr="001D5CA7">
        <w:t xml:space="preserve"> (or any part of them). If any Option Holder elects not to have the </w:t>
      </w:r>
      <w:bookmarkStart w:id="99" w:name="_9kMJI5YVt48869IfU60w2X4"/>
      <w:r w:rsidRPr="001D5CA7">
        <w:t>Option IP</w:t>
      </w:r>
      <w:bookmarkEnd w:id="99"/>
      <w:r w:rsidRPr="001D5CA7">
        <w:t xml:space="preserve"> registered, UNSW or its Nominee may at its sole discretion proceed to pay the </w:t>
      </w:r>
      <w:bookmarkStart w:id="100" w:name="_9kMIH5YVt4886BKTH4AB"/>
      <w:r w:rsidRPr="001D5CA7">
        <w:t>Costs</w:t>
      </w:r>
      <w:bookmarkEnd w:id="100"/>
      <w:r w:rsidRPr="001D5CA7">
        <w:t xml:space="preserve"> itself.</w:t>
      </w:r>
      <w:bookmarkEnd w:id="93"/>
      <w:r w:rsidRPr="001D5CA7">
        <w:t xml:space="preserve"> </w:t>
      </w:r>
    </w:p>
    <w:p w14:paraId="547A8E18" w14:textId="7CDDC870" w:rsidR="00D74AB0" w:rsidRPr="001D5CA7" w:rsidRDefault="00D74AB0" w:rsidP="00E60D7C">
      <w:pPr>
        <w:pStyle w:val="UNSWHeading3"/>
      </w:pPr>
      <w:bookmarkStart w:id="101" w:name="_Ref120096376"/>
      <w:r w:rsidRPr="001D5CA7">
        <w:t xml:space="preserve">If any Option Holder elects to have the </w:t>
      </w:r>
      <w:bookmarkStart w:id="102" w:name="_9kMKJ5YVt48869IfU60w2X4"/>
      <w:r w:rsidRPr="001D5CA7">
        <w:t>Option IP</w:t>
      </w:r>
      <w:bookmarkEnd w:id="102"/>
      <w:r w:rsidRPr="001D5CA7">
        <w:t xml:space="preserve"> registered under clause </w:t>
      </w:r>
      <w:r w:rsidR="00DB56F3">
        <w:fldChar w:fldCharType="begin"/>
      </w:r>
      <w:r w:rsidR="00DB56F3">
        <w:instrText xml:space="preserve"> REF _Ref140074664 \w \h </w:instrText>
      </w:r>
      <w:r w:rsidR="00DB56F3">
        <w:fldChar w:fldCharType="separate"/>
      </w:r>
      <w:r w:rsidR="002F6930">
        <w:t>6.1(d)</w:t>
      </w:r>
      <w:r w:rsidR="00DB56F3">
        <w:fldChar w:fldCharType="end"/>
      </w:r>
      <w:r w:rsidRPr="001D5CA7">
        <w:t xml:space="preserve">, that Option Holder will pay or reimburse UNSW or its Nominee for its portion of the </w:t>
      </w:r>
      <w:bookmarkStart w:id="103" w:name="_9kMJI5YVt4886BKTH4AB"/>
      <w:r w:rsidRPr="001D5CA7">
        <w:t>Costs</w:t>
      </w:r>
      <w:bookmarkEnd w:id="103"/>
      <w:r w:rsidRPr="001D5CA7">
        <w:t xml:space="preserve"> on receipt of a Tax Invoice from UNSW or its Nominee for those </w:t>
      </w:r>
      <w:bookmarkStart w:id="104" w:name="_9kMKJ5YVt4886BKTH4AB"/>
      <w:r w:rsidRPr="001D5CA7">
        <w:t>Costs</w:t>
      </w:r>
      <w:bookmarkEnd w:id="104"/>
      <w:r w:rsidRPr="001D5CA7">
        <w:t>.</w:t>
      </w:r>
      <w:bookmarkEnd w:id="101"/>
      <w:r w:rsidRPr="001D5CA7">
        <w:t xml:space="preserve"> </w:t>
      </w:r>
    </w:p>
    <w:p w14:paraId="7CAA11EC" w14:textId="77777777" w:rsidR="00D74AB0" w:rsidRPr="001D5CA7" w:rsidRDefault="00D74AB0" w:rsidP="00E60D7C">
      <w:pPr>
        <w:pStyle w:val="UNSWHeading3"/>
      </w:pPr>
      <w:r w:rsidRPr="001D5CA7">
        <w:t>The Option will immediately lapse in respect of an Option Holder if:</w:t>
      </w:r>
    </w:p>
    <w:p w14:paraId="237E7775" w14:textId="002E832D" w:rsidR="00D74AB0" w:rsidRPr="001D5CA7" w:rsidRDefault="00D74AB0" w:rsidP="00CE6CCF">
      <w:pPr>
        <w:pStyle w:val="UNSWHeading4"/>
        <w:rPr>
          <w:rFonts w:cs="Arial"/>
        </w:rPr>
      </w:pPr>
      <w:r w:rsidRPr="001D5CA7">
        <w:rPr>
          <w:rFonts w:cs="Arial"/>
        </w:rPr>
        <w:t xml:space="preserve">that Option Holder elects not to have the </w:t>
      </w:r>
      <w:bookmarkStart w:id="105" w:name="_9kMLK5YVt48869IfU60w2X4"/>
      <w:r w:rsidRPr="001D5CA7">
        <w:rPr>
          <w:rFonts w:cs="Arial"/>
        </w:rPr>
        <w:t>Option IP</w:t>
      </w:r>
      <w:bookmarkEnd w:id="105"/>
      <w:r w:rsidRPr="001D5CA7">
        <w:rPr>
          <w:rFonts w:cs="Arial"/>
        </w:rPr>
        <w:t xml:space="preserve"> registered in accordance with clause </w:t>
      </w:r>
      <w:r w:rsidR="00DB56F3">
        <w:rPr>
          <w:rFonts w:cs="Arial"/>
        </w:rPr>
        <w:fldChar w:fldCharType="begin"/>
      </w:r>
      <w:r w:rsidR="00DB56F3">
        <w:rPr>
          <w:rFonts w:cs="Arial"/>
        </w:rPr>
        <w:instrText xml:space="preserve"> REF _Ref140074664 \w \h </w:instrText>
      </w:r>
      <w:r w:rsidR="00DB56F3">
        <w:rPr>
          <w:rFonts w:cs="Arial"/>
        </w:rPr>
      </w:r>
      <w:r w:rsidR="00DB56F3">
        <w:rPr>
          <w:rFonts w:cs="Arial"/>
        </w:rPr>
        <w:fldChar w:fldCharType="separate"/>
      </w:r>
      <w:r w:rsidR="002F6930">
        <w:rPr>
          <w:rFonts w:cs="Arial"/>
        </w:rPr>
        <w:t>6.1(d)</w:t>
      </w:r>
      <w:r w:rsidR="00DB56F3">
        <w:rPr>
          <w:rFonts w:cs="Arial"/>
        </w:rPr>
        <w:fldChar w:fldCharType="end"/>
      </w:r>
      <w:r w:rsidRPr="001D5CA7">
        <w:rPr>
          <w:rFonts w:cs="Arial"/>
        </w:rPr>
        <w:t xml:space="preserve">; or </w:t>
      </w:r>
    </w:p>
    <w:p w14:paraId="45B98C8F" w14:textId="136AFA4A" w:rsidR="00D74AB0" w:rsidRPr="001D5CA7" w:rsidRDefault="00D74AB0" w:rsidP="00CE6CCF">
      <w:pPr>
        <w:pStyle w:val="UNSWHeading4"/>
        <w:rPr>
          <w:rFonts w:cs="Arial"/>
        </w:rPr>
      </w:pPr>
      <w:r w:rsidRPr="001D5CA7">
        <w:rPr>
          <w:rFonts w:cs="Arial"/>
        </w:rPr>
        <w:t xml:space="preserve">that Option Holder fails to pay </w:t>
      </w:r>
      <w:bookmarkStart w:id="106" w:name="_9kMLK5YVt4886BKTH4AB"/>
      <w:r w:rsidRPr="001D5CA7">
        <w:rPr>
          <w:rFonts w:cs="Arial"/>
        </w:rPr>
        <w:t>Costs</w:t>
      </w:r>
      <w:bookmarkEnd w:id="106"/>
      <w:r w:rsidRPr="001D5CA7">
        <w:rPr>
          <w:rFonts w:cs="Arial"/>
        </w:rPr>
        <w:t xml:space="preserve"> in accordance with clause </w:t>
      </w:r>
      <w:r w:rsidR="00DB56F3">
        <w:rPr>
          <w:rFonts w:cs="Arial"/>
        </w:rPr>
        <w:fldChar w:fldCharType="begin"/>
      </w:r>
      <w:r w:rsidR="00DB56F3">
        <w:rPr>
          <w:rFonts w:cs="Arial"/>
        </w:rPr>
        <w:instrText xml:space="preserve"> REF _Ref120096376 \w \h </w:instrText>
      </w:r>
      <w:r w:rsidR="00DB56F3">
        <w:rPr>
          <w:rFonts w:cs="Arial"/>
        </w:rPr>
      </w:r>
      <w:r w:rsidR="00DB56F3">
        <w:rPr>
          <w:rFonts w:cs="Arial"/>
        </w:rPr>
        <w:fldChar w:fldCharType="separate"/>
      </w:r>
      <w:r w:rsidR="002F6930">
        <w:rPr>
          <w:rFonts w:cs="Arial"/>
        </w:rPr>
        <w:t>6.1(e)</w:t>
      </w:r>
      <w:r w:rsidR="00DB56F3">
        <w:rPr>
          <w:rFonts w:cs="Arial"/>
        </w:rPr>
        <w:fldChar w:fldCharType="end"/>
      </w:r>
      <w:r w:rsidRPr="001D5CA7">
        <w:rPr>
          <w:rFonts w:cs="Arial"/>
        </w:rPr>
        <w:t xml:space="preserve">; or </w:t>
      </w:r>
    </w:p>
    <w:p w14:paraId="7A52279B" w14:textId="0F2F9EB7" w:rsidR="00D74AB0" w:rsidRPr="001D5CA7" w:rsidRDefault="00D74AB0" w:rsidP="00CE6CCF">
      <w:pPr>
        <w:pStyle w:val="UNSWHeading4"/>
        <w:rPr>
          <w:rFonts w:cs="Arial"/>
        </w:rPr>
      </w:pPr>
      <w:r w:rsidRPr="001D5CA7">
        <w:rPr>
          <w:rFonts w:cs="Arial"/>
        </w:rPr>
        <w:t xml:space="preserve">this Agreement is terminated in accordance with clause </w:t>
      </w:r>
      <w:r w:rsidRPr="001D5CA7">
        <w:rPr>
          <w:rFonts w:cs="Arial"/>
        </w:rPr>
        <w:fldChar w:fldCharType="begin"/>
      </w:r>
      <w:r w:rsidRPr="001D5CA7">
        <w:rPr>
          <w:rFonts w:cs="Arial"/>
        </w:rPr>
        <w:instrText xml:space="preserve"> REF _Ref120106944 \r \h  \* MERGEFORMAT </w:instrText>
      </w:r>
      <w:r w:rsidRPr="001D5CA7">
        <w:rPr>
          <w:rFonts w:cs="Arial"/>
        </w:rPr>
      </w:r>
      <w:r w:rsidRPr="001D5CA7">
        <w:rPr>
          <w:rFonts w:cs="Arial"/>
        </w:rPr>
        <w:fldChar w:fldCharType="separate"/>
      </w:r>
      <w:r w:rsidR="002F6930">
        <w:rPr>
          <w:rFonts w:cs="Arial"/>
        </w:rPr>
        <w:t>14</w:t>
      </w:r>
      <w:r w:rsidRPr="001D5CA7">
        <w:rPr>
          <w:rFonts w:cs="Arial"/>
        </w:rPr>
        <w:fldChar w:fldCharType="end"/>
      </w:r>
      <w:r w:rsidRPr="001D5CA7">
        <w:rPr>
          <w:rFonts w:cs="Arial"/>
        </w:rPr>
        <w:t xml:space="preserve"> by UNSW. </w:t>
      </w:r>
    </w:p>
    <w:p w14:paraId="3CC66776" w14:textId="77777777" w:rsidR="00D74AB0" w:rsidRPr="001D5CA7" w:rsidRDefault="00D74AB0" w:rsidP="00CE6CCF">
      <w:pPr>
        <w:pStyle w:val="UNSWHeading2"/>
        <w:rPr>
          <w:rFonts w:cs="Arial"/>
        </w:rPr>
      </w:pPr>
      <w:bookmarkStart w:id="107" w:name="_Ref120097765"/>
      <w:r w:rsidRPr="001D5CA7">
        <w:rPr>
          <w:rFonts w:cs="Arial"/>
        </w:rPr>
        <w:t>Option Holder’s obligations</w:t>
      </w:r>
      <w:bookmarkEnd w:id="107"/>
    </w:p>
    <w:p w14:paraId="227BE0FA" w14:textId="77777777" w:rsidR="00D74AB0" w:rsidRPr="001D5CA7" w:rsidRDefault="00D74AB0" w:rsidP="00CE6CCF">
      <w:pPr>
        <w:pStyle w:val="UNSWBody1"/>
        <w:rPr>
          <w:rFonts w:cs="Arial"/>
        </w:rPr>
      </w:pPr>
      <w:r w:rsidRPr="001D5CA7">
        <w:rPr>
          <w:rFonts w:cs="Arial"/>
        </w:rPr>
        <w:t>Each Option Holder acknowledges and agrees that:</w:t>
      </w:r>
    </w:p>
    <w:p w14:paraId="057298C3" w14:textId="0A10B16B" w:rsidR="00D74AB0" w:rsidRPr="001D5CA7" w:rsidRDefault="00D74AB0" w:rsidP="00E60D7C">
      <w:pPr>
        <w:pStyle w:val="UNSWHeading3"/>
      </w:pPr>
      <w:r w:rsidRPr="001D5CA7">
        <w:t xml:space="preserve">the Option provided by UNSW or its Nominee under clause </w:t>
      </w:r>
      <w:r w:rsidR="00DB56F3">
        <w:fldChar w:fldCharType="begin"/>
      </w:r>
      <w:r w:rsidR="00DB56F3">
        <w:instrText xml:space="preserve"> REF _Ref140074686 \w \h </w:instrText>
      </w:r>
      <w:r w:rsidR="00DB56F3">
        <w:fldChar w:fldCharType="separate"/>
      </w:r>
      <w:r w:rsidR="002F6930">
        <w:t>6.1(a)</w:t>
      </w:r>
      <w:r w:rsidR="00DB56F3">
        <w:fldChar w:fldCharType="end"/>
      </w:r>
      <w:r w:rsidRPr="001D5CA7">
        <w:t xml:space="preserve"> is also provided to all other Option Holders; </w:t>
      </w:r>
    </w:p>
    <w:p w14:paraId="185B1E53" w14:textId="3D73111F" w:rsidR="00D74AB0" w:rsidRPr="001D5CA7" w:rsidRDefault="00D74AB0" w:rsidP="00E60D7C">
      <w:pPr>
        <w:pStyle w:val="UNSWHeading3"/>
      </w:pPr>
      <w:r w:rsidRPr="001D5CA7">
        <w:t xml:space="preserve">notice provided by UNSW or its Nominee under clause </w:t>
      </w:r>
      <w:r w:rsidRPr="001D5CA7">
        <w:fldChar w:fldCharType="begin"/>
      </w:r>
      <w:r w:rsidRPr="001D5CA7">
        <w:instrText xml:space="preserve"> REF _Ref120107262 \r \h  \* MERGEFORMAT </w:instrText>
      </w:r>
      <w:r w:rsidRPr="001D5CA7">
        <w:fldChar w:fldCharType="separate"/>
      </w:r>
      <w:r w:rsidR="002F6930">
        <w:t>6.1(b)</w:t>
      </w:r>
      <w:r w:rsidRPr="001D5CA7">
        <w:fldChar w:fldCharType="end"/>
      </w:r>
      <w:r w:rsidRPr="001D5CA7">
        <w:t xml:space="preserve"> to the Option Holder will also be provided to all other Option Holders; </w:t>
      </w:r>
    </w:p>
    <w:p w14:paraId="7AA71371" w14:textId="43C85216" w:rsidR="00D74AB0" w:rsidRPr="001D5CA7" w:rsidRDefault="00D74AB0" w:rsidP="00E60D7C">
      <w:pPr>
        <w:pStyle w:val="UNSWHeading3"/>
      </w:pPr>
      <w:bookmarkStart w:id="108" w:name="_9kMML5YVt4886BKTH4AB"/>
      <w:r w:rsidRPr="001D5CA7">
        <w:t>Costs</w:t>
      </w:r>
      <w:bookmarkEnd w:id="108"/>
      <w:r w:rsidRPr="001D5CA7">
        <w:t xml:space="preserve"> will be divided between the Option Holders by the total number of Option Holders at the time the </w:t>
      </w:r>
      <w:bookmarkStart w:id="109" w:name="_9kMNM5YVt4886BKTH4AB"/>
      <w:r w:rsidRPr="001D5CA7">
        <w:t>Costs</w:t>
      </w:r>
      <w:bookmarkEnd w:id="109"/>
      <w:r w:rsidRPr="001D5CA7">
        <w:t xml:space="preserve"> are incurred.</w:t>
      </w:r>
    </w:p>
    <w:tbl>
      <w:tblPr>
        <w:tblStyle w:val="TableGrid"/>
        <w:tblW w:w="0" w:type="auto"/>
        <w:shd w:val="clear" w:color="auto" w:fill="FFDC00"/>
        <w:tblLook w:val="04A0" w:firstRow="1" w:lastRow="0" w:firstColumn="1" w:lastColumn="0" w:noHBand="0" w:noVBand="1"/>
      </w:tblPr>
      <w:tblGrid>
        <w:gridCol w:w="4748"/>
      </w:tblGrid>
      <w:tr w:rsidR="00164F06" w:rsidRPr="001D5CA7" w14:paraId="786A5A29" w14:textId="77777777" w:rsidTr="0071144D">
        <w:trPr>
          <w:trHeight w:val="340"/>
        </w:trPr>
        <w:tc>
          <w:tcPr>
            <w:tcW w:w="4748" w:type="dxa"/>
            <w:shd w:val="clear" w:color="auto" w:fill="DADADA" w:themeFill="background2" w:themeFillShade="E6"/>
          </w:tcPr>
          <w:p w14:paraId="76ECE06B" w14:textId="77777777" w:rsidR="00164F06" w:rsidRPr="001D5CA7" w:rsidRDefault="00164F06" w:rsidP="007E7BEA">
            <w:pPr>
              <w:pStyle w:val="Noparagraphstyle"/>
              <w:spacing w:before="80" w:after="80" w:line="240" w:lineRule="auto"/>
              <w:ind w:left="457"/>
              <w:rPr>
                <w:rFonts w:ascii="Arial" w:hAnsi="Arial" w:cs="Arial"/>
                <w:b/>
                <w:bCs/>
                <w:sz w:val="20"/>
                <w:szCs w:val="22"/>
              </w:rPr>
            </w:pPr>
            <w:r w:rsidRPr="001D5CA7">
              <w:rPr>
                <w:rFonts w:ascii="Arial" w:hAnsi="Arial" w:cs="Arial"/>
                <w:bCs/>
                <w:noProof/>
                <w:color w:val="FFFFFF" w:themeColor="background1"/>
                <w:sz w:val="20"/>
              </w:rPr>
              <w:drawing>
                <wp:anchor distT="0" distB="0" distL="114300" distR="114300" simplePos="0" relativeHeight="251678720" behindDoc="0" locked="0" layoutInCell="1" allowOverlap="1" wp14:anchorId="2311C950" wp14:editId="765B276D">
                  <wp:simplePos x="0" y="0"/>
                  <wp:positionH relativeFrom="column">
                    <wp:posOffset>0</wp:posOffset>
                  </wp:positionH>
                  <wp:positionV relativeFrom="paragraph">
                    <wp:posOffset>42545</wp:posOffset>
                  </wp:positionV>
                  <wp:extent cx="144000" cy="144000"/>
                  <wp:effectExtent l="0" t="0" r="889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1D5CA7">
              <w:rPr>
                <w:rFonts w:ascii="Arial" w:hAnsi="Arial" w:cs="Arial"/>
                <w:bCs/>
                <w:sz w:val="20"/>
                <w:szCs w:val="22"/>
              </w:rPr>
              <w:t>End option</w:t>
            </w:r>
          </w:p>
        </w:tc>
      </w:tr>
    </w:tbl>
    <w:p w14:paraId="045375D6" w14:textId="77777777" w:rsidR="0071144D" w:rsidRPr="001D5CA7" w:rsidRDefault="0071144D" w:rsidP="0071144D">
      <w:pPr>
        <w:pStyle w:val="UNSWHeading1"/>
        <w:rPr>
          <w:rFonts w:cs="Arial"/>
        </w:rPr>
      </w:pPr>
      <w:bookmarkStart w:id="110" w:name="_Ref120107852"/>
      <w:r w:rsidRPr="001D5CA7">
        <w:rPr>
          <w:rFonts w:cs="Arial"/>
        </w:rPr>
        <w:t>Assets</w:t>
      </w:r>
    </w:p>
    <w:p w14:paraId="10DC5582" w14:textId="6957F660" w:rsidR="0071144D" w:rsidRPr="001D5CA7" w:rsidRDefault="0071144D" w:rsidP="0071144D">
      <w:pPr>
        <w:pStyle w:val="UNSWHeading2"/>
        <w:rPr>
          <w:rFonts w:cs="Arial"/>
        </w:rPr>
      </w:pPr>
      <w:r w:rsidRPr="001D5CA7">
        <w:rPr>
          <w:rFonts w:cs="Arial"/>
        </w:rPr>
        <w:t xml:space="preserve">Except as stated otherwise in </w:t>
      </w:r>
      <w:r>
        <w:rPr>
          <w:rFonts w:cs="Arial"/>
        </w:rPr>
        <w:fldChar w:fldCharType="begin"/>
      </w:r>
      <w:r>
        <w:rPr>
          <w:rFonts w:cs="Arial"/>
        </w:rPr>
        <w:instrText xml:space="preserve"> REF _Ref140074812 \n \h </w:instrText>
      </w:r>
      <w:r>
        <w:rPr>
          <w:rFonts w:cs="Arial"/>
        </w:rPr>
      </w:r>
      <w:r>
        <w:rPr>
          <w:rFonts w:cs="Arial"/>
        </w:rPr>
        <w:fldChar w:fldCharType="separate"/>
      </w:r>
      <w:r w:rsidR="002F6930">
        <w:rPr>
          <w:rFonts w:cs="Arial"/>
        </w:rPr>
        <w:t>Schedule 2</w:t>
      </w:r>
      <w:r>
        <w:rPr>
          <w:rFonts w:cs="Arial"/>
        </w:rPr>
        <w:fldChar w:fldCharType="end"/>
      </w:r>
      <w:r w:rsidRPr="001D5CA7">
        <w:rPr>
          <w:rFonts w:cs="Arial"/>
        </w:rPr>
        <w:t xml:space="preserve"> or the Agreement Details, any Asset purchased wholly or partly with the Cash Contributions will be owned by UNSW.</w:t>
      </w:r>
    </w:p>
    <w:p w14:paraId="6FC909A1" w14:textId="77777777" w:rsidR="0071144D" w:rsidRPr="001D5CA7" w:rsidRDefault="0071144D" w:rsidP="0071144D">
      <w:pPr>
        <w:pStyle w:val="UNSWHeading2"/>
        <w:rPr>
          <w:rFonts w:cs="Arial"/>
        </w:rPr>
      </w:pPr>
      <w:r w:rsidRPr="001D5CA7">
        <w:rPr>
          <w:rFonts w:cs="Arial"/>
        </w:rPr>
        <w:t>For the term of this Agreement, each owner of Assets contributed to or acquired for the Project, including as part of an In-Kind Contribution:</w:t>
      </w:r>
    </w:p>
    <w:p w14:paraId="0E83688B" w14:textId="77777777" w:rsidR="0071144D" w:rsidRPr="001D5CA7" w:rsidRDefault="0071144D" w:rsidP="0071144D">
      <w:pPr>
        <w:pStyle w:val="Heading3"/>
        <w:rPr>
          <w:rFonts w:cs="Arial"/>
        </w:rPr>
      </w:pPr>
      <w:r w:rsidRPr="001D5CA7">
        <w:rPr>
          <w:rFonts w:cs="Arial"/>
        </w:rPr>
        <w:t>must make the Asset available for use by UNSW and the Collaborating Organisations for the purposes of the Project, as reasonably required;</w:t>
      </w:r>
    </w:p>
    <w:p w14:paraId="624E4422" w14:textId="77777777" w:rsidR="0071144D" w:rsidRPr="001D5CA7" w:rsidRDefault="0071144D" w:rsidP="0071144D">
      <w:pPr>
        <w:pStyle w:val="Heading3"/>
        <w:rPr>
          <w:rFonts w:cs="Arial"/>
        </w:rPr>
      </w:pPr>
      <w:r>
        <w:rPr>
          <w:rFonts w:cs="Arial"/>
        </w:rPr>
        <w:t>m</w:t>
      </w:r>
      <w:r w:rsidRPr="001D5CA7">
        <w:rPr>
          <w:rFonts w:cs="Arial"/>
        </w:rPr>
        <w:t>ust not sell, hire, charge, mortgage or otherwise encumber the Asset; and</w:t>
      </w:r>
    </w:p>
    <w:p w14:paraId="6F98A98F" w14:textId="77777777" w:rsidR="0071144D" w:rsidRPr="001D5CA7" w:rsidRDefault="0071144D" w:rsidP="008217DF">
      <w:pPr>
        <w:pStyle w:val="Heading3"/>
      </w:pPr>
      <w:r>
        <w:t>i</w:t>
      </w:r>
      <w:r w:rsidRPr="001D5CA7">
        <w:t xml:space="preserve">s responsible for insurance, maintenance and if required, repair and replacement of the Asset and any other costs and liabilities associated with the Asset, except to the </w:t>
      </w:r>
      <w:r w:rsidRPr="008217DF">
        <w:t>extent</w:t>
      </w:r>
      <w:r w:rsidRPr="001D5CA7">
        <w:t xml:space="preserve"> that such liabilities and costs arise from the negligent or unlawful act or omission of or a breach of this Agreement by another party. </w:t>
      </w:r>
    </w:p>
    <w:p w14:paraId="76A1C637" w14:textId="6BDA0238" w:rsidR="00D74AB0" w:rsidRPr="001D5CA7" w:rsidRDefault="00D74AB0" w:rsidP="008217DF">
      <w:pPr>
        <w:pStyle w:val="UNSWHeading1"/>
        <w:keepNext w:val="0"/>
        <w:rPr>
          <w:rFonts w:cs="Arial"/>
        </w:rPr>
      </w:pPr>
      <w:r w:rsidRPr="001D5CA7">
        <w:rPr>
          <w:rFonts w:cs="Arial"/>
        </w:rPr>
        <w:t>Confidentiality</w:t>
      </w:r>
      <w:bookmarkEnd w:id="110"/>
    </w:p>
    <w:p w14:paraId="373E2909" w14:textId="77777777" w:rsidR="00D74AB0" w:rsidRPr="001D5CA7" w:rsidRDefault="00D74AB0" w:rsidP="008217DF">
      <w:pPr>
        <w:pStyle w:val="UNSWHeading2"/>
        <w:keepNext w:val="0"/>
        <w:rPr>
          <w:rFonts w:cs="Arial"/>
        </w:rPr>
      </w:pPr>
      <w:bookmarkStart w:id="111" w:name="_Ref137581377"/>
      <w:r w:rsidRPr="001D5CA7">
        <w:rPr>
          <w:rFonts w:cs="Arial"/>
        </w:rPr>
        <w:t>Confidentiality obligations</w:t>
      </w:r>
      <w:bookmarkEnd w:id="111"/>
      <w:r w:rsidRPr="001D5CA7">
        <w:rPr>
          <w:rFonts w:cs="Arial"/>
        </w:rPr>
        <w:t xml:space="preserve"> </w:t>
      </w:r>
    </w:p>
    <w:p w14:paraId="66B91E40" w14:textId="3D5BFE4E" w:rsidR="00D74AB0" w:rsidRPr="001D5CA7" w:rsidRDefault="00D74AB0" w:rsidP="00E60D7C">
      <w:pPr>
        <w:pStyle w:val="UNSWHeading3"/>
      </w:pPr>
      <w:r w:rsidRPr="001D5CA7">
        <w:t>Each party may use Confidential Information of each other party solely for the purposes of this Agreement</w:t>
      </w:r>
      <w:r w:rsidR="009D1D0D">
        <w:t>.</w:t>
      </w:r>
    </w:p>
    <w:p w14:paraId="66CA713D" w14:textId="77777777" w:rsidR="00D74AB0" w:rsidRPr="001D5CA7" w:rsidRDefault="00D74AB0" w:rsidP="00E60D7C">
      <w:pPr>
        <w:pStyle w:val="UNSWHeading3"/>
      </w:pPr>
      <w:r w:rsidRPr="001D5CA7">
        <w:t xml:space="preserve">A </w:t>
      </w:r>
      <w:bookmarkStart w:id="112" w:name="_9kMML5YVt48868BcMefm45yxaPyIQ"/>
      <w:r w:rsidRPr="001D5CA7">
        <w:t>Receiving Party</w:t>
      </w:r>
      <w:bookmarkEnd w:id="112"/>
      <w:r w:rsidRPr="001D5CA7">
        <w:t xml:space="preserve"> must and must ensure their Personnel:</w:t>
      </w:r>
    </w:p>
    <w:p w14:paraId="7F6711E4" w14:textId="77777777" w:rsidR="00D74AB0" w:rsidRPr="001D5CA7" w:rsidRDefault="00D74AB0" w:rsidP="00CE6CCF">
      <w:pPr>
        <w:pStyle w:val="UNSWHeading4"/>
        <w:rPr>
          <w:rFonts w:cs="Arial"/>
        </w:rPr>
      </w:pPr>
      <w:r w:rsidRPr="001D5CA7">
        <w:rPr>
          <w:rFonts w:cs="Arial"/>
        </w:rPr>
        <w:t xml:space="preserve">keep secure and maintain the confidentiality of any </w:t>
      </w:r>
      <w:bookmarkStart w:id="113" w:name="_9kR3WTr26649HQFxplkhs84mqZW02FEy6FBHIBy"/>
      <w:r w:rsidRPr="001D5CA7">
        <w:rPr>
          <w:rFonts w:cs="Arial"/>
        </w:rPr>
        <w:t>Confidential Information of a Discloser</w:t>
      </w:r>
      <w:bookmarkEnd w:id="113"/>
      <w:r w:rsidRPr="001D5CA7">
        <w:rPr>
          <w:rFonts w:cs="Arial"/>
        </w:rPr>
        <w:t>;</w:t>
      </w:r>
    </w:p>
    <w:p w14:paraId="302644C6" w14:textId="2FB4D95B" w:rsidR="00D74AB0" w:rsidRPr="001D5CA7" w:rsidRDefault="00D74AB0" w:rsidP="00CE6CCF">
      <w:pPr>
        <w:pStyle w:val="UNSWHeading4"/>
        <w:rPr>
          <w:rFonts w:cs="Arial"/>
        </w:rPr>
      </w:pPr>
      <w:r w:rsidRPr="001D5CA7">
        <w:rPr>
          <w:rFonts w:cs="Arial"/>
        </w:rPr>
        <w:t xml:space="preserve">refrain from using or directly or indirectly disclosing any </w:t>
      </w:r>
      <w:bookmarkStart w:id="114" w:name="_9kMHG5YVt4886BJSHzrnmjuA6osbY24HG08HDJK"/>
      <w:r w:rsidRPr="001D5CA7">
        <w:rPr>
          <w:rFonts w:cs="Arial"/>
        </w:rPr>
        <w:t>Confidential Information of a Discloser</w:t>
      </w:r>
      <w:bookmarkEnd w:id="114"/>
      <w:r w:rsidRPr="001D5CA7">
        <w:rPr>
          <w:rFonts w:cs="Arial"/>
        </w:rPr>
        <w:t>, or attempting to do so, except for the purposes of this Agreement</w:t>
      </w:r>
      <w:r w:rsidR="00B47CB0" w:rsidRPr="001D5CA7">
        <w:rPr>
          <w:rFonts w:cs="Arial"/>
        </w:rPr>
        <w:t>;</w:t>
      </w:r>
    </w:p>
    <w:p w14:paraId="47293DF7" w14:textId="6AD7FE9B" w:rsidR="00D74AB0" w:rsidRPr="001D5CA7" w:rsidRDefault="00D74AB0" w:rsidP="00CE6CCF">
      <w:pPr>
        <w:pStyle w:val="UNSWHeading4"/>
        <w:rPr>
          <w:rFonts w:cs="Arial"/>
        </w:rPr>
      </w:pPr>
      <w:r w:rsidRPr="001D5CA7">
        <w:rPr>
          <w:rFonts w:cs="Arial"/>
        </w:rPr>
        <w:t>take all action necessary to maintain the confidential nature of the Confidential Information</w:t>
      </w:r>
      <w:r w:rsidR="00BB0048" w:rsidRPr="001D5CA7">
        <w:rPr>
          <w:rFonts w:cs="Arial"/>
        </w:rPr>
        <w:t>;</w:t>
      </w:r>
    </w:p>
    <w:p w14:paraId="143B0500" w14:textId="77777777" w:rsidR="00D74AB0" w:rsidRPr="001D5CA7" w:rsidRDefault="00D74AB0" w:rsidP="00CE6CCF">
      <w:pPr>
        <w:pStyle w:val="UNSWHeading4"/>
        <w:rPr>
          <w:rFonts w:cs="Arial"/>
        </w:rPr>
      </w:pPr>
      <w:r w:rsidRPr="001D5CA7">
        <w:rPr>
          <w:rFonts w:cs="Arial"/>
        </w:rPr>
        <w:t>take reasonable steps to keep the Confidential Information:</w:t>
      </w:r>
    </w:p>
    <w:p w14:paraId="373B836D" w14:textId="77777777" w:rsidR="00D74AB0" w:rsidRPr="001D5CA7" w:rsidRDefault="00D74AB0" w:rsidP="00CE6CCF">
      <w:pPr>
        <w:pStyle w:val="UNSWHeading5"/>
        <w:rPr>
          <w:rFonts w:cs="Arial"/>
        </w:rPr>
      </w:pPr>
      <w:r w:rsidRPr="001D5CA7">
        <w:rPr>
          <w:rFonts w:cs="Arial"/>
        </w:rPr>
        <w:t>within its possession and control, and</w:t>
      </w:r>
    </w:p>
    <w:p w14:paraId="012DCFCF" w14:textId="7B4F836E" w:rsidR="00D74AB0" w:rsidRPr="001D5CA7" w:rsidRDefault="00D74AB0" w:rsidP="00CE6CCF">
      <w:pPr>
        <w:pStyle w:val="UNSWHeading5"/>
        <w:rPr>
          <w:rFonts w:cs="Arial"/>
        </w:rPr>
      </w:pPr>
      <w:r w:rsidRPr="001D5CA7">
        <w:rPr>
          <w:rFonts w:cs="Arial"/>
        </w:rPr>
        <w:t xml:space="preserve">secure and properly stored to protect it from unauthorised access, disclosure or use, or loss, </w:t>
      </w:r>
      <w:proofErr w:type="gramStart"/>
      <w:r w:rsidRPr="001D5CA7">
        <w:rPr>
          <w:rFonts w:cs="Arial"/>
        </w:rPr>
        <w:t>damage</w:t>
      </w:r>
      <w:proofErr w:type="gramEnd"/>
      <w:r w:rsidRPr="001D5CA7">
        <w:rPr>
          <w:rFonts w:cs="Arial"/>
        </w:rPr>
        <w:t xml:space="preserve"> or destruction; </w:t>
      </w:r>
    </w:p>
    <w:p w14:paraId="5589D831" w14:textId="1EC49012" w:rsidR="00D74AB0" w:rsidRPr="001D5CA7" w:rsidRDefault="00D74AB0" w:rsidP="00CE6CCF">
      <w:pPr>
        <w:pStyle w:val="UNSWHeading4"/>
        <w:rPr>
          <w:rFonts w:cs="Arial"/>
        </w:rPr>
      </w:pPr>
      <w:r w:rsidRPr="001D5CA7">
        <w:rPr>
          <w:rFonts w:cs="Arial"/>
        </w:rPr>
        <w:t xml:space="preserve">notify </w:t>
      </w:r>
      <w:r w:rsidR="009D1D0D">
        <w:rPr>
          <w:rFonts w:cs="Arial"/>
        </w:rPr>
        <w:t>the Discloser</w:t>
      </w:r>
      <w:r w:rsidRPr="001D5CA7">
        <w:rPr>
          <w:rFonts w:cs="Arial"/>
        </w:rPr>
        <w:t xml:space="preserve"> as soon as the </w:t>
      </w:r>
      <w:bookmarkStart w:id="115" w:name="_9kMNM5YVt48868BcMefm45yxaPyIQ"/>
      <w:r w:rsidRPr="001D5CA7">
        <w:rPr>
          <w:rFonts w:cs="Arial"/>
        </w:rPr>
        <w:t>Receiving Party</w:t>
      </w:r>
      <w:bookmarkEnd w:id="115"/>
      <w:r w:rsidRPr="001D5CA7">
        <w:rPr>
          <w:rFonts w:cs="Arial"/>
        </w:rPr>
        <w:t xml:space="preserve"> becomes aware of a breach of this Agreement or any actual, </w:t>
      </w:r>
      <w:proofErr w:type="gramStart"/>
      <w:r w:rsidRPr="001D5CA7">
        <w:rPr>
          <w:rFonts w:cs="Arial"/>
        </w:rPr>
        <w:t>suspected</w:t>
      </w:r>
      <w:proofErr w:type="gramEnd"/>
      <w:r w:rsidRPr="001D5CA7">
        <w:rPr>
          <w:rFonts w:cs="Arial"/>
        </w:rPr>
        <w:t xml:space="preserve"> or likely unauthorised access to, or use or disclosure of the Confidential Information</w:t>
      </w:r>
      <w:r w:rsidR="009D1D0D">
        <w:rPr>
          <w:rFonts w:cs="Arial"/>
        </w:rPr>
        <w:t>;</w:t>
      </w:r>
      <w:r w:rsidRPr="001D5CA7">
        <w:rPr>
          <w:rFonts w:cs="Arial"/>
        </w:rPr>
        <w:t xml:space="preserve"> and</w:t>
      </w:r>
    </w:p>
    <w:p w14:paraId="2437BF26" w14:textId="77777777" w:rsidR="00D74AB0" w:rsidRPr="001D5CA7" w:rsidRDefault="00D74AB0" w:rsidP="00CE6CCF">
      <w:pPr>
        <w:pStyle w:val="UNSWHeading4"/>
        <w:rPr>
          <w:rFonts w:cs="Arial"/>
        </w:rPr>
      </w:pPr>
      <w:r w:rsidRPr="001D5CA7">
        <w:rPr>
          <w:rFonts w:cs="Arial"/>
        </w:rPr>
        <w:t xml:space="preserve">not disclose Confidential Information to any third party without the </w:t>
      </w:r>
      <w:bookmarkStart w:id="116" w:name="_9kMML5YVt48869AMCytn08zz"/>
      <w:r w:rsidRPr="001D5CA7">
        <w:rPr>
          <w:rFonts w:cs="Arial"/>
        </w:rPr>
        <w:t>Discloser’s</w:t>
      </w:r>
      <w:bookmarkEnd w:id="116"/>
      <w:r w:rsidRPr="001D5CA7">
        <w:rPr>
          <w:rFonts w:cs="Arial"/>
        </w:rPr>
        <w:t xml:space="preserve"> prior written consent, except where otherwise permitted under this Agreement.</w:t>
      </w:r>
    </w:p>
    <w:p w14:paraId="09ACD09A" w14:textId="0264A797" w:rsidR="00D74AB0" w:rsidRPr="001D5CA7" w:rsidRDefault="00D74AB0" w:rsidP="00E60D7C">
      <w:pPr>
        <w:pStyle w:val="UNSWHeading3"/>
      </w:pPr>
      <w:r w:rsidRPr="001D5CA7">
        <w:t xml:space="preserve">The parties must comply with the confidentiality obligations under this clause </w:t>
      </w:r>
      <w:r w:rsidR="00251FAC">
        <w:fldChar w:fldCharType="begin"/>
      </w:r>
      <w:r w:rsidR="00251FAC">
        <w:instrText xml:space="preserve"> REF _Ref120107852 \r \h </w:instrText>
      </w:r>
      <w:r w:rsidR="00251FAC">
        <w:fldChar w:fldCharType="separate"/>
      </w:r>
      <w:r w:rsidR="002F6930">
        <w:t>7</w:t>
      </w:r>
      <w:r w:rsidR="00251FAC">
        <w:fldChar w:fldCharType="end"/>
      </w:r>
      <w:r w:rsidRPr="001D5CA7">
        <w:t xml:space="preserve"> until the later of: (i) six (6) months after the expiry of the Term; or (ii) the date five (5) years from the Project Start Date. </w:t>
      </w:r>
    </w:p>
    <w:p w14:paraId="45CB5579" w14:textId="77777777" w:rsidR="00D74AB0" w:rsidRPr="001D5CA7" w:rsidRDefault="00D74AB0" w:rsidP="00CE6CCF">
      <w:pPr>
        <w:pStyle w:val="UNSWHeading2"/>
        <w:rPr>
          <w:rFonts w:cs="Arial"/>
        </w:rPr>
      </w:pPr>
      <w:r w:rsidRPr="001D5CA7">
        <w:rPr>
          <w:rFonts w:cs="Arial"/>
        </w:rPr>
        <w:t>Permitted disclosures</w:t>
      </w:r>
    </w:p>
    <w:p w14:paraId="249ADF45" w14:textId="77777777" w:rsidR="00D74AB0" w:rsidRPr="001D5CA7" w:rsidRDefault="00D74AB0" w:rsidP="00E60D7C">
      <w:pPr>
        <w:pStyle w:val="UNSWHeading3"/>
      </w:pPr>
      <w:r w:rsidRPr="001D5CA7">
        <w:t xml:space="preserve">During the </w:t>
      </w:r>
      <w:bookmarkStart w:id="117" w:name="_9kMJI5YVt48868CfOt2"/>
      <w:r w:rsidRPr="001D5CA7">
        <w:t>Term</w:t>
      </w:r>
      <w:bookmarkEnd w:id="117"/>
      <w:r w:rsidRPr="001D5CA7">
        <w:t xml:space="preserve">, the </w:t>
      </w:r>
      <w:bookmarkStart w:id="118" w:name="_9kMON5YVt48868BcMefm45yxaPyIQ"/>
      <w:r w:rsidRPr="001D5CA7">
        <w:t>Receiving Party</w:t>
      </w:r>
      <w:bookmarkEnd w:id="118"/>
      <w:r w:rsidRPr="001D5CA7">
        <w:t xml:space="preserve"> may disclose the Confidential Information to its Personnel, </w:t>
      </w:r>
      <w:bookmarkStart w:id="119" w:name="_9kMIH5YVt48867FQ6imtukw11"/>
      <w:r w:rsidRPr="001D5CA7">
        <w:t>Affiliates</w:t>
      </w:r>
      <w:bookmarkEnd w:id="119"/>
      <w:r w:rsidRPr="001D5CA7">
        <w:t xml:space="preserve"> and Related Bodies Corporate who have a specific need to access the Confidential Information for the Project and provided they are made aware of the confidential nature of the Confidential Information </w:t>
      </w:r>
      <w:r w:rsidRPr="006A57D6">
        <w:t>and the terms of this Agreement before they are provided with or given access to Confidential Information.</w:t>
      </w:r>
    </w:p>
    <w:p w14:paraId="64742B83" w14:textId="04694B33" w:rsidR="00D74AB0" w:rsidRPr="001D5CA7" w:rsidRDefault="00D74AB0" w:rsidP="00E60D7C">
      <w:pPr>
        <w:pStyle w:val="UNSWHeading3"/>
      </w:pPr>
      <w:r w:rsidRPr="001D5CA7">
        <w:t xml:space="preserve">If a </w:t>
      </w:r>
      <w:bookmarkStart w:id="120" w:name="_9kMPO5YVt48868BcMefm45yxaPyIQ"/>
      <w:r w:rsidRPr="001D5CA7">
        <w:t>Receiving Party</w:t>
      </w:r>
      <w:bookmarkEnd w:id="120"/>
      <w:r w:rsidRPr="001D5CA7">
        <w:t xml:space="preserve"> wants to disclose Confidential Information to a person other than their Personnel, the </w:t>
      </w:r>
      <w:bookmarkStart w:id="121" w:name="_9kMNM5YVt48869AMCytn08zz"/>
      <w:r w:rsidRPr="001D5CA7">
        <w:t>Discloser</w:t>
      </w:r>
      <w:bookmarkEnd w:id="121"/>
      <w:r w:rsidRPr="001D5CA7">
        <w:t xml:space="preserve"> may require the </w:t>
      </w:r>
      <w:bookmarkStart w:id="122" w:name="_9kMHzG6ZWu59979CdNfgn56zybQzJR"/>
      <w:r w:rsidRPr="001D5CA7">
        <w:t>Receiving Party</w:t>
      </w:r>
      <w:bookmarkEnd w:id="122"/>
      <w:r w:rsidRPr="001D5CA7">
        <w:t xml:space="preserve"> to enter into a confidentiality agreement with the third party on substantially similar terms to those confidentiality requirements specified in this Agreement.</w:t>
      </w:r>
    </w:p>
    <w:p w14:paraId="57B62B70" w14:textId="77777777" w:rsidR="00D74AB0" w:rsidRPr="001D5CA7" w:rsidRDefault="00D74AB0" w:rsidP="00CE6CCF">
      <w:pPr>
        <w:pStyle w:val="UNSWHeading2"/>
        <w:rPr>
          <w:rFonts w:cs="Arial"/>
        </w:rPr>
      </w:pPr>
      <w:r w:rsidRPr="001D5CA7">
        <w:rPr>
          <w:rFonts w:cs="Arial"/>
        </w:rPr>
        <w:t>Disclosure required by Law</w:t>
      </w:r>
    </w:p>
    <w:p w14:paraId="02AD4248" w14:textId="77777777" w:rsidR="00D74AB0" w:rsidRPr="001D5CA7" w:rsidRDefault="00D74AB0" w:rsidP="00CE6CCF">
      <w:pPr>
        <w:pStyle w:val="UNSWBody1"/>
        <w:rPr>
          <w:rFonts w:cs="Arial"/>
        </w:rPr>
      </w:pPr>
      <w:r w:rsidRPr="001D5CA7">
        <w:rPr>
          <w:rFonts w:cs="Arial"/>
        </w:rPr>
        <w:t xml:space="preserve">The </w:t>
      </w:r>
      <w:bookmarkStart w:id="123" w:name="_9kMH0H6ZWu59979CdNfgn56zybQzJR"/>
      <w:r w:rsidRPr="001D5CA7">
        <w:rPr>
          <w:rFonts w:cs="Arial"/>
        </w:rPr>
        <w:t>Receiving Party</w:t>
      </w:r>
      <w:bookmarkEnd w:id="123"/>
      <w:r w:rsidRPr="001D5CA7">
        <w:rPr>
          <w:rFonts w:cs="Arial"/>
        </w:rPr>
        <w:t xml:space="preserve"> may disclose Confidential Information if required by any Law or order of any Government Agency </w:t>
      </w:r>
      <w:proofErr w:type="gramStart"/>
      <w:r w:rsidRPr="001D5CA7">
        <w:rPr>
          <w:rFonts w:cs="Arial"/>
        </w:rPr>
        <w:t>provided that</w:t>
      </w:r>
      <w:proofErr w:type="gramEnd"/>
      <w:r w:rsidRPr="001D5CA7">
        <w:rPr>
          <w:rFonts w:cs="Arial"/>
        </w:rPr>
        <w:t xml:space="preserve"> it:</w:t>
      </w:r>
    </w:p>
    <w:p w14:paraId="4BD4686C" w14:textId="77777777" w:rsidR="00D74AB0" w:rsidRPr="001D5CA7" w:rsidRDefault="00D74AB0" w:rsidP="00E60D7C">
      <w:pPr>
        <w:pStyle w:val="UNSWHeading3"/>
      </w:pPr>
      <w:r w:rsidRPr="001D5CA7">
        <w:t>only discloses the minimum amount of information necessary to comply with the requirement;</w:t>
      </w:r>
    </w:p>
    <w:p w14:paraId="2EB6CDC8" w14:textId="77777777" w:rsidR="00D74AB0" w:rsidRPr="001D5CA7" w:rsidRDefault="00D74AB0" w:rsidP="00E60D7C">
      <w:pPr>
        <w:pStyle w:val="UNSWHeading3"/>
      </w:pPr>
      <w:r w:rsidRPr="001D5CA7">
        <w:t>takes all reasonably available legal measures to avoid such disclosure;</w:t>
      </w:r>
    </w:p>
    <w:p w14:paraId="36013445" w14:textId="77777777" w:rsidR="00D74AB0" w:rsidRPr="001D5CA7" w:rsidRDefault="00D74AB0" w:rsidP="00E60D7C">
      <w:pPr>
        <w:pStyle w:val="UNSWHeading3"/>
      </w:pPr>
      <w:r w:rsidRPr="001D5CA7">
        <w:t xml:space="preserve">notifies the </w:t>
      </w:r>
      <w:bookmarkStart w:id="124" w:name="_9kMON5YVt48869AMCytn08zz"/>
      <w:r w:rsidRPr="001D5CA7">
        <w:t>Discloser</w:t>
      </w:r>
      <w:bookmarkEnd w:id="124"/>
      <w:r w:rsidRPr="001D5CA7">
        <w:t xml:space="preserve"> as soon as practicable after such disclosure is ordered so that the </w:t>
      </w:r>
      <w:bookmarkStart w:id="125" w:name="_9kMPO5YVt48869AMCytn08zz"/>
      <w:r w:rsidRPr="001D5CA7">
        <w:t>Discloser</w:t>
      </w:r>
      <w:bookmarkEnd w:id="125"/>
      <w:r w:rsidRPr="001D5CA7">
        <w:t xml:space="preserve"> may seek an appropriate protective order or other remedy, and</w:t>
      </w:r>
    </w:p>
    <w:p w14:paraId="673F00E6" w14:textId="77777777" w:rsidR="00D74AB0" w:rsidRPr="001D5CA7" w:rsidRDefault="00D74AB0" w:rsidP="00E60D7C">
      <w:pPr>
        <w:pStyle w:val="UNSWHeading3"/>
      </w:pPr>
      <w:r w:rsidRPr="001D5CA7">
        <w:t xml:space="preserve">consults with the </w:t>
      </w:r>
      <w:bookmarkStart w:id="126" w:name="_9kMHzG6ZWu5997ABNDzuo1900"/>
      <w:r w:rsidRPr="001D5CA7">
        <w:t>Discloser</w:t>
      </w:r>
      <w:bookmarkEnd w:id="126"/>
      <w:r w:rsidRPr="001D5CA7">
        <w:t xml:space="preserve"> as to the form of disclosure to be made and takes account of any reasonable comments of the </w:t>
      </w:r>
      <w:bookmarkStart w:id="127" w:name="_9kMH0H6ZWu5997ABNDzuo1900"/>
      <w:r w:rsidRPr="001D5CA7">
        <w:t>Discloser</w:t>
      </w:r>
      <w:bookmarkEnd w:id="127"/>
      <w:r w:rsidRPr="001D5CA7">
        <w:t>.</w:t>
      </w:r>
    </w:p>
    <w:p w14:paraId="77125C7B" w14:textId="77777777" w:rsidR="00D74AB0" w:rsidRPr="001D5CA7" w:rsidRDefault="00D74AB0" w:rsidP="00CE6CCF">
      <w:pPr>
        <w:pStyle w:val="UNSWHeading2"/>
        <w:rPr>
          <w:rFonts w:cs="Arial"/>
        </w:rPr>
      </w:pPr>
      <w:bookmarkStart w:id="128" w:name="_Ref79999071"/>
      <w:r w:rsidRPr="001D5CA7">
        <w:rPr>
          <w:rFonts w:cs="Arial"/>
        </w:rPr>
        <w:t>Consequences of expiry or termination</w:t>
      </w:r>
      <w:bookmarkEnd w:id="128"/>
    </w:p>
    <w:p w14:paraId="1672CE3A" w14:textId="77777777" w:rsidR="00D74AB0" w:rsidRPr="001D5CA7" w:rsidRDefault="00D74AB0" w:rsidP="00E60D7C">
      <w:pPr>
        <w:pStyle w:val="UNSWHeading3"/>
      </w:pPr>
      <w:bookmarkStart w:id="129" w:name="_Ref137581392"/>
      <w:r w:rsidRPr="001D5CA7">
        <w:t xml:space="preserve">A </w:t>
      </w:r>
      <w:bookmarkStart w:id="130" w:name="_9kMH1I6ZWu59979CdNfgn56zybQzJR"/>
      <w:r w:rsidRPr="001D5CA7">
        <w:t>Receiving Party</w:t>
      </w:r>
      <w:bookmarkEnd w:id="130"/>
      <w:r w:rsidRPr="001D5CA7">
        <w:t xml:space="preserve"> must cease all use of and return to the </w:t>
      </w:r>
      <w:bookmarkStart w:id="131" w:name="_9kMH1I6ZWu5997ABNDzuo1900"/>
      <w:r w:rsidRPr="001D5CA7">
        <w:t>Discloser</w:t>
      </w:r>
      <w:bookmarkEnd w:id="131"/>
      <w:r w:rsidRPr="001D5CA7">
        <w:t xml:space="preserve">, or on the </w:t>
      </w:r>
      <w:bookmarkStart w:id="132" w:name="_9kMH2J6ZWu5997ABNDzuo1900"/>
      <w:r w:rsidRPr="001D5CA7">
        <w:t>Discloser’s</w:t>
      </w:r>
      <w:bookmarkEnd w:id="132"/>
      <w:r w:rsidRPr="001D5CA7">
        <w:t xml:space="preserve"> instruction, destroy all Confidential Information on expiration or termination of this Agreement.</w:t>
      </w:r>
      <w:bookmarkEnd w:id="129"/>
      <w:r w:rsidRPr="001D5CA7">
        <w:t xml:space="preserve"> </w:t>
      </w:r>
    </w:p>
    <w:p w14:paraId="4D5E3E24" w14:textId="2C794079" w:rsidR="00D74AB0" w:rsidRPr="001D5CA7" w:rsidRDefault="00D74AB0" w:rsidP="00E60D7C">
      <w:pPr>
        <w:pStyle w:val="UNSWHeading3"/>
      </w:pPr>
      <w:r w:rsidRPr="001D5CA7">
        <w:t xml:space="preserve">Despite clause </w:t>
      </w:r>
      <w:r w:rsidRPr="001D5CA7">
        <w:fldChar w:fldCharType="begin"/>
      </w:r>
      <w:r w:rsidRPr="001D5CA7">
        <w:instrText xml:space="preserve"> REF _Ref79999071 \r \h </w:instrText>
      </w:r>
      <w:r w:rsidR="001D5CA7">
        <w:instrText xml:space="preserve"> \* MERGEFORMAT </w:instrText>
      </w:r>
      <w:r w:rsidRPr="001D5CA7">
        <w:fldChar w:fldCharType="separate"/>
      </w:r>
      <w:r w:rsidR="002F6930">
        <w:t>8.4</w:t>
      </w:r>
      <w:r w:rsidRPr="001D5CA7">
        <w:fldChar w:fldCharType="end"/>
      </w:r>
      <w:r w:rsidRPr="001D5CA7">
        <w:fldChar w:fldCharType="begin"/>
      </w:r>
      <w:r w:rsidRPr="001D5CA7">
        <w:instrText xml:space="preserve"> REF _Ref137581392 \r \h </w:instrText>
      </w:r>
      <w:r w:rsidR="001D5CA7">
        <w:instrText xml:space="preserve"> \* MERGEFORMAT </w:instrText>
      </w:r>
      <w:r w:rsidRPr="001D5CA7">
        <w:fldChar w:fldCharType="separate"/>
      </w:r>
      <w:r w:rsidR="002F6930">
        <w:t>(a)</w:t>
      </w:r>
      <w:r w:rsidRPr="001D5CA7">
        <w:fldChar w:fldCharType="end"/>
      </w:r>
      <w:r w:rsidRPr="001D5CA7">
        <w:t xml:space="preserve">, the </w:t>
      </w:r>
      <w:bookmarkStart w:id="133" w:name="_9kMH2J6ZWu59979CdNfgn56zybQzJR"/>
      <w:r w:rsidRPr="001D5CA7">
        <w:t>Receiving Party</w:t>
      </w:r>
      <w:bookmarkEnd w:id="133"/>
      <w:r w:rsidRPr="001D5CA7">
        <w:t xml:space="preserve"> may retain a copy of the Confidential Information (acting reasonably and only for as long as it is reasonably required):</w:t>
      </w:r>
    </w:p>
    <w:p w14:paraId="3382D853" w14:textId="77777777" w:rsidR="00D74AB0" w:rsidRPr="001D5CA7" w:rsidRDefault="00D74AB0" w:rsidP="00CE6CCF">
      <w:pPr>
        <w:pStyle w:val="UNSWHeading4"/>
        <w:rPr>
          <w:rFonts w:cs="Arial"/>
        </w:rPr>
      </w:pPr>
      <w:r w:rsidRPr="001D5CA7">
        <w:rPr>
          <w:rFonts w:cs="Arial"/>
        </w:rPr>
        <w:t xml:space="preserve">to fulfil legal, </w:t>
      </w:r>
      <w:proofErr w:type="gramStart"/>
      <w:r w:rsidRPr="001D5CA7">
        <w:rPr>
          <w:rFonts w:cs="Arial"/>
        </w:rPr>
        <w:t>regulatory</w:t>
      </w:r>
      <w:proofErr w:type="gramEnd"/>
      <w:r w:rsidRPr="001D5CA7">
        <w:rPr>
          <w:rFonts w:cs="Arial"/>
        </w:rPr>
        <w:t xml:space="preserve"> or reporting obligations;</w:t>
      </w:r>
    </w:p>
    <w:p w14:paraId="3DB1BB8C" w14:textId="77777777" w:rsidR="00D74AB0" w:rsidRPr="001D5CA7" w:rsidRDefault="00D74AB0" w:rsidP="00CE6CCF">
      <w:pPr>
        <w:pStyle w:val="UNSWHeading4"/>
        <w:rPr>
          <w:rFonts w:cs="Arial"/>
        </w:rPr>
      </w:pPr>
      <w:r w:rsidRPr="001D5CA7">
        <w:rPr>
          <w:rFonts w:cs="Arial"/>
        </w:rPr>
        <w:t>that is stored electronically due to an existing routine data backup, provided the Confidential Information is deleted from local hard drives and no attempt is made to recover it other than as required by Law, and</w:t>
      </w:r>
    </w:p>
    <w:p w14:paraId="6674CA11" w14:textId="39A126A4" w:rsidR="00D74AB0" w:rsidRPr="001D5CA7" w:rsidRDefault="00D74AB0" w:rsidP="007A2244">
      <w:pPr>
        <w:pStyle w:val="UNSWBody1"/>
        <w:ind w:left="567"/>
        <w:rPr>
          <w:rFonts w:cs="Arial"/>
        </w:rPr>
      </w:pPr>
      <w:r w:rsidRPr="001D5CA7">
        <w:rPr>
          <w:rFonts w:cs="Arial"/>
        </w:rPr>
        <w:t xml:space="preserve">provided the </w:t>
      </w:r>
      <w:bookmarkStart w:id="134" w:name="_9kMH3K6ZWu59979CdNfgn56zybQzJR"/>
      <w:r w:rsidRPr="001D5CA7">
        <w:rPr>
          <w:rFonts w:cs="Arial"/>
        </w:rPr>
        <w:t>Receiving Party</w:t>
      </w:r>
      <w:bookmarkEnd w:id="134"/>
      <w:r w:rsidRPr="001D5CA7">
        <w:rPr>
          <w:rFonts w:cs="Arial"/>
        </w:rPr>
        <w:t xml:space="preserve"> maintains the confidentiality of the Confidential Information in accordance with clause </w:t>
      </w:r>
      <w:r w:rsidRPr="001D5CA7">
        <w:rPr>
          <w:rFonts w:cs="Arial"/>
        </w:rPr>
        <w:fldChar w:fldCharType="begin"/>
      </w:r>
      <w:r w:rsidRPr="001D5CA7">
        <w:rPr>
          <w:rFonts w:cs="Arial"/>
        </w:rPr>
        <w:instrText xml:space="preserve"> REF _Ref137581377 \r \h </w:instrText>
      </w:r>
      <w:r w:rsidR="001D5CA7">
        <w:rPr>
          <w:rFonts w:cs="Arial"/>
        </w:rPr>
        <w:instrText xml:space="preserve"> \* MERGEFORMAT </w:instrText>
      </w:r>
      <w:r w:rsidRPr="001D5CA7">
        <w:rPr>
          <w:rFonts w:cs="Arial"/>
        </w:rPr>
      </w:r>
      <w:r w:rsidRPr="001D5CA7">
        <w:rPr>
          <w:rFonts w:cs="Arial"/>
        </w:rPr>
        <w:fldChar w:fldCharType="separate"/>
      </w:r>
      <w:r w:rsidR="002F6930">
        <w:rPr>
          <w:rFonts w:cs="Arial"/>
        </w:rPr>
        <w:t>8.1</w:t>
      </w:r>
      <w:r w:rsidRPr="001D5CA7">
        <w:rPr>
          <w:rFonts w:cs="Arial"/>
        </w:rPr>
        <w:fldChar w:fldCharType="end"/>
      </w:r>
      <w:r w:rsidRPr="001D5CA7">
        <w:rPr>
          <w:rFonts w:cs="Arial"/>
        </w:rPr>
        <w:t>.</w:t>
      </w:r>
    </w:p>
    <w:p w14:paraId="2978D0B5" w14:textId="77777777" w:rsidR="00D74AB0" w:rsidRPr="001D5CA7" w:rsidRDefault="00D74AB0" w:rsidP="00CA0529">
      <w:pPr>
        <w:pStyle w:val="UNSWHeading1"/>
        <w:rPr>
          <w:rFonts w:cs="Arial"/>
        </w:rPr>
      </w:pPr>
      <w:bookmarkStart w:id="135" w:name="_Ref120107902"/>
      <w:r w:rsidRPr="001D5CA7">
        <w:rPr>
          <w:rFonts w:cs="Arial"/>
        </w:rPr>
        <w:t>Privacy</w:t>
      </w:r>
      <w:bookmarkEnd w:id="135"/>
    </w:p>
    <w:p w14:paraId="1AEB8420" w14:textId="77777777" w:rsidR="00D74AB0" w:rsidRPr="001D5CA7" w:rsidRDefault="00D74AB0" w:rsidP="00CE6CCF">
      <w:pPr>
        <w:pStyle w:val="UNSWHeading2"/>
        <w:rPr>
          <w:rFonts w:cs="Arial"/>
        </w:rPr>
      </w:pPr>
      <w:r w:rsidRPr="001D5CA7">
        <w:rPr>
          <w:rFonts w:cs="Arial"/>
        </w:rPr>
        <w:t>The parties agree to:</w:t>
      </w:r>
    </w:p>
    <w:p w14:paraId="58388755" w14:textId="77777777" w:rsidR="00D74AB0" w:rsidRPr="001D5CA7" w:rsidRDefault="00D74AB0" w:rsidP="00E60D7C">
      <w:pPr>
        <w:pStyle w:val="UNSWHeading3"/>
      </w:pPr>
      <w:r w:rsidRPr="001D5CA7">
        <w:t xml:space="preserve">comply with the relevant Privacy Laws; </w:t>
      </w:r>
    </w:p>
    <w:p w14:paraId="0BAC9B34" w14:textId="77777777" w:rsidR="00D74AB0" w:rsidRPr="001D5CA7" w:rsidRDefault="00D74AB0" w:rsidP="00E60D7C">
      <w:pPr>
        <w:pStyle w:val="UNSWHeading3"/>
      </w:pPr>
      <w:r w:rsidRPr="001D5CA7">
        <w:t>not do anything with any Personal Information it receives or holds that will cause another party to be in breach of any Privacy Laws; and</w:t>
      </w:r>
    </w:p>
    <w:p w14:paraId="77CACCC4" w14:textId="77777777" w:rsidR="00D74AB0" w:rsidRPr="001D5CA7" w:rsidRDefault="00D74AB0" w:rsidP="00E60D7C">
      <w:pPr>
        <w:pStyle w:val="UNSWHeading3"/>
      </w:pPr>
      <w:r w:rsidRPr="001D5CA7">
        <w:t>assist and co-operate with the other parties in resolving any complaints made under any Privacy Laws.</w:t>
      </w:r>
    </w:p>
    <w:p w14:paraId="3A1E61DB" w14:textId="77777777" w:rsidR="00D74AB0" w:rsidRPr="001D5CA7" w:rsidRDefault="00D74AB0" w:rsidP="00CA0529">
      <w:pPr>
        <w:pStyle w:val="UNSWHeading1"/>
        <w:rPr>
          <w:rFonts w:cs="Arial"/>
        </w:rPr>
      </w:pPr>
      <w:bookmarkStart w:id="136" w:name="_Ref134441463"/>
      <w:r w:rsidRPr="001D5CA7">
        <w:rPr>
          <w:rFonts w:cs="Arial"/>
        </w:rPr>
        <w:t>Publications and publicity</w:t>
      </w:r>
      <w:bookmarkEnd w:id="136"/>
    </w:p>
    <w:p w14:paraId="3A9CE2B4" w14:textId="77777777" w:rsidR="00D74AB0" w:rsidRPr="001D5CA7" w:rsidRDefault="00D74AB0" w:rsidP="00CE6CCF">
      <w:pPr>
        <w:pStyle w:val="UNSWHeading2"/>
        <w:rPr>
          <w:rFonts w:cs="Arial"/>
        </w:rPr>
      </w:pPr>
      <w:bookmarkStart w:id="137" w:name="_Ref134781592"/>
      <w:r w:rsidRPr="001D5CA7">
        <w:rPr>
          <w:rFonts w:cs="Arial"/>
        </w:rPr>
        <w:t>Publications</w:t>
      </w:r>
      <w:bookmarkEnd w:id="137"/>
    </w:p>
    <w:p w14:paraId="2FB1EC8E" w14:textId="18D72547" w:rsidR="00D74AB0" w:rsidRPr="001D5CA7" w:rsidRDefault="00D74AB0" w:rsidP="00E60D7C">
      <w:pPr>
        <w:pStyle w:val="UNSWHeading3"/>
      </w:pPr>
      <w:r w:rsidRPr="001D5CA7">
        <w:t>Each party is entitled to publish the results of the Project in a Publication provided that no Confidential Information owned by a non-publishing party is disclosed</w:t>
      </w:r>
      <w:r w:rsidR="00E75666">
        <w:t xml:space="preserve">, subject to this clause </w:t>
      </w:r>
      <w:r w:rsidR="00E75666">
        <w:fldChar w:fldCharType="begin"/>
      </w:r>
      <w:r w:rsidR="00E75666">
        <w:instrText xml:space="preserve"> REF _Ref134441463 \r \h </w:instrText>
      </w:r>
      <w:r w:rsidR="00E75666">
        <w:fldChar w:fldCharType="separate"/>
      </w:r>
      <w:r w:rsidR="002F6930">
        <w:t>10</w:t>
      </w:r>
      <w:r w:rsidR="00E75666">
        <w:fldChar w:fldCharType="end"/>
      </w:r>
      <w:r w:rsidRPr="001D5CA7">
        <w:t xml:space="preserve">.  </w:t>
      </w:r>
    </w:p>
    <w:p w14:paraId="57CCE345" w14:textId="4597034F" w:rsidR="00D74AB0" w:rsidRPr="001D5CA7" w:rsidRDefault="00D74AB0" w:rsidP="00E60D7C">
      <w:pPr>
        <w:pStyle w:val="UNSWHeading3"/>
      </w:pPr>
      <w:bookmarkStart w:id="138" w:name="_Ref134781587"/>
      <w:r w:rsidRPr="001D5CA7">
        <w:t xml:space="preserve">A publishing party must give notice of any proposed Publication </w:t>
      </w:r>
      <w:r w:rsidR="00E82324">
        <w:t xml:space="preserve">in respect of the Project </w:t>
      </w:r>
      <w:r w:rsidRPr="001D5CA7">
        <w:t>to each other party at least 30 days before the publication date.</w:t>
      </w:r>
      <w:bookmarkEnd w:id="138"/>
    </w:p>
    <w:p w14:paraId="6A37A62E" w14:textId="3EE74B32" w:rsidR="00D74AB0" w:rsidRPr="001D5CA7" w:rsidRDefault="00D74AB0" w:rsidP="00E60D7C">
      <w:pPr>
        <w:pStyle w:val="UNSWHeading3"/>
      </w:pPr>
      <w:r w:rsidRPr="001D5CA7">
        <w:t>Acting reasonably, each non-publishing party may, within that thirty (30) day period:</w:t>
      </w:r>
    </w:p>
    <w:p w14:paraId="73EF23ED" w14:textId="77777777" w:rsidR="00D74AB0" w:rsidRPr="001D5CA7" w:rsidRDefault="00D74AB0" w:rsidP="00CE6CCF">
      <w:pPr>
        <w:pStyle w:val="UNSWHeading4"/>
        <w:rPr>
          <w:rFonts w:cs="Arial"/>
        </w:rPr>
      </w:pPr>
      <w:r w:rsidRPr="001D5CA7">
        <w:rPr>
          <w:rFonts w:cs="Arial"/>
        </w:rPr>
        <w:t>provide comments on the proposed Publication to the publishing party, which that party must consider but is not obliged to follow;</w:t>
      </w:r>
    </w:p>
    <w:p w14:paraId="3842268C" w14:textId="4D6290DF" w:rsidR="00D74AB0" w:rsidRPr="001D5CA7" w:rsidRDefault="00D74AB0" w:rsidP="00CE6CCF">
      <w:pPr>
        <w:pStyle w:val="UNSWHeading4"/>
        <w:rPr>
          <w:rFonts w:cs="Arial"/>
        </w:rPr>
      </w:pPr>
      <w:r w:rsidRPr="001D5CA7">
        <w:rPr>
          <w:rFonts w:cs="Arial"/>
        </w:rPr>
        <w:t>require the publishing party to delay Publication for no more than ninety (90)</w:t>
      </w:r>
      <w:r w:rsidR="0025520F" w:rsidRPr="001D5CA7">
        <w:rPr>
          <w:rFonts w:cs="Arial"/>
        </w:rPr>
        <w:t xml:space="preserve"> </w:t>
      </w:r>
      <w:r w:rsidRPr="001D5CA7">
        <w:rPr>
          <w:rFonts w:cs="Arial"/>
        </w:rPr>
        <w:t>days to allow the non-publishing party to file patent applications or take other measure to protect its proprietary rights; or</w:t>
      </w:r>
    </w:p>
    <w:p w14:paraId="5CCD8E9E" w14:textId="77777777" w:rsidR="00D74AB0" w:rsidRPr="001D5CA7" w:rsidRDefault="00D74AB0" w:rsidP="00CE6CCF">
      <w:pPr>
        <w:pStyle w:val="UNSWHeading4"/>
        <w:rPr>
          <w:rFonts w:cs="Arial"/>
        </w:rPr>
      </w:pPr>
      <w:r w:rsidRPr="001D5CA7">
        <w:rPr>
          <w:rFonts w:cs="Arial"/>
        </w:rPr>
        <w:t>require the publishing party to remove specified Confidential Information from the Publication.</w:t>
      </w:r>
    </w:p>
    <w:p w14:paraId="54E5215C" w14:textId="2B2E7B2E" w:rsidR="00D74AB0" w:rsidRPr="001D5CA7" w:rsidRDefault="00D74AB0" w:rsidP="00E60D7C">
      <w:pPr>
        <w:pStyle w:val="UNSWHeading3"/>
      </w:pPr>
      <w:r w:rsidRPr="001D5CA7">
        <w:t xml:space="preserve">If the publishing party has not received any comments from the non-publishing party (or parties) on the proposed Publication within thirty (30) days of giving notice under clause </w:t>
      </w:r>
      <w:r w:rsidRPr="001D5CA7">
        <w:fldChar w:fldCharType="begin"/>
      </w:r>
      <w:r w:rsidRPr="001D5CA7">
        <w:instrText xml:space="preserve"> REF _Ref134781592 \r \h  \* MERGEFORMAT </w:instrText>
      </w:r>
      <w:r w:rsidRPr="001D5CA7">
        <w:fldChar w:fldCharType="separate"/>
      </w:r>
      <w:r w:rsidR="002F6930">
        <w:t>10.1</w:t>
      </w:r>
      <w:r w:rsidRPr="001D5CA7">
        <w:fldChar w:fldCharType="end"/>
      </w:r>
      <w:r w:rsidRPr="001D5CA7">
        <w:fldChar w:fldCharType="begin"/>
      </w:r>
      <w:r w:rsidRPr="001D5CA7">
        <w:instrText xml:space="preserve"> REF _Ref134781587 \r \h  \* MERGEFORMAT </w:instrText>
      </w:r>
      <w:r w:rsidRPr="001D5CA7">
        <w:fldChar w:fldCharType="separate"/>
      </w:r>
      <w:r w:rsidR="002F6930">
        <w:t>(b)</w:t>
      </w:r>
      <w:r w:rsidRPr="001D5CA7">
        <w:fldChar w:fldCharType="end"/>
      </w:r>
      <w:r w:rsidRPr="001D5CA7">
        <w:t>, the publishing party may make the Publication.</w:t>
      </w:r>
    </w:p>
    <w:p w14:paraId="753D97B7" w14:textId="32C42C46" w:rsidR="00D74AB0" w:rsidRPr="001D5CA7" w:rsidRDefault="00D74AB0" w:rsidP="00E60D7C">
      <w:pPr>
        <w:pStyle w:val="UNSWHeading3"/>
      </w:pPr>
      <w:r w:rsidRPr="001D5CA7">
        <w:t xml:space="preserve">The parties must ensure that all Publications </w:t>
      </w:r>
      <w:r w:rsidR="00E82324">
        <w:t xml:space="preserve">in respect of the Project </w:t>
      </w:r>
      <w:r w:rsidRPr="001D5CA7">
        <w:t xml:space="preserve">appropriately acknowledge the contribution of any other party and their Specified Personnel who have provided significant intellectual or scholarly contributions in connection with a Publication (or any research relating to the Publication) in accordance with usual academic practice.  </w:t>
      </w:r>
    </w:p>
    <w:p w14:paraId="56F24AC1" w14:textId="77777777" w:rsidR="00D74AB0" w:rsidRPr="001D5CA7" w:rsidRDefault="00D74AB0" w:rsidP="00E60D7C">
      <w:pPr>
        <w:pStyle w:val="UNSWHeading3"/>
      </w:pPr>
      <w:r w:rsidRPr="001D5CA7">
        <w:t xml:space="preserve">Where applicable, each party must comply with any </w:t>
      </w:r>
      <w:bookmarkStart w:id="139" w:name="_9kR3WTr26649GbSpoL5ehyD"/>
      <w:r w:rsidRPr="001D5CA7">
        <w:t>‘Open Acces</w:t>
      </w:r>
      <w:bookmarkEnd w:id="139"/>
      <w:r w:rsidRPr="001D5CA7">
        <w:t>s’ policy that applies to the Project, including the requirement that any Publications arising from a Project must be deposited into an open access institutional repository within twelve months of the date of Publication.</w:t>
      </w:r>
    </w:p>
    <w:p w14:paraId="282AB0F2" w14:textId="77777777" w:rsidR="00D74AB0" w:rsidRPr="001D5CA7" w:rsidRDefault="00D74AB0" w:rsidP="00CE6CCF">
      <w:pPr>
        <w:pStyle w:val="UNSWHeading2"/>
        <w:rPr>
          <w:rFonts w:cs="Arial"/>
        </w:rPr>
      </w:pPr>
      <w:r w:rsidRPr="001D5CA7">
        <w:rPr>
          <w:rFonts w:cs="Arial"/>
        </w:rPr>
        <w:t>Use of name and logo</w:t>
      </w:r>
    </w:p>
    <w:p w14:paraId="08D2FDCC" w14:textId="6FD0BA98" w:rsidR="00D74AB0" w:rsidRPr="001D5CA7" w:rsidRDefault="00D74AB0" w:rsidP="00CE6CCF">
      <w:pPr>
        <w:pStyle w:val="UNSWBody1"/>
        <w:rPr>
          <w:rFonts w:cs="Arial"/>
        </w:rPr>
      </w:pPr>
      <w:r w:rsidRPr="001D5CA7">
        <w:rPr>
          <w:rFonts w:cs="Arial"/>
        </w:rPr>
        <w:t xml:space="preserve">A party must not use another party’s trade mark, name, trade name, </w:t>
      </w:r>
      <w:proofErr w:type="gramStart"/>
      <w:r w:rsidRPr="001D5CA7">
        <w:rPr>
          <w:rFonts w:cs="Arial"/>
        </w:rPr>
        <w:t>logo</w:t>
      </w:r>
      <w:proofErr w:type="gramEnd"/>
      <w:r w:rsidRPr="001D5CA7">
        <w:rPr>
          <w:rFonts w:cs="Arial"/>
        </w:rPr>
        <w:t xml:space="preserve"> or other designation in any way</w:t>
      </w:r>
      <w:r w:rsidR="001F6C50" w:rsidRPr="001D5CA7">
        <w:rPr>
          <w:rFonts w:cs="Arial"/>
        </w:rPr>
        <w:t xml:space="preserve"> without</w:t>
      </w:r>
      <w:r w:rsidRPr="001D5CA7">
        <w:rPr>
          <w:rFonts w:cs="Arial"/>
        </w:rPr>
        <w:t>:</w:t>
      </w:r>
    </w:p>
    <w:p w14:paraId="215F3255" w14:textId="0EC07D2A" w:rsidR="00D74AB0" w:rsidRPr="001D5CA7" w:rsidRDefault="00D74AB0" w:rsidP="00E60D7C">
      <w:pPr>
        <w:pStyle w:val="UNSWHeading3"/>
      </w:pPr>
      <w:r w:rsidRPr="001D5CA7">
        <w:t>their prior written consent, and</w:t>
      </w:r>
    </w:p>
    <w:p w14:paraId="5C1ABBB2" w14:textId="77777777" w:rsidR="00D74AB0" w:rsidRPr="001D5CA7" w:rsidRDefault="00D74AB0" w:rsidP="00E60D7C">
      <w:pPr>
        <w:pStyle w:val="UNSWHeading3"/>
      </w:pPr>
      <w:r w:rsidRPr="001D5CA7">
        <w:t xml:space="preserve">complying with any guidelines or other reasonable directions issued by that party for the proposed use. </w:t>
      </w:r>
    </w:p>
    <w:p w14:paraId="089F8D2F" w14:textId="77777777" w:rsidR="00D74AB0" w:rsidRPr="001D5CA7" w:rsidRDefault="00D74AB0" w:rsidP="00CE6CCF">
      <w:pPr>
        <w:pStyle w:val="UNSWHeading2"/>
        <w:rPr>
          <w:rFonts w:cs="Arial"/>
        </w:rPr>
      </w:pPr>
      <w:r w:rsidRPr="001D5CA7">
        <w:rPr>
          <w:rFonts w:cs="Arial"/>
        </w:rPr>
        <w:t>Public announcements</w:t>
      </w:r>
    </w:p>
    <w:p w14:paraId="6BF7FEAA" w14:textId="5B1A9F8D" w:rsidR="00D74AB0" w:rsidRPr="001D5CA7" w:rsidRDefault="00D74AB0" w:rsidP="00CE6CCF">
      <w:pPr>
        <w:pStyle w:val="UNSWBody1"/>
        <w:rPr>
          <w:rFonts w:cs="Arial"/>
        </w:rPr>
      </w:pPr>
      <w:r w:rsidRPr="001D5CA7">
        <w:rPr>
          <w:rFonts w:cs="Arial"/>
        </w:rPr>
        <w:t xml:space="preserve">Except for the research Publications contemplated by clause </w:t>
      </w:r>
      <w:r w:rsidR="00251FAC">
        <w:rPr>
          <w:rFonts w:cs="Arial"/>
        </w:rPr>
        <w:fldChar w:fldCharType="begin"/>
      </w:r>
      <w:r w:rsidR="00251FAC">
        <w:rPr>
          <w:rFonts w:cs="Arial"/>
        </w:rPr>
        <w:instrText xml:space="preserve"> REF _Ref134781592 \r \h </w:instrText>
      </w:r>
      <w:r w:rsidR="00251FAC">
        <w:rPr>
          <w:rFonts w:cs="Arial"/>
        </w:rPr>
      </w:r>
      <w:r w:rsidR="00251FAC">
        <w:rPr>
          <w:rFonts w:cs="Arial"/>
        </w:rPr>
        <w:fldChar w:fldCharType="separate"/>
      </w:r>
      <w:r w:rsidR="002F6930">
        <w:rPr>
          <w:rFonts w:cs="Arial"/>
        </w:rPr>
        <w:t>10.1</w:t>
      </w:r>
      <w:r w:rsidR="00251FAC">
        <w:rPr>
          <w:rFonts w:cs="Arial"/>
        </w:rPr>
        <w:fldChar w:fldCharType="end"/>
      </w:r>
      <w:r w:rsidRPr="001D5CA7">
        <w:rPr>
          <w:rFonts w:cs="Arial"/>
        </w:rPr>
        <w:t xml:space="preserve">, each party must not make a public statement or announcement in any press release, </w:t>
      </w:r>
      <w:proofErr w:type="gramStart"/>
      <w:r w:rsidRPr="001D5CA7">
        <w:rPr>
          <w:rFonts w:cs="Arial"/>
        </w:rPr>
        <w:t>advertising</w:t>
      </w:r>
      <w:proofErr w:type="gramEnd"/>
      <w:r w:rsidRPr="001D5CA7">
        <w:rPr>
          <w:rFonts w:cs="Arial"/>
        </w:rPr>
        <w:t xml:space="preserve"> or other promotional material, including by social media, in connection with this Agreement without the prior written consent of the other parties. </w:t>
      </w:r>
    </w:p>
    <w:p w14:paraId="23F1C19C" w14:textId="77777777" w:rsidR="00D74AB0" w:rsidRPr="001D5CA7" w:rsidRDefault="00D74AB0" w:rsidP="00CA0529">
      <w:pPr>
        <w:pStyle w:val="UNSWHeading1"/>
        <w:rPr>
          <w:rFonts w:cs="Arial"/>
        </w:rPr>
      </w:pPr>
      <w:bookmarkStart w:id="140" w:name="_Ref120107934"/>
      <w:r w:rsidRPr="001D5CA7">
        <w:rPr>
          <w:rFonts w:cs="Arial"/>
        </w:rPr>
        <w:t>Students</w:t>
      </w:r>
      <w:bookmarkEnd w:id="140"/>
    </w:p>
    <w:p w14:paraId="0C9D4F46" w14:textId="77777777" w:rsidR="00D74AB0" w:rsidRPr="001D5CA7" w:rsidRDefault="00D74AB0" w:rsidP="0002317A">
      <w:pPr>
        <w:pStyle w:val="UNSWHeading2"/>
        <w:rPr>
          <w:rFonts w:cs="Arial"/>
        </w:rPr>
      </w:pPr>
      <w:r w:rsidRPr="001D5CA7">
        <w:rPr>
          <w:rFonts w:cs="Arial"/>
        </w:rPr>
        <w:t>Each party who has a Student involved in carrying out the Project agrees that:</w:t>
      </w:r>
    </w:p>
    <w:p w14:paraId="09F6DC7E" w14:textId="77777777" w:rsidR="00D74AB0" w:rsidRPr="001D5CA7" w:rsidRDefault="00D74AB0" w:rsidP="00E60D7C">
      <w:pPr>
        <w:pStyle w:val="UNSWHeading3"/>
      </w:pPr>
      <w:r w:rsidRPr="001D5CA7">
        <w:t xml:space="preserve">they will ensure that such a Student will comply with the terms of this Agreement; </w:t>
      </w:r>
    </w:p>
    <w:p w14:paraId="5E7579C1" w14:textId="53C4E888" w:rsidR="00D74AB0" w:rsidRPr="001D5CA7" w:rsidRDefault="00D74AB0" w:rsidP="00E60D7C">
      <w:pPr>
        <w:pStyle w:val="UNSWHeading3"/>
      </w:pPr>
      <w:r w:rsidRPr="001D5CA7">
        <w:t xml:space="preserve">they </w:t>
      </w:r>
      <w:r w:rsidR="009D1D0D">
        <w:t>will</w:t>
      </w:r>
      <w:r w:rsidRPr="001D5CA7">
        <w:t xml:space="preserve"> ensure that Project IP developed by a Student is owned in accordance with clause </w:t>
      </w:r>
      <w:r w:rsidR="003E6B51" w:rsidRPr="001D5CA7">
        <w:fldChar w:fldCharType="begin"/>
      </w:r>
      <w:r w:rsidR="003E6B51" w:rsidRPr="001D5CA7">
        <w:instrText xml:space="preserve"> REF _Ref137581433 \r \h </w:instrText>
      </w:r>
      <w:r w:rsidR="001D5CA7">
        <w:instrText xml:space="preserve"> \* MERGEFORMAT </w:instrText>
      </w:r>
      <w:r w:rsidR="003E6B51" w:rsidRPr="001D5CA7">
        <w:fldChar w:fldCharType="separate"/>
      </w:r>
      <w:r w:rsidR="002F6930">
        <w:t>5</w:t>
      </w:r>
      <w:r w:rsidR="003E6B51" w:rsidRPr="001D5CA7">
        <w:fldChar w:fldCharType="end"/>
      </w:r>
      <w:r w:rsidRPr="001D5CA7">
        <w:t xml:space="preserve">, provided the Student will own the copyright in their thesis; </w:t>
      </w:r>
    </w:p>
    <w:p w14:paraId="5BCCD2DA" w14:textId="77777777" w:rsidR="00D74AB0" w:rsidRPr="001D5CA7" w:rsidRDefault="00D74AB0" w:rsidP="00E60D7C">
      <w:pPr>
        <w:pStyle w:val="UNSWHeading3"/>
      </w:pPr>
      <w:bookmarkStart w:id="141" w:name="_Ref139357051"/>
      <w:r w:rsidRPr="001D5CA7">
        <w:t>the only restrictions they will impose on publishing a Student’s thesis will be those reasonably necessary to protect Confidential Information or any Project IP;</w:t>
      </w:r>
      <w:bookmarkEnd w:id="141"/>
    </w:p>
    <w:p w14:paraId="5BC1EB0E" w14:textId="179100AA" w:rsidR="00D74AB0" w:rsidRPr="001D5CA7" w:rsidRDefault="00D74AB0" w:rsidP="00E60D7C">
      <w:pPr>
        <w:pStyle w:val="UNSWHeading3"/>
      </w:pPr>
      <w:r w:rsidRPr="001D5CA7">
        <w:t xml:space="preserve">any restrictions imposed under clause </w:t>
      </w:r>
      <w:r w:rsidR="00945A82" w:rsidRPr="001D5CA7">
        <w:fldChar w:fldCharType="begin"/>
      </w:r>
      <w:r w:rsidR="00945A82" w:rsidRPr="001D5CA7">
        <w:instrText xml:space="preserve"> REF _Ref120107934 \r \h </w:instrText>
      </w:r>
      <w:r w:rsidR="001D5CA7">
        <w:instrText xml:space="preserve"> \* MERGEFORMAT </w:instrText>
      </w:r>
      <w:r w:rsidR="00945A82" w:rsidRPr="001D5CA7">
        <w:fldChar w:fldCharType="separate"/>
      </w:r>
      <w:r w:rsidR="002F6930">
        <w:t>11</w:t>
      </w:r>
      <w:r w:rsidR="00945A82" w:rsidRPr="001D5CA7">
        <w:fldChar w:fldCharType="end"/>
      </w:r>
      <w:r w:rsidR="00945A82" w:rsidRPr="001D5CA7">
        <w:fldChar w:fldCharType="begin"/>
      </w:r>
      <w:r w:rsidR="00945A82" w:rsidRPr="001D5CA7">
        <w:instrText xml:space="preserve"> REF _Ref139357051 \r \h </w:instrText>
      </w:r>
      <w:r w:rsidR="001D5CA7">
        <w:instrText xml:space="preserve"> \* MERGEFORMAT </w:instrText>
      </w:r>
      <w:r w:rsidR="00945A82" w:rsidRPr="001D5CA7">
        <w:fldChar w:fldCharType="separate"/>
      </w:r>
      <w:r w:rsidR="002F6930">
        <w:t>(c)</w:t>
      </w:r>
      <w:r w:rsidR="00945A82" w:rsidRPr="001D5CA7">
        <w:fldChar w:fldCharType="end"/>
      </w:r>
      <w:r w:rsidRPr="001D5CA7">
        <w:t xml:space="preserve"> must be no longer than twelve (12) months after completion of the Project; </w:t>
      </w:r>
    </w:p>
    <w:p w14:paraId="39636D93" w14:textId="77777777" w:rsidR="00D74AB0" w:rsidRPr="001D5CA7" w:rsidRDefault="00D74AB0" w:rsidP="00E60D7C">
      <w:pPr>
        <w:pStyle w:val="UNSWHeading3"/>
      </w:pPr>
      <w:r w:rsidRPr="001D5CA7">
        <w:t>the parties must not inhibit the right of a Student to have their thesis examined, but an examiner may be required to sign a confidentiality agreement to protect a party’s Confidential Information; and</w:t>
      </w:r>
    </w:p>
    <w:p w14:paraId="366F730D" w14:textId="31052243" w:rsidR="00D74AB0" w:rsidRDefault="00D74AB0" w:rsidP="00E60D7C">
      <w:pPr>
        <w:pStyle w:val="UNSWHeading3"/>
      </w:pPr>
      <w:r w:rsidRPr="001D5CA7">
        <w:t xml:space="preserve">before a Student becomes involved in the Project, the parties may require that the Student and the institution in which the Student is enrolled enter into a written agreement, in an approved form, setting out the terms on which the Student will be involved in the Project, which must be consistent with the principles in this clause </w:t>
      </w:r>
      <w:r w:rsidR="00945A82" w:rsidRPr="001D5CA7">
        <w:fldChar w:fldCharType="begin"/>
      </w:r>
      <w:r w:rsidR="00945A82" w:rsidRPr="001D5CA7">
        <w:instrText xml:space="preserve"> REF _Ref120107934 \r \h </w:instrText>
      </w:r>
      <w:r w:rsidR="001D5CA7">
        <w:instrText xml:space="preserve"> \* MERGEFORMAT </w:instrText>
      </w:r>
      <w:r w:rsidR="00945A82" w:rsidRPr="001D5CA7">
        <w:fldChar w:fldCharType="separate"/>
      </w:r>
      <w:r w:rsidR="002F6930">
        <w:t>11</w:t>
      </w:r>
      <w:r w:rsidR="00945A82" w:rsidRPr="001D5CA7">
        <w:fldChar w:fldCharType="end"/>
      </w:r>
      <w:r w:rsidRPr="001D5CA7">
        <w:t>.</w:t>
      </w:r>
    </w:p>
    <w:p w14:paraId="6C9D7A9C" w14:textId="77777777" w:rsidR="00D74AB0" w:rsidRPr="001D5CA7" w:rsidRDefault="00D74AB0" w:rsidP="0002317A">
      <w:pPr>
        <w:pStyle w:val="UNSWHeading2"/>
        <w:rPr>
          <w:rFonts w:cs="Arial"/>
        </w:rPr>
      </w:pPr>
      <w:r w:rsidRPr="001D5CA7">
        <w:rPr>
          <w:rFonts w:cs="Arial"/>
        </w:rPr>
        <w:t>Each party acknowledges and agrees that:</w:t>
      </w:r>
    </w:p>
    <w:p w14:paraId="7075980C" w14:textId="77777777" w:rsidR="00D74AB0" w:rsidRPr="001D5CA7" w:rsidRDefault="00D74AB0" w:rsidP="00E60D7C">
      <w:pPr>
        <w:pStyle w:val="UNSWHeading3"/>
      </w:pPr>
      <w:bookmarkStart w:id="142" w:name="_Ref522620886"/>
      <w:r w:rsidRPr="001D5CA7">
        <w:t>notwithstanding any provision in this Agreement to the contrary, copyright in the thesis of a Student involved in the Project will belong to that Student; and</w:t>
      </w:r>
      <w:bookmarkEnd w:id="142"/>
    </w:p>
    <w:p w14:paraId="6A56FB6B" w14:textId="77777777" w:rsidR="00D74AB0" w:rsidRPr="001D5CA7" w:rsidRDefault="00D74AB0" w:rsidP="00E60D7C">
      <w:pPr>
        <w:pStyle w:val="UNSWHeading3"/>
      </w:pPr>
      <w:r w:rsidRPr="001D5CA7">
        <w:t xml:space="preserve">a Student of a party will have a right to have a thesis examined and published in accordance with that party’s internal statutes, policies, </w:t>
      </w:r>
      <w:proofErr w:type="gramStart"/>
      <w:r w:rsidRPr="001D5CA7">
        <w:t>procedures</w:t>
      </w:r>
      <w:proofErr w:type="gramEnd"/>
      <w:r w:rsidRPr="001D5CA7">
        <w:t xml:space="preserve"> and guidelines including, without limitation, the right for a copy of such thesis to be deposited into the library of the relevant party, subject to, and provided that the Student and relevant party comply with:</w:t>
      </w:r>
    </w:p>
    <w:p w14:paraId="25F829D7" w14:textId="7C670780" w:rsidR="00D74AB0" w:rsidRPr="001D5CA7" w:rsidRDefault="003E6B51" w:rsidP="0002317A">
      <w:pPr>
        <w:pStyle w:val="UNSWHeading4"/>
        <w:rPr>
          <w:rFonts w:cs="Arial"/>
        </w:rPr>
      </w:pPr>
      <w:r w:rsidRPr="001D5CA7">
        <w:rPr>
          <w:rFonts w:cs="Arial"/>
        </w:rPr>
        <w:t xml:space="preserve">the </w:t>
      </w:r>
      <w:r w:rsidR="00D74AB0" w:rsidRPr="001D5CA7">
        <w:rPr>
          <w:rFonts w:cs="Arial"/>
        </w:rPr>
        <w:t>notification and approval process for proposed Publications set out in clause </w:t>
      </w:r>
      <w:r w:rsidR="00D74AB0" w:rsidRPr="001D5CA7">
        <w:rPr>
          <w:rFonts w:cs="Arial"/>
        </w:rPr>
        <w:fldChar w:fldCharType="begin"/>
      </w:r>
      <w:r w:rsidR="00D74AB0" w:rsidRPr="001D5CA7">
        <w:rPr>
          <w:rFonts w:cs="Arial"/>
        </w:rPr>
        <w:instrText xml:space="preserve"> REF _Ref134441463 \r \h  \* MERGEFORMAT </w:instrText>
      </w:r>
      <w:r w:rsidR="00D74AB0" w:rsidRPr="001D5CA7">
        <w:rPr>
          <w:rFonts w:cs="Arial"/>
        </w:rPr>
      </w:r>
      <w:r w:rsidR="00D74AB0" w:rsidRPr="001D5CA7">
        <w:rPr>
          <w:rFonts w:cs="Arial"/>
        </w:rPr>
        <w:fldChar w:fldCharType="separate"/>
      </w:r>
      <w:r w:rsidR="002F6930">
        <w:rPr>
          <w:rFonts w:cs="Arial"/>
        </w:rPr>
        <w:t>10</w:t>
      </w:r>
      <w:r w:rsidR="00D74AB0" w:rsidRPr="001D5CA7">
        <w:rPr>
          <w:rFonts w:cs="Arial"/>
        </w:rPr>
        <w:fldChar w:fldCharType="end"/>
      </w:r>
      <w:r w:rsidR="00D74AB0" w:rsidRPr="001D5CA7">
        <w:rPr>
          <w:rFonts w:cs="Arial"/>
        </w:rPr>
        <w:t>; and</w:t>
      </w:r>
    </w:p>
    <w:p w14:paraId="3C69DB26" w14:textId="6A7E02ED" w:rsidR="00D74AB0" w:rsidRPr="001D5CA7" w:rsidRDefault="00D74AB0" w:rsidP="0002317A">
      <w:pPr>
        <w:pStyle w:val="UNSWHeading4"/>
        <w:rPr>
          <w:rFonts w:cs="Arial"/>
        </w:rPr>
      </w:pPr>
      <w:r w:rsidRPr="001D5CA7">
        <w:rPr>
          <w:rFonts w:cs="Arial"/>
        </w:rPr>
        <w:t xml:space="preserve">the Confidential Information disclosure obligations set out in clause </w:t>
      </w:r>
      <w:r w:rsidRPr="001D5CA7">
        <w:rPr>
          <w:rFonts w:cs="Arial"/>
        </w:rPr>
        <w:fldChar w:fldCharType="begin"/>
      </w:r>
      <w:r w:rsidRPr="001D5CA7">
        <w:rPr>
          <w:rFonts w:cs="Arial"/>
        </w:rPr>
        <w:instrText xml:space="preserve"> REF _Ref120107852 \r \h  \* MERGEFORMAT </w:instrText>
      </w:r>
      <w:r w:rsidRPr="001D5CA7">
        <w:rPr>
          <w:rFonts w:cs="Arial"/>
        </w:rPr>
      </w:r>
      <w:r w:rsidRPr="001D5CA7">
        <w:rPr>
          <w:rFonts w:cs="Arial"/>
        </w:rPr>
        <w:fldChar w:fldCharType="separate"/>
      </w:r>
      <w:r w:rsidR="002F6930">
        <w:rPr>
          <w:rFonts w:cs="Arial"/>
        </w:rPr>
        <w:t>7</w:t>
      </w:r>
      <w:r w:rsidRPr="001D5CA7">
        <w:rPr>
          <w:rFonts w:cs="Arial"/>
        </w:rPr>
        <w:fldChar w:fldCharType="end"/>
      </w:r>
      <w:r w:rsidRPr="001D5CA7">
        <w:rPr>
          <w:rFonts w:cs="Arial"/>
        </w:rPr>
        <w:t>.</w:t>
      </w:r>
    </w:p>
    <w:p w14:paraId="44090391" w14:textId="77777777" w:rsidR="00D74AB0" w:rsidRPr="001D5CA7" w:rsidRDefault="00D74AB0" w:rsidP="00CA0529">
      <w:pPr>
        <w:pStyle w:val="UNSWHeading1"/>
        <w:rPr>
          <w:rFonts w:cs="Arial"/>
        </w:rPr>
      </w:pPr>
      <w:bookmarkStart w:id="143" w:name="_Ref84587762"/>
      <w:r w:rsidRPr="001D5CA7">
        <w:rPr>
          <w:rFonts w:cs="Arial"/>
        </w:rPr>
        <w:t>Indemnity and limitations on liability</w:t>
      </w:r>
      <w:bookmarkEnd w:id="143"/>
    </w:p>
    <w:p w14:paraId="28DAA573" w14:textId="77777777" w:rsidR="00D74AB0" w:rsidRPr="001D5CA7" w:rsidRDefault="00D74AB0" w:rsidP="00CE6CCF">
      <w:pPr>
        <w:pStyle w:val="UNSWHeading2"/>
        <w:rPr>
          <w:rFonts w:cs="Arial"/>
        </w:rPr>
      </w:pPr>
      <w:r w:rsidRPr="001D5CA7">
        <w:rPr>
          <w:rFonts w:cs="Arial"/>
        </w:rPr>
        <w:t>Warranties</w:t>
      </w:r>
    </w:p>
    <w:p w14:paraId="6709E319" w14:textId="77777777" w:rsidR="00D74AB0" w:rsidRPr="001D5CA7" w:rsidRDefault="00D74AB0" w:rsidP="00E60D7C">
      <w:pPr>
        <w:pStyle w:val="UNSWHeading3"/>
      </w:pPr>
      <w:r w:rsidRPr="001D5CA7">
        <w:t xml:space="preserve">Each party represents and warrants to the other party that to its actual knowledge at the Project Start Date it has: </w:t>
      </w:r>
    </w:p>
    <w:p w14:paraId="015A2A60" w14:textId="77777777" w:rsidR="00D74AB0" w:rsidRPr="001D5CA7" w:rsidRDefault="00D74AB0" w:rsidP="00CE6CCF">
      <w:pPr>
        <w:pStyle w:val="UNSWHeading4"/>
        <w:rPr>
          <w:rFonts w:cs="Arial"/>
        </w:rPr>
      </w:pPr>
      <w:r w:rsidRPr="001D5CA7">
        <w:rPr>
          <w:rFonts w:cs="Arial"/>
        </w:rPr>
        <w:t xml:space="preserve">full power and authority to </w:t>
      </w:r>
      <w:proofErr w:type="gramStart"/>
      <w:r w:rsidRPr="001D5CA7">
        <w:rPr>
          <w:rFonts w:cs="Arial"/>
        </w:rPr>
        <w:t>enter into</w:t>
      </w:r>
      <w:proofErr w:type="gramEnd"/>
      <w:r w:rsidRPr="001D5CA7">
        <w:rPr>
          <w:rFonts w:cs="Arial"/>
        </w:rPr>
        <w:t xml:space="preserve"> and perform its obligations under this Agreement; and</w:t>
      </w:r>
    </w:p>
    <w:p w14:paraId="7B1854C0" w14:textId="1193B1E0" w:rsidR="00D74AB0" w:rsidRPr="001D5CA7" w:rsidRDefault="00D74AB0" w:rsidP="00CE6CCF">
      <w:pPr>
        <w:pStyle w:val="UNSWHeading4"/>
        <w:rPr>
          <w:rFonts w:cs="Arial"/>
        </w:rPr>
      </w:pPr>
      <w:r w:rsidRPr="001D5CA7">
        <w:rPr>
          <w:rFonts w:cs="Arial"/>
        </w:rPr>
        <w:t xml:space="preserve">taken all necessary actions and obtained all authorisations, licences, </w:t>
      </w:r>
      <w:proofErr w:type="gramStart"/>
      <w:r w:rsidRPr="001D5CA7">
        <w:rPr>
          <w:rFonts w:cs="Arial"/>
        </w:rPr>
        <w:t>consents</w:t>
      </w:r>
      <w:proofErr w:type="gramEnd"/>
      <w:r w:rsidRPr="001D5CA7">
        <w:rPr>
          <w:rFonts w:cs="Arial"/>
        </w:rPr>
        <w:t xml:space="preserve"> and approvals, to allow it to enter into this Agreement and perform the Project. </w:t>
      </w:r>
    </w:p>
    <w:p w14:paraId="6F784C93" w14:textId="77777777" w:rsidR="00D74AB0" w:rsidRPr="001D5CA7" w:rsidRDefault="00D74AB0" w:rsidP="00E60D7C">
      <w:pPr>
        <w:pStyle w:val="UNSWHeading3"/>
      </w:pPr>
      <w:r w:rsidRPr="001D5CA7">
        <w:t>The parties agree that:</w:t>
      </w:r>
    </w:p>
    <w:p w14:paraId="751E8E52" w14:textId="77777777" w:rsidR="00D74AB0" w:rsidRPr="001D5CA7" w:rsidRDefault="00D74AB0" w:rsidP="00CE6CCF">
      <w:pPr>
        <w:pStyle w:val="UNSWHeading4"/>
        <w:rPr>
          <w:rFonts w:cs="Arial"/>
        </w:rPr>
      </w:pPr>
      <w:r w:rsidRPr="001D5CA7">
        <w:rPr>
          <w:rFonts w:cs="Arial"/>
        </w:rPr>
        <w:t>the Project is speculative and that the outcomes of the Project and its ability to produce commercially useful results are not guaranteed; and</w:t>
      </w:r>
    </w:p>
    <w:p w14:paraId="3046E7C9" w14:textId="77777777" w:rsidR="00D74AB0" w:rsidRPr="001D5CA7" w:rsidRDefault="00D74AB0" w:rsidP="00CE6CCF">
      <w:pPr>
        <w:pStyle w:val="UNSWHeading4"/>
        <w:rPr>
          <w:rFonts w:cs="Arial"/>
        </w:rPr>
      </w:pPr>
      <w:r w:rsidRPr="001D5CA7">
        <w:rPr>
          <w:rFonts w:cs="Arial"/>
        </w:rPr>
        <w:t>the results are the result of experimental research and as such, each party must use its own judgement as to the applicability and fitness for purpose of the results for that party’s intended use of the results.</w:t>
      </w:r>
    </w:p>
    <w:p w14:paraId="2B36D792" w14:textId="77777777" w:rsidR="00D74AB0" w:rsidRPr="001D5CA7" w:rsidRDefault="00D74AB0" w:rsidP="00E60D7C">
      <w:pPr>
        <w:pStyle w:val="UNSWHeading3"/>
      </w:pPr>
      <w:r w:rsidRPr="001D5CA7">
        <w:t xml:space="preserve">A party disclosing Background IP in connection with this Agreement makes no warranty or representation that the Background IP: </w:t>
      </w:r>
    </w:p>
    <w:p w14:paraId="71F8D5CD" w14:textId="77777777" w:rsidR="00D74AB0" w:rsidRPr="001D5CA7" w:rsidRDefault="00D74AB0" w:rsidP="00CE6CCF">
      <w:pPr>
        <w:pStyle w:val="UNSWHeading4"/>
        <w:rPr>
          <w:rFonts w:cs="Arial"/>
        </w:rPr>
      </w:pPr>
      <w:r w:rsidRPr="001D5CA7">
        <w:rPr>
          <w:rFonts w:cs="Arial"/>
        </w:rPr>
        <w:t xml:space="preserve">is suitable for any particular use or application; </w:t>
      </w:r>
    </w:p>
    <w:p w14:paraId="722F0A89" w14:textId="77777777" w:rsidR="00D74AB0" w:rsidRPr="001D5CA7" w:rsidRDefault="00D74AB0" w:rsidP="00CE6CCF">
      <w:pPr>
        <w:pStyle w:val="UNSWHeading4"/>
        <w:rPr>
          <w:rFonts w:cs="Arial"/>
        </w:rPr>
      </w:pPr>
      <w:r w:rsidRPr="001D5CA7">
        <w:rPr>
          <w:rFonts w:cs="Arial"/>
        </w:rPr>
        <w:t xml:space="preserve">has certain qualities of accuracy, </w:t>
      </w:r>
      <w:proofErr w:type="gramStart"/>
      <w:r w:rsidRPr="001D5CA7">
        <w:rPr>
          <w:rFonts w:cs="Arial"/>
        </w:rPr>
        <w:t>precision</w:t>
      </w:r>
      <w:proofErr w:type="gramEnd"/>
      <w:r w:rsidRPr="001D5CA7">
        <w:rPr>
          <w:rFonts w:cs="Arial"/>
        </w:rPr>
        <w:t xml:space="preserve"> or life expectancy; or </w:t>
      </w:r>
    </w:p>
    <w:p w14:paraId="11B42DB9" w14:textId="77777777" w:rsidR="00D74AB0" w:rsidRPr="001D5CA7" w:rsidRDefault="00D74AB0" w:rsidP="00CE6CCF">
      <w:pPr>
        <w:pStyle w:val="UNSWHeading4"/>
        <w:rPr>
          <w:rFonts w:cs="Arial"/>
        </w:rPr>
      </w:pPr>
      <w:r w:rsidRPr="001D5CA7">
        <w:rPr>
          <w:rFonts w:cs="Arial"/>
        </w:rPr>
        <w:t>does not infringe any third party’s Intellectual Property Rights.</w:t>
      </w:r>
    </w:p>
    <w:p w14:paraId="484AC0BD" w14:textId="77777777" w:rsidR="00D74AB0" w:rsidRPr="001D5CA7" w:rsidRDefault="00D74AB0" w:rsidP="00E60D7C">
      <w:pPr>
        <w:pStyle w:val="UNSWHeading3"/>
      </w:pPr>
      <w:r w:rsidRPr="001D5CA7">
        <w:t>Each party excludes all terms, conditions and warranties implied by custom, the general law or statute into this Agreement except for any implied warranty, the exclusion of which would contravene any statute or which would cause this clause to be void or unenforceable (</w:t>
      </w:r>
      <w:r w:rsidRPr="001D5CA7">
        <w:rPr>
          <w:b/>
          <w:bCs/>
        </w:rPr>
        <w:t>Non-Excludable Condition</w:t>
      </w:r>
      <w:r w:rsidRPr="001D5CA7">
        <w:t>).</w:t>
      </w:r>
    </w:p>
    <w:p w14:paraId="76D0E4C7" w14:textId="77777777" w:rsidR="00D74AB0" w:rsidRPr="001D5CA7" w:rsidRDefault="00D74AB0" w:rsidP="00E60D7C">
      <w:pPr>
        <w:pStyle w:val="UNSWHeading3"/>
      </w:pPr>
      <w:r w:rsidRPr="001D5CA7">
        <w:t>A party’s liability to the other party for breach of any Non-Excludable Condition is limited, at the first party’s option, to:</w:t>
      </w:r>
    </w:p>
    <w:p w14:paraId="46E5A97E" w14:textId="77777777" w:rsidR="00D74AB0" w:rsidRPr="001D5CA7" w:rsidRDefault="00D74AB0" w:rsidP="00CE6CCF">
      <w:pPr>
        <w:pStyle w:val="UNSWHeading4"/>
        <w:rPr>
          <w:rFonts w:cs="Arial"/>
        </w:rPr>
      </w:pPr>
      <w:r w:rsidRPr="001D5CA7">
        <w:rPr>
          <w:rFonts w:cs="Arial"/>
        </w:rPr>
        <w:t>services:</w:t>
      </w:r>
    </w:p>
    <w:p w14:paraId="73A422B5" w14:textId="77777777" w:rsidR="00D74AB0" w:rsidRPr="001D5CA7" w:rsidRDefault="00D74AB0" w:rsidP="00CE6CCF">
      <w:pPr>
        <w:pStyle w:val="UNSWHeading5"/>
        <w:rPr>
          <w:rFonts w:cs="Arial"/>
        </w:rPr>
      </w:pPr>
      <w:r w:rsidRPr="001D5CA7">
        <w:rPr>
          <w:rFonts w:cs="Arial"/>
        </w:rPr>
        <w:t>providing those services again; or</w:t>
      </w:r>
    </w:p>
    <w:p w14:paraId="7AD47515" w14:textId="77777777" w:rsidR="00D74AB0" w:rsidRPr="001D5CA7" w:rsidRDefault="00D74AB0" w:rsidP="00CE6CCF">
      <w:pPr>
        <w:pStyle w:val="UNSWHeading5"/>
        <w:rPr>
          <w:rFonts w:cs="Arial"/>
        </w:rPr>
      </w:pPr>
      <w:r w:rsidRPr="001D5CA7">
        <w:rPr>
          <w:rFonts w:cs="Arial"/>
        </w:rPr>
        <w:t>paying the cost of having those services provided again;</w:t>
      </w:r>
    </w:p>
    <w:p w14:paraId="439CA63B" w14:textId="77777777" w:rsidR="00D74AB0" w:rsidRPr="001D5CA7" w:rsidRDefault="00D74AB0" w:rsidP="00CE6CCF">
      <w:pPr>
        <w:pStyle w:val="UNSWHeading4"/>
        <w:rPr>
          <w:rFonts w:cs="Arial"/>
        </w:rPr>
      </w:pPr>
      <w:r w:rsidRPr="001D5CA7">
        <w:rPr>
          <w:rFonts w:cs="Arial"/>
        </w:rPr>
        <w:t>for goods:</w:t>
      </w:r>
    </w:p>
    <w:p w14:paraId="6BA20C28" w14:textId="77777777" w:rsidR="00D74AB0" w:rsidRPr="001D5CA7" w:rsidRDefault="00D74AB0" w:rsidP="00CE6CCF">
      <w:pPr>
        <w:pStyle w:val="UNSWHeading5"/>
        <w:rPr>
          <w:rFonts w:cs="Arial"/>
        </w:rPr>
      </w:pPr>
      <w:r w:rsidRPr="001D5CA7">
        <w:rPr>
          <w:rFonts w:cs="Arial"/>
        </w:rPr>
        <w:t>replacing the goods; or</w:t>
      </w:r>
    </w:p>
    <w:p w14:paraId="42B95BDC" w14:textId="77777777" w:rsidR="00D74AB0" w:rsidRPr="001D5CA7" w:rsidRDefault="00D74AB0" w:rsidP="00CE6CCF">
      <w:pPr>
        <w:pStyle w:val="UNSWHeading5"/>
        <w:rPr>
          <w:rFonts w:cs="Arial"/>
        </w:rPr>
      </w:pPr>
      <w:r w:rsidRPr="001D5CA7">
        <w:rPr>
          <w:rFonts w:cs="Arial"/>
        </w:rPr>
        <w:t>paying the cost of replacing the goods.</w:t>
      </w:r>
    </w:p>
    <w:p w14:paraId="5C05CE2D" w14:textId="77777777" w:rsidR="00D74AB0" w:rsidRPr="001D5CA7" w:rsidRDefault="00D74AB0" w:rsidP="00CE6CCF">
      <w:pPr>
        <w:pStyle w:val="UNSWHeading2"/>
        <w:rPr>
          <w:rFonts w:cs="Arial"/>
        </w:rPr>
      </w:pPr>
      <w:r w:rsidRPr="001D5CA7">
        <w:rPr>
          <w:rFonts w:cs="Arial"/>
        </w:rPr>
        <w:t>Excluded Loss</w:t>
      </w:r>
    </w:p>
    <w:p w14:paraId="65C38A95" w14:textId="77777777" w:rsidR="00D74AB0" w:rsidRPr="001D5CA7" w:rsidRDefault="00D74AB0" w:rsidP="00CE6CCF">
      <w:pPr>
        <w:pStyle w:val="UNSWBody1"/>
        <w:rPr>
          <w:rFonts w:cs="Arial"/>
        </w:rPr>
      </w:pPr>
      <w:r w:rsidRPr="001D5CA7">
        <w:rPr>
          <w:rFonts w:cs="Arial"/>
        </w:rPr>
        <w:t>No party is liable to any other party under or in connection with this Agreement for any Excluded Loss.</w:t>
      </w:r>
    </w:p>
    <w:p w14:paraId="19A86819" w14:textId="77777777" w:rsidR="00D74AB0" w:rsidRPr="001D5CA7" w:rsidRDefault="00D74AB0" w:rsidP="00CE6CCF">
      <w:pPr>
        <w:pStyle w:val="UNSWHeading2"/>
        <w:rPr>
          <w:rFonts w:cs="Arial"/>
        </w:rPr>
      </w:pPr>
      <w:r w:rsidRPr="001D5CA7">
        <w:rPr>
          <w:rFonts w:cs="Arial"/>
        </w:rPr>
        <w:t>Indemnity</w:t>
      </w:r>
    </w:p>
    <w:p w14:paraId="6CAE451F" w14:textId="77777777" w:rsidR="00D74AB0" w:rsidRPr="001D5CA7" w:rsidRDefault="00D74AB0" w:rsidP="00E60D7C">
      <w:pPr>
        <w:pStyle w:val="UNSWHeading3"/>
      </w:pPr>
      <w:r w:rsidRPr="001D5CA7">
        <w:t>Each party (</w:t>
      </w:r>
      <w:bookmarkStart w:id="144" w:name="_9kR3WTr26647EVKmeoyvo59zybQzJR"/>
      <w:r w:rsidRPr="001D5CA7">
        <w:rPr>
          <w:b/>
          <w:bCs/>
        </w:rPr>
        <w:t>Indemnifying Party</w:t>
      </w:r>
      <w:bookmarkEnd w:id="144"/>
      <w:r w:rsidRPr="001D5CA7">
        <w:t xml:space="preserve">) indemnifies the other parties (each an </w:t>
      </w:r>
      <w:r w:rsidRPr="001D5CA7">
        <w:rPr>
          <w:b/>
          <w:bCs/>
        </w:rPr>
        <w:t>Indemnified Party</w:t>
      </w:r>
      <w:r w:rsidRPr="001D5CA7">
        <w:t xml:space="preserve">) and their Personnel against all Loss, where such Loss was caused by a negligent act or omission of the </w:t>
      </w:r>
      <w:bookmarkStart w:id="145" w:name="_9kMIH5YVt48869GXMogq0xq7B10dS1LT"/>
      <w:r w:rsidRPr="001D5CA7">
        <w:t>Indemnifying Party</w:t>
      </w:r>
      <w:bookmarkEnd w:id="145"/>
      <w:r w:rsidRPr="001D5CA7">
        <w:t>, or its Personnel in connection with this Agreement.</w:t>
      </w:r>
    </w:p>
    <w:p w14:paraId="749E9F62" w14:textId="77777777" w:rsidR="00D74AB0" w:rsidRPr="001D5CA7" w:rsidRDefault="00D74AB0" w:rsidP="00E60D7C">
      <w:pPr>
        <w:pStyle w:val="UNSWHeading3"/>
      </w:pPr>
      <w:r w:rsidRPr="001D5CA7">
        <w:t xml:space="preserve">The </w:t>
      </w:r>
      <w:bookmarkStart w:id="146" w:name="_9kMJI5YVt48869GXMogq0xq7B10dS1LT"/>
      <w:r w:rsidRPr="001D5CA7">
        <w:t>Indemnifying Party’s</w:t>
      </w:r>
      <w:bookmarkEnd w:id="146"/>
      <w:r w:rsidRPr="001D5CA7">
        <w:t xml:space="preserve"> liability to indemnify the Indemnified Party and their Personnel under this Agreement will be reduced proportionally to the extent that any negligent act or omission of the Indemnified Party or its Personnel caused or contributed to the Loss. </w:t>
      </w:r>
    </w:p>
    <w:p w14:paraId="04556CD0" w14:textId="77777777" w:rsidR="00D74AB0" w:rsidRPr="001D5CA7" w:rsidRDefault="00D74AB0" w:rsidP="00CE6CCF">
      <w:pPr>
        <w:pStyle w:val="UNSWHeading2"/>
        <w:rPr>
          <w:rFonts w:cs="Arial"/>
        </w:rPr>
      </w:pPr>
      <w:r w:rsidRPr="001D5CA7">
        <w:rPr>
          <w:rFonts w:cs="Arial"/>
        </w:rPr>
        <w:t>Liability cap</w:t>
      </w:r>
    </w:p>
    <w:p w14:paraId="5C3C24ED" w14:textId="6D33B26A" w:rsidR="00D74AB0" w:rsidRPr="001D5CA7" w:rsidRDefault="00D74AB0" w:rsidP="00E60D7C">
      <w:pPr>
        <w:pStyle w:val="UNSWHeading3"/>
      </w:pPr>
      <w:bookmarkStart w:id="147" w:name="_Ref140074759"/>
      <w:r w:rsidRPr="001D5CA7">
        <w:t xml:space="preserve">To the extent permitted by applicable Law, the aggregate liability of </w:t>
      </w:r>
      <w:r w:rsidR="008217DF">
        <w:t>a party</w:t>
      </w:r>
      <w:r w:rsidRPr="001D5CA7">
        <w:t xml:space="preserve"> under or in connection with this Agreement, whether in contract, tort (including negligence), statute or any other cause of action, is limited to the </w:t>
      </w:r>
      <w:bookmarkStart w:id="148" w:name="_9kR3WTr2664ACbW3qjMK28D3o1K95BG"/>
      <w:r w:rsidR="008217DF">
        <w:t xml:space="preserve">aggregate </w:t>
      </w:r>
      <w:r w:rsidR="004000D7">
        <w:t>t</w:t>
      </w:r>
      <w:r w:rsidRPr="001D5CA7">
        <w:t xml:space="preserve">otal </w:t>
      </w:r>
      <w:r w:rsidR="008217DF">
        <w:t xml:space="preserve">Cash </w:t>
      </w:r>
      <w:r w:rsidRPr="001D5CA7">
        <w:t>Contribution</w:t>
      </w:r>
      <w:bookmarkEnd w:id="148"/>
      <w:r w:rsidRPr="001D5CA7">
        <w:t xml:space="preserve"> made </w:t>
      </w:r>
      <w:r w:rsidR="008217DF">
        <w:t xml:space="preserve">by all parties </w:t>
      </w:r>
      <w:r w:rsidRPr="001D5CA7">
        <w:t>under this Agreement.</w:t>
      </w:r>
      <w:bookmarkEnd w:id="147"/>
    </w:p>
    <w:p w14:paraId="0A618F3D" w14:textId="416F3D87" w:rsidR="00D74AB0" w:rsidRPr="001D5CA7" w:rsidRDefault="00D74AB0" w:rsidP="00E60D7C">
      <w:pPr>
        <w:pStyle w:val="UNSWHeading3"/>
      </w:pPr>
      <w:r w:rsidRPr="001D5CA7">
        <w:t xml:space="preserve">The liability cap in clause </w:t>
      </w:r>
      <w:r w:rsidR="00DB56F3">
        <w:fldChar w:fldCharType="begin"/>
      </w:r>
      <w:r w:rsidR="00DB56F3">
        <w:instrText xml:space="preserve"> REF _Ref140074759 \w \h </w:instrText>
      </w:r>
      <w:r w:rsidR="00DB56F3">
        <w:fldChar w:fldCharType="separate"/>
      </w:r>
      <w:r w:rsidR="002F6930">
        <w:t>12.4(a)</w:t>
      </w:r>
      <w:r w:rsidR="00DB56F3">
        <w:fldChar w:fldCharType="end"/>
      </w:r>
      <w:r w:rsidRPr="001D5CA7">
        <w:t xml:space="preserve"> does not apply to claims for:</w:t>
      </w:r>
    </w:p>
    <w:p w14:paraId="5BC0C34B" w14:textId="77777777" w:rsidR="00D74AB0" w:rsidRPr="001D5CA7" w:rsidRDefault="00D74AB0" w:rsidP="00CE6CCF">
      <w:pPr>
        <w:pStyle w:val="UNSWHeading4"/>
        <w:rPr>
          <w:rFonts w:cs="Arial"/>
        </w:rPr>
      </w:pPr>
      <w:r w:rsidRPr="001D5CA7">
        <w:rPr>
          <w:rFonts w:cs="Arial"/>
        </w:rPr>
        <w:t>personal injury; and</w:t>
      </w:r>
    </w:p>
    <w:p w14:paraId="0D10ED90" w14:textId="77777777" w:rsidR="00D74AB0" w:rsidRPr="001D5CA7" w:rsidRDefault="00D74AB0" w:rsidP="00CE6CCF">
      <w:pPr>
        <w:pStyle w:val="UNSWHeading4"/>
        <w:rPr>
          <w:rFonts w:cs="Arial"/>
        </w:rPr>
      </w:pPr>
      <w:r w:rsidRPr="001D5CA7">
        <w:rPr>
          <w:rFonts w:cs="Arial"/>
        </w:rPr>
        <w:t>property damage.</w:t>
      </w:r>
    </w:p>
    <w:p w14:paraId="5D767491" w14:textId="77777777" w:rsidR="00D74AB0" w:rsidRPr="001D5CA7" w:rsidRDefault="00D74AB0" w:rsidP="00CA0529">
      <w:pPr>
        <w:pStyle w:val="UNSWHeading1"/>
        <w:rPr>
          <w:rFonts w:cs="Arial"/>
        </w:rPr>
      </w:pPr>
      <w:bookmarkStart w:id="149" w:name="_Ref76480883"/>
      <w:r w:rsidRPr="001D5CA7">
        <w:rPr>
          <w:rFonts w:cs="Arial"/>
        </w:rPr>
        <w:t>Insurance</w:t>
      </w:r>
      <w:bookmarkEnd w:id="149"/>
    </w:p>
    <w:p w14:paraId="2462D4EA" w14:textId="77777777" w:rsidR="00D74AB0" w:rsidRPr="001D5CA7" w:rsidRDefault="00D74AB0" w:rsidP="00CE6CCF">
      <w:pPr>
        <w:pStyle w:val="UNSWHeading2"/>
        <w:rPr>
          <w:rFonts w:cs="Arial"/>
        </w:rPr>
      </w:pPr>
      <w:r w:rsidRPr="001D5CA7">
        <w:rPr>
          <w:rFonts w:cs="Arial"/>
        </w:rPr>
        <w:t xml:space="preserve">Each party must take out, </w:t>
      </w:r>
      <w:proofErr w:type="gramStart"/>
      <w:r w:rsidRPr="001D5CA7">
        <w:rPr>
          <w:rFonts w:cs="Arial"/>
        </w:rPr>
        <w:t>maintain</w:t>
      </w:r>
      <w:proofErr w:type="gramEnd"/>
      <w:r w:rsidRPr="001D5CA7">
        <w:rPr>
          <w:rFonts w:cs="Arial"/>
        </w:rPr>
        <w:t xml:space="preserve"> and keep current, at its own cost the insurances specified in the Agreement Details.</w:t>
      </w:r>
    </w:p>
    <w:p w14:paraId="7E8EE09B" w14:textId="77777777" w:rsidR="00D74AB0" w:rsidRPr="001D5CA7" w:rsidRDefault="00D74AB0" w:rsidP="00CE6CCF">
      <w:pPr>
        <w:pStyle w:val="UNSWHeading2"/>
        <w:rPr>
          <w:rFonts w:cs="Arial"/>
        </w:rPr>
      </w:pPr>
      <w:r w:rsidRPr="001D5CA7">
        <w:rPr>
          <w:rFonts w:cs="Arial"/>
        </w:rPr>
        <w:t>On request, a party must provide evidence to the other parties of the terms and currency of all insurance policies required under this Agreement.</w:t>
      </w:r>
    </w:p>
    <w:p w14:paraId="4A4BA513" w14:textId="77777777" w:rsidR="00D74AB0" w:rsidRPr="001D5CA7" w:rsidRDefault="00D74AB0" w:rsidP="00CE6CCF">
      <w:pPr>
        <w:pStyle w:val="UNSWHeading2"/>
        <w:rPr>
          <w:rFonts w:cs="Arial"/>
        </w:rPr>
      </w:pPr>
      <w:r w:rsidRPr="001D5CA7">
        <w:rPr>
          <w:rFonts w:cs="Arial"/>
        </w:rPr>
        <w:t>A party may act as its own insurer but only to the extent that it will be able to adequately meet its obligations under this Agreement.</w:t>
      </w:r>
    </w:p>
    <w:p w14:paraId="5308B307" w14:textId="77777777" w:rsidR="00D74AB0" w:rsidRPr="001D5CA7" w:rsidRDefault="00D74AB0" w:rsidP="00CA0529">
      <w:pPr>
        <w:pStyle w:val="UNSWHeading1"/>
        <w:rPr>
          <w:rFonts w:cs="Arial"/>
        </w:rPr>
      </w:pPr>
      <w:bookmarkStart w:id="150" w:name="_Ref120106944"/>
      <w:r w:rsidRPr="001D5CA7">
        <w:rPr>
          <w:rFonts w:cs="Arial"/>
        </w:rPr>
        <w:t>Termination</w:t>
      </w:r>
      <w:bookmarkEnd w:id="150"/>
      <w:r w:rsidRPr="001D5CA7">
        <w:rPr>
          <w:rFonts w:cs="Arial"/>
          <w:sz w:val="18"/>
        </w:rPr>
        <w:t xml:space="preserve"> </w:t>
      </w:r>
    </w:p>
    <w:p w14:paraId="0FC8E751" w14:textId="77777777" w:rsidR="00D74AB0" w:rsidRPr="001D5CA7" w:rsidRDefault="00D74AB0" w:rsidP="00CE6CCF">
      <w:pPr>
        <w:pStyle w:val="UNSWHeading2"/>
        <w:rPr>
          <w:rFonts w:cs="Arial"/>
        </w:rPr>
      </w:pPr>
      <w:bookmarkStart w:id="151" w:name="_Ref120107495"/>
      <w:r w:rsidRPr="001D5CA7">
        <w:rPr>
          <w:rFonts w:cs="Arial"/>
        </w:rPr>
        <w:t xml:space="preserve">Termination for </w:t>
      </w:r>
      <w:bookmarkEnd w:id="151"/>
      <w:r w:rsidRPr="001D5CA7">
        <w:rPr>
          <w:rFonts w:cs="Arial"/>
        </w:rPr>
        <w:t>cause</w:t>
      </w:r>
    </w:p>
    <w:p w14:paraId="295EC4C0" w14:textId="77777777" w:rsidR="00D74AB0" w:rsidRPr="001D5CA7" w:rsidRDefault="00D74AB0" w:rsidP="00CE6CCF">
      <w:pPr>
        <w:pStyle w:val="UNSWBody1"/>
        <w:rPr>
          <w:rFonts w:cs="Arial"/>
        </w:rPr>
      </w:pPr>
      <w:r w:rsidRPr="001D5CA7">
        <w:rPr>
          <w:rFonts w:cs="Arial"/>
        </w:rPr>
        <w:t>If:</w:t>
      </w:r>
    </w:p>
    <w:p w14:paraId="33AEC7AD" w14:textId="622DA829" w:rsidR="00D74AB0" w:rsidRPr="001D5CA7" w:rsidRDefault="00D74AB0" w:rsidP="00E60D7C">
      <w:pPr>
        <w:pStyle w:val="UNSWHeading3"/>
      </w:pPr>
      <w:bookmarkStart w:id="152" w:name="_Ref134431921"/>
      <w:r w:rsidRPr="001D5CA7">
        <w:t>a party breaches any material term of this Agreement not capable of remedy;</w:t>
      </w:r>
      <w:bookmarkEnd w:id="152"/>
      <w:r w:rsidR="00D97979" w:rsidRPr="001D5CA7">
        <w:t xml:space="preserve"> or</w:t>
      </w:r>
    </w:p>
    <w:p w14:paraId="532F0E17" w14:textId="77777777" w:rsidR="00D74AB0" w:rsidRPr="001D5CA7" w:rsidRDefault="00D74AB0" w:rsidP="00E60D7C">
      <w:pPr>
        <w:pStyle w:val="UNSWHeading3"/>
      </w:pPr>
      <w:r w:rsidRPr="001D5CA7">
        <w:t>a party breaches any material term of this Agreement capable of remedy and fails to remedy the breach within 30 days after receiving written notice requiring it to do so; or</w:t>
      </w:r>
    </w:p>
    <w:p w14:paraId="4F3C64D1" w14:textId="77777777" w:rsidR="00D74AB0" w:rsidRPr="001D5CA7" w:rsidRDefault="00D74AB0" w:rsidP="00E60D7C">
      <w:pPr>
        <w:pStyle w:val="UNSWHeading3"/>
      </w:pPr>
      <w:r w:rsidRPr="001D5CA7">
        <w:t>an Insolvency Event occurs in relation to a party (</w:t>
      </w:r>
      <w:proofErr w:type="gramStart"/>
      <w:r w:rsidRPr="001D5CA7">
        <w:t>whether or not</w:t>
      </w:r>
      <w:proofErr w:type="gramEnd"/>
      <w:r w:rsidRPr="001D5CA7">
        <w:t xml:space="preserve"> notified), </w:t>
      </w:r>
    </w:p>
    <w:p w14:paraId="5AF4854F" w14:textId="77777777" w:rsidR="00D74AB0" w:rsidRPr="001D5CA7" w:rsidRDefault="00D74AB0" w:rsidP="00CE6CCF">
      <w:pPr>
        <w:pStyle w:val="UNSWBody1"/>
        <w:rPr>
          <w:rFonts w:cs="Arial"/>
        </w:rPr>
      </w:pPr>
      <w:r w:rsidRPr="001D5CA7">
        <w:rPr>
          <w:rFonts w:cs="Arial"/>
        </w:rPr>
        <w:t>then:</w:t>
      </w:r>
    </w:p>
    <w:p w14:paraId="71AB0A4D" w14:textId="77777777" w:rsidR="00D74AB0" w:rsidRPr="001D5CA7" w:rsidRDefault="00D74AB0" w:rsidP="00E60D7C">
      <w:pPr>
        <w:pStyle w:val="UNSWHeading3"/>
      </w:pPr>
      <w:r w:rsidRPr="001D5CA7">
        <w:t>the other party or parties may terminate this Agreement immediately by written notice; or</w:t>
      </w:r>
    </w:p>
    <w:p w14:paraId="49B72DAC" w14:textId="77777777" w:rsidR="00D74AB0" w:rsidRPr="00302002" w:rsidRDefault="00D74AB0" w:rsidP="00E60D7C">
      <w:pPr>
        <w:pStyle w:val="UNSWHeading3"/>
      </w:pPr>
      <w:r w:rsidRPr="00302002">
        <w:t>the other party or parties may terminate the defaulting or insolvent party’s involvement in the Project and continue to perform the Project.</w:t>
      </w:r>
    </w:p>
    <w:p w14:paraId="13600983" w14:textId="77777777" w:rsidR="00D74AB0" w:rsidRPr="006A57D6" w:rsidRDefault="00D74AB0" w:rsidP="00CE6CCF">
      <w:pPr>
        <w:pStyle w:val="UNSWHeading2"/>
        <w:rPr>
          <w:rFonts w:cs="Arial"/>
        </w:rPr>
      </w:pPr>
      <w:r w:rsidRPr="006A57D6">
        <w:rPr>
          <w:rFonts w:cs="Arial"/>
        </w:rPr>
        <w:t>Termination for convenience or by agreement</w:t>
      </w:r>
    </w:p>
    <w:p w14:paraId="66599AE3" w14:textId="55B30DFE" w:rsidR="00D74AB0" w:rsidRPr="006A57D6" w:rsidRDefault="004000D7" w:rsidP="00E60D7C">
      <w:pPr>
        <w:pStyle w:val="UNSWHeading3"/>
      </w:pPr>
      <w:r>
        <w:t>A party</w:t>
      </w:r>
      <w:r w:rsidR="00D74AB0" w:rsidRPr="006A57D6">
        <w:t xml:space="preserve"> may terminate this Agreement with thirty (30) days’ notice in writing to the other parties</w:t>
      </w:r>
      <w:r>
        <w:t>, provided</w:t>
      </w:r>
      <w:r w:rsidRPr="004000D7">
        <w:t xml:space="preserve"> </w:t>
      </w:r>
      <w:r>
        <w:t>they pay the non-terminating party or parties any reasonable costs they incur that are</w:t>
      </w:r>
      <w:r w:rsidRPr="004000D7">
        <w:t xml:space="preserve"> directly attributable to the termination of this Agreement</w:t>
      </w:r>
      <w:r w:rsidR="00D74AB0" w:rsidRPr="006A57D6">
        <w:t>.</w:t>
      </w:r>
    </w:p>
    <w:p w14:paraId="1697EE6E" w14:textId="77777777" w:rsidR="00D74AB0" w:rsidRPr="006A57D6" w:rsidRDefault="00D74AB0" w:rsidP="00E60D7C">
      <w:pPr>
        <w:pStyle w:val="UNSWHeading3"/>
      </w:pPr>
      <w:r w:rsidRPr="006A57D6">
        <w:t xml:space="preserve">The parties may also terminate this Agreement by mutual agreement in writing. </w:t>
      </w:r>
    </w:p>
    <w:p w14:paraId="4294F82A" w14:textId="77777777" w:rsidR="00D74AB0" w:rsidRPr="006A57D6" w:rsidRDefault="00D74AB0" w:rsidP="00CE6CCF">
      <w:pPr>
        <w:pStyle w:val="UNSWHeading2"/>
        <w:rPr>
          <w:rFonts w:cs="Arial"/>
        </w:rPr>
      </w:pPr>
      <w:bookmarkStart w:id="153" w:name="_Ref76480997"/>
      <w:r w:rsidRPr="006A57D6">
        <w:rPr>
          <w:rFonts w:cs="Arial"/>
        </w:rPr>
        <w:t>Consequences of termination</w:t>
      </w:r>
      <w:bookmarkEnd w:id="153"/>
    </w:p>
    <w:p w14:paraId="68012EA2" w14:textId="77777777" w:rsidR="00D74AB0" w:rsidRPr="001D5CA7" w:rsidRDefault="00D74AB0" w:rsidP="00CE6CCF">
      <w:pPr>
        <w:pStyle w:val="UNSWBody1"/>
        <w:rPr>
          <w:rFonts w:cs="Arial"/>
        </w:rPr>
      </w:pPr>
      <w:r w:rsidRPr="001D5CA7">
        <w:rPr>
          <w:rFonts w:cs="Arial"/>
        </w:rPr>
        <w:t>On termination of this Agreement for any reason:</w:t>
      </w:r>
    </w:p>
    <w:p w14:paraId="1066F2B8" w14:textId="77777777" w:rsidR="00D74AB0" w:rsidRPr="001D5CA7" w:rsidRDefault="00D74AB0" w:rsidP="00E60D7C">
      <w:pPr>
        <w:pStyle w:val="UNSWHeading3"/>
      </w:pPr>
      <w:r w:rsidRPr="001D5CA7">
        <w:t>UNSW will be entitled to payment from the Collaborating Organisations of:</w:t>
      </w:r>
    </w:p>
    <w:p w14:paraId="587A259B" w14:textId="62823929" w:rsidR="00D74AB0" w:rsidRPr="001D5CA7" w:rsidRDefault="00D74AB0" w:rsidP="00CE6CCF">
      <w:pPr>
        <w:pStyle w:val="UNSWHeading4"/>
        <w:rPr>
          <w:rFonts w:cs="Arial"/>
        </w:rPr>
      </w:pPr>
      <w:r w:rsidRPr="001D5CA7">
        <w:rPr>
          <w:rFonts w:cs="Arial"/>
        </w:rPr>
        <w:t xml:space="preserve">all monies paid by UNSW to each Collaborating Organisation pursuant to Clause </w:t>
      </w:r>
      <w:r w:rsidRPr="001D5CA7">
        <w:rPr>
          <w:rFonts w:cs="Arial"/>
        </w:rPr>
        <w:fldChar w:fldCharType="begin"/>
      </w:r>
      <w:r w:rsidRPr="001D5CA7">
        <w:rPr>
          <w:rFonts w:cs="Arial"/>
        </w:rPr>
        <w:instrText xml:space="preserve"> REF _Ref134432057 \r \h  \* MERGEFORMAT </w:instrText>
      </w:r>
      <w:r w:rsidRPr="001D5CA7">
        <w:rPr>
          <w:rFonts w:cs="Arial"/>
        </w:rPr>
      </w:r>
      <w:r w:rsidRPr="001D5CA7">
        <w:rPr>
          <w:rFonts w:cs="Arial"/>
        </w:rPr>
        <w:fldChar w:fldCharType="separate"/>
      </w:r>
      <w:r w:rsidR="002F6930">
        <w:rPr>
          <w:rFonts w:cs="Arial"/>
        </w:rPr>
        <w:t>3</w:t>
      </w:r>
      <w:r w:rsidRPr="001D5CA7">
        <w:rPr>
          <w:rFonts w:cs="Arial"/>
        </w:rPr>
        <w:fldChar w:fldCharType="end"/>
      </w:r>
      <w:r w:rsidRPr="001D5CA7">
        <w:rPr>
          <w:rFonts w:cs="Arial"/>
        </w:rPr>
        <w:t xml:space="preserve"> but unspent by the Collaborating Organisation and not Committed (if applicable); and</w:t>
      </w:r>
    </w:p>
    <w:p w14:paraId="61017DF4" w14:textId="4CA5F9E8" w:rsidR="00D74AB0" w:rsidRPr="001D5CA7" w:rsidRDefault="00D74AB0" w:rsidP="00CE6CCF">
      <w:pPr>
        <w:pStyle w:val="UNSWHeading4"/>
        <w:rPr>
          <w:rFonts w:cs="Arial"/>
        </w:rPr>
      </w:pPr>
      <w:r w:rsidRPr="001D5CA7">
        <w:rPr>
          <w:rFonts w:cs="Arial"/>
        </w:rPr>
        <w:t>any outstanding Cash Contributions that have been incurred or Committed by UNSW for the Project as at the effective date of termination</w:t>
      </w:r>
      <w:r w:rsidR="00CA4788">
        <w:rPr>
          <w:rFonts w:cs="Arial"/>
        </w:rPr>
        <w:t>;</w:t>
      </w:r>
      <w:r w:rsidRPr="001D5CA7">
        <w:rPr>
          <w:rFonts w:cs="Arial"/>
        </w:rPr>
        <w:t xml:space="preserve"> </w:t>
      </w:r>
    </w:p>
    <w:p w14:paraId="1149E0E5" w14:textId="47E01068" w:rsidR="00D74AB0" w:rsidRPr="001D5CA7" w:rsidRDefault="00D74AB0" w:rsidP="00E60D7C">
      <w:pPr>
        <w:pStyle w:val="UNSWHeading3"/>
      </w:pPr>
      <w:r w:rsidRPr="001D5CA7">
        <w:t xml:space="preserve">without limiting </w:t>
      </w:r>
      <w:r w:rsidR="00955EB8">
        <w:fldChar w:fldCharType="begin"/>
      </w:r>
      <w:r w:rsidR="00955EB8">
        <w:instrText xml:space="preserve"> REF _Ref76480997 \r \h </w:instrText>
      </w:r>
      <w:r w:rsidR="00955EB8">
        <w:fldChar w:fldCharType="separate"/>
      </w:r>
      <w:r w:rsidR="002F6930">
        <w:t>14.3</w:t>
      </w:r>
      <w:r w:rsidR="00955EB8">
        <w:fldChar w:fldCharType="end"/>
      </w:r>
      <w:r w:rsidRPr="001D5CA7">
        <w:t>(a), UNSW will be entitled to payment of any costs incurred by it in terminating any Specified Personnel or any other research Personnel, in each case where that person cannot reasonably be allocated to another project or redeployed;</w:t>
      </w:r>
    </w:p>
    <w:p w14:paraId="5A457034" w14:textId="77777777" w:rsidR="00D74AB0" w:rsidRPr="001D5CA7" w:rsidRDefault="00D74AB0" w:rsidP="00E60D7C">
      <w:pPr>
        <w:pStyle w:val="UNSWHeading3"/>
      </w:pPr>
      <w:r w:rsidRPr="001D5CA7">
        <w:t xml:space="preserve">all Cash Contributions paid by the </w:t>
      </w:r>
      <w:bookmarkStart w:id="154" w:name="_9kMON5YVt48867CPHxvlcr8vy721dj8s09F8AJF"/>
      <w:r w:rsidRPr="001D5CA7">
        <w:t>Collaborating Organisations</w:t>
      </w:r>
      <w:bookmarkEnd w:id="154"/>
      <w:r w:rsidRPr="001D5CA7">
        <w:t xml:space="preserve"> remain the property of UNSW;</w:t>
      </w:r>
    </w:p>
    <w:p w14:paraId="34EE71E1" w14:textId="68798AD9" w:rsidR="00D74AB0" w:rsidRPr="006A57D6" w:rsidRDefault="00D74AB0" w:rsidP="00E60D7C">
      <w:pPr>
        <w:pStyle w:val="UNSWHeading3"/>
      </w:pPr>
      <w:r w:rsidRPr="006A57D6">
        <w:t>if requested by a party (</w:t>
      </w:r>
      <w:bookmarkStart w:id="155" w:name="_9kR3WTr26648HgKq7wvB2xwZOxHP"/>
      <w:r w:rsidRPr="006A57D6">
        <w:rPr>
          <w:b/>
          <w:bCs/>
        </w:rPr>
        <w:t>Requesting Party</w:t>
      </w:r>
      <w:bookmarkEnd w:id="155"/>
      <w:r w:rsidRPr="006A57D6">
        <w:t xml:space="preserve">), the other parties must return to the </w:t>
      </w:r>
      <w:bookmarkStart w:id="156" w:name="_9kMHG5YVt4886AJiMs9yxD4zybQzJR"/>
      <w:r w:rsidRPr="006A57D6">
        <w:t>Requesting Party</w:t>
      </w:r>
      <w:bookmarkEnd w:id="156"/>
      <w:r w:rsidRPr="006A57D6">
        <w:t xml:space="preserve"> all property in their possession or control belonging to another party, including Background IP and Confidential Information; and</w:t>
      </w:r>
    </w:p>
    <w:p w14:paraId="3A93894C" w14:textId="512CA18A" w:rsidR="00D74AB0" w:rsidRPr="001D5CA7" w:rsidRDefault="00D74AB0" w:rsidP="00E60D7C">
      <w:pPr>
        <w:pStyle w:val="UNSWHeading3"/>
      </w:pPr>
      <w:r w:rsidRPr="001D5CA7">
        <w:t xml:space="preserve">if a party terminates this Agreement under clause </w:t>
      </w:r>
      <w:r w:rsidRPr="001D5CA7">
        <w:fldChar w:fldCharType="begin"/>
      </w:r>
      <w:r w:rsidRPr="001D5CA7">
        <w:instrText xml:space="preserve"> REF _Ref120107495 \r \h  \* MERGEFORMAT </w:instrText>
      </w:r>
      <w:r w:rsidRPr="001D5CA7">
        <w:fldChar w:fldCharType="separate"/>
      </w:r>
      <w:r w:rsidR="002F6930">
        <w:t>14.1</w:t>
      </w:r>
      <w:r w:rsidRPr="001D5CA7">
        <w:fldChar w:fldCharType="end"/>
      </w:r>
      <w:r w:rsidRPr="001D5CA7">
        <w:t xml:space="preserve">, the defaulting party must pay any reasonable costs incurred by the other </w:t>
      </w:r>
      <w:bookmarkStart w:id="157" w:name="_Hlk146806287"/>
      <w:r w:rsidRPr="001D5CA7">
        <w:t>party or parties directly attributable to the termination of this Agreement</w:t>
      </w:r>
      <w:bookmarkEnd w:id="157"/>
      <w:r w:rsidRPr="001D5CA7">
        <w:t>.</w:t>
      </w:r>
    </w:p>
    <w:p w14:paraId="49070A2A" w14:textId="77777777" w:rsidR="00D74AB0" w:rsidRPr="001D5CA7" w:rsidRDefault="00D74AB0" w:rsidP="00CA0529">
      <w:pPr>
        <w:pStyle w:val="UNSWHeading1"/>
        <w:rPr>
          <w:rFonts w:cs="Arial"/>
        </w:rPr>
      </w:pPr>
      <w:bookmarkStart w:id="158" w:name="_Ref120107993"/>
      <w:r w:rsidRPr="001D5CA7">
        <w:rPr>
          <w:rFonts w:cs="Arial"/>
        </w:rPr>
        <w:t>Notices</w:t>
      </w:r>
      <w:bookmarkEnd w:id="158"/>
    </w:p>
    <w:p w14:paraId="2E1DDA21" w14:textId="77777777" w:rsidR="00D74AB0" w:rsidRPr="001D5CA7" w:rsidRDefault="00D74AB0" w:rsidP="00CE6CCF">
      <w:pPr>
        <w:pStyle w:val="UNSWHeading2"/>
        <w:rPr>
          <w:rFonts w:cs="Arial"/>
        </w:rPr>
      </w:pPr>
      <w:r w:rsidRPr="001D5CA7">
        <w:rPr>
          <w:rFonts w:cs="Arial"/>
        </w:rPr>
        <w:t>A notice or other communication connected with this Agreement (</w:t>
      </w:r>
      <w:bookmarkStart w:id="159" w:name="_9kMKJ5YVt4886BEYS50kh"/>
      <w:r w:rsidRPr="001D5CA7">
        <w:rPr>
          <w:rFonts w:cs="Arial"/>
          <w:b/>
          <w:bCs/>
        </w:rPr>
        <w:t>Notice</w:t>
      </w:r>
      <w:bookmarkEnd w:id="159"/>
      <w:r w:rsidRPr="001D5CA7">
        <w:rPr>
          <w:rFonts w:cs="Arial"/>
        </w:rPr>
        <w:t>) has no legal effect unless it is in writing.</w:t>
      </w:r>
    </w:p>
    <w:p w14:paraId="4A45FAE8" w14:textId="4259D81F" w:rsidR="00D74AB0" w:rsidRPr="001D5CA7" w:rsidRDefault="00D74AB0" w:rsidP="00CE6CCF">
      <w:pPr>
        <w:pStyle w:val="UNSWHeading2"/>
        <w:rPr>
          <w:rFonts w:cs="Arial"/>
        </w:rPr>
      </w:pPr>
      <w:bookmarkStart w:id="160" w:name="_Ref84587898"/>
      <w:r w:rsidRPr="001D5CA7">
        <w:rPr>
          <w:rFonts w:cs="Arial"/>
        </w:rPr>
        <w:t xml:space="preserve">In addition to any other method of service </w:t>
      </w:r>
      <w:r w:rsidRPr="005C77A2">
        <w:rPr>
          <w:rFonts w:cs="Arial"/>
        </w:rPr>
        <w:t xml:space="preserve">provided by Law, a </w:t>
      </w:r>
      <w:bookmarkStart w:id="161" w:name="_9kMLK5YVt4886BEYS50kh"/>
      <w:r w:rsidRPr="005C77A2">
        <w:rPr>
          <w:rFonts w:cs="Arial"/>
        </w:rPr>
        <w:t>Notice</w:t>
      </w:r>
      <w:bookmarkEnd w:id="161"/>
      <w:r w:rsidRPr="005C77A2">
        <w:rPr>
          <w:rFonts w:cs="Arial"/>
        </w:rPr>
        <w:t xml:space="preserve"> may be sent to a party’s </w:t>
      </w:r>
      <w:bookmarkStart w:id="162" w:name="_9kR3WTr26648ISFx3rbvzv8gOqnthfIDxuB"/>
      <w:r w:rsidR="005C77A2" w:rsidRPr="005C77A2">
        <w:rPr>
          <w:rFonts w:cs="Arial"/>
        </w:rPr>
        <w:t>c</w:t>
      </w:r>
      <w:r w:rsidRPr="005C77A2">
        <w:rPr>
          <w:rFonts w:cs="Arial"/>
        </w:rPr>
        <w:t>ontact for Notices</w:t>
      </w:r>
      <w:bookmarkEnd w:id="162"/>
      <w:r w:rsidRPr="001D5CA7">
        <w:rPr>
          <w:rFonts w:cs="Arial"/>
        </w:rPr>
        <w:t xml:space="preserve"> at the address or email address set out in the Agreement Details or </w:t>
      </w:r>
      <w:r w:rsidR="00DB56F3">
        <w:rPr>
          <w:rFonts w:cs="Arial"/>
        </w:rPr>
        <w:fldChar w:fldCharType="begin"/>
      </w:r>
      <w:r w:rsidR="00DB56F3">
        <w:rPr>
          <w:rFonts w:cs="Arial"/>
        </w:rPr>
        <w:instrText xml:space="preserve"> REF _Ref140074821 \n \h </w:instrText>
      </w:r>
      <w:r w:rsidR="00DB56F3">
        <w:rPr>
          <w:rFonts w:cs="Arial"/>
        </w:rPr>
      </w:r>
      <w:r w:rsidR="00DB56F3">
        <w:rPr>
          <w:rFonts w:cs="Arial"/>
        </w:rPr>
        <w:fldChar w:fldCharType="separate"/>
      </w:r>
      <w:r w:rsidR="002F6930">
        <w:rPr>
          <w:rFonts w:cs="Arial"/>
        </w:rPr>
        <w:t>Schedule 1</w:t>
      </w:r>
      <w:r w:rsidR="00DB56F3">
        <w:rPr>
          <w:rFonts w:cs="Arial"/>
        </w:rPr>
        <w:fldChar w:fldCharType="end"/>
      </w:r>
      <w:r w:rsidR="00DB56F3">
        <w:rPr>
          <w:rFonts w:cs="Arial"/>
        </w:rPr>
        <w:t xml:space="preserve"> </w:t>
      </w:r>
      <w:r w:rsidRPr="001D5CA7">
        <w:rPr>
          <w:rFonts w:cs="Arial"/>
        </w:rPr>
        <w:t>or as subsequently notified, by:</w:t>
      </w:r>
      <w:bookmarkEnd w:id="160"/>
    </w:p>
    <w:p w14:paraId="79B764BA" w14:textId="77777777" w:rsidR="00D74AB0" w:rsidRPr="00E60D7C" w:rsidRDefault="00D74AB0" w:rsidP="00E60D7C">
      <w:pPr>
        <w:pStyle w:val="UNSWHeading3"/>
      </w:pPr>
      <w:r w:rsidRPr="00E60D7C">
        <w:t>prepaid priority post;</w:t>
      </w:r>
    </w:p>
    <w:p w14:paraId="0BA03A98" w14:textId="77777777" w:rsidR="00D74AB0" w:rsidRPr="00E60D7C" w:rsidRDefault="00D74AB0" w:rsidP="00E60D7C">
      <w:pPr>
        <w:pStyle w:val="UNSWHeading3"/>
      </w:pPr>
      <w:r w:rsidRPr="00E60D7C">
        <w:t>email; or</w:t>
      </w:r>
    </w:p>
    <w:p w14:paraId="1CF498FC" w14:textId="77777777" w:rsidR="00D74AB0" w:rsidRPr="00E60D7C" w:rsidRDefault="00D74AB0" w:rsidP="00E60D7C">
      <w:pPr>
        <w:pStyle w:val="UNSWHeading3"/>
      </w:pPr>
      <w:r w:rsidRPr="00E60D7C">
        <w:t>delivery.</w:t>
      </w:r>
    </w:p>
    <w:p w14:paraId="6E9DC520" w14:textId="18F86DC2" w:rsidR="00D74AB0" w:rsidRPr="001D5CA7" w:rsidRDefault="00D74AB0" w:rsidP="00CE6CCF">
      <w:pPr>
        <w:pStyle w:val="UNSWHeading2"/>
        <w:rPr>
          <w:rFonts w:cs="Arial"/>
        </w:rPr>
      </w:pPr>
      <w:r w:rsidRPr="001D5CA7">
        <w:rPr>
          <w:rFonts w:cs="Arial"/>
        </w:rPr>
        <w:t xml:space="preserve">If the </w:t>
      </w:r>
      <w:bookmarkStart w:id="163" w:name="_9kMML5YVt4886BEYS50kh"/>
      <w:r w:rsidRPr="001D5CA7">
        <w:rPr>
          <w:rFonts w:cs="Arial"/>
        </w:rPr>
        <w:t>Notice</w:t>
      </w:r>
      <w:bookmarkEnd w:id="163"/>
      <w:r w:rsidRPr="001D5CA7">
        <w:rPr>
          <w:rFonts w:cs="Arial"/>
        </w:rPr>
        <w:t xml:space="preserve"> is sent or delivered in a manner provided by clause </w:t>
      </w:r>
      <w:r w:rsidRPr="001D5CA7">
        <w:rPr>
          <w:rFonts w:cs="Arial"/>
        </w:rPr>
        <w:fldChar w:fldCharType="begin"/>
      </w:r>
      <w:r w:rsidRPr="001D5CA7">
        <w:rPr>
          <w:rFonts w:cs="Arial"/>
        </w:rPr>
        <w:instrText xml:space="preserve"> REF _Ref84587898 \r \h  \* MERGEFORMAT </w:instrText>
      </w:r>
      <w:r w:rsidRPr="001D5CA7">
        <w:rPr>
          <w:rFonts w:cs="Arial"/>
        </w:rPr>
      </w:r>
      <w:r w:rsidRPr="001D5CA7">
        <w:rPr>
          <w:rFonts w:cs="Arial"/>
        </w:rPr>
        <w:fldChar w:fldCharType="separate"/>
      </w:r>
      <w:r w:rsidR="002F6930">
        <w:rPr>
          <w:rFonts w:cs="Arial"/>
        </w:rPr>
        <w:t>15.2</w:t>
      </w:r>
      <w:r w:rsidRPr="001D5CA7">
        <w:rPr>
          <w:rFonts w:cs="Arial"/>
        </w:rPr>
        <w:fldChar w:fldCharType="end"/>
      </w:r>
      <w:r w:rsidR="00B47CB0" w:rsidRPr="001D5CA7">
        <w:rPr>
          <w:rFonts w:cs="Arial"/>
        </w:rPr>
        <w:t>, it must be treated as given to and received by the party to which it is addressed</w:t>
      </w:r>
      <w:r w:rsidRPr="001D5CA7">
        <w:rPr>
          <w:rFonts w:cs="Arial"/>
        </w:rPr>
        <w:t>:</w:t>
      </w:r>
    </w:p>
    <w:p w14:paraId="35A044B4" w14:textId="77777777" w:rsidR="00D74AB0" w:rsidRPr="001D5CA7" w:rsidRDefault="00D74AB0" w:rsidP="00E60D7C">
      <w:pPr>
        <w:pStyle w:val="UNSWHeading3"/>
      </w:pPr>
      <w:r w:rsidRPr="001D5CA7">
        <w:t xml:space="preserve">if sent by post to an address: </w:t>
      </w:r>
    </w:p>
    <w:p w14:paraId="60786C67" w14:textId="0C71650D" w:rsidR="00D74AB0" w:rsidRPr="001D5CA7" w:rsidRDefault="00D74AB0" w:rsidP="00CE6CCF">
      <w:pPr>
        <w:pStyle w:val="UNSWHeading4"/>
        <w:rPr>
          <w:rFonts w:cs="Arial"/>
        </w:rPr>
      </w:pPr>
      <w:r w:rsidRPr="001D5CA7">
        <w:rPr>
          <w:rFonts w:cs="Arial"/>
        </w:rPr>
        <w:t xml:space="preserve">in the same country as the place of sending, on the 3rd Business Day; or </w:t>
      </w:r>
    </w:p>
    <w:p w14:paraId="06E3A268" w14:textId="141098A0" w:rsidR="00D74AB0" w:rsidRPr="001D5CA7" w:rsidRDefault="00D74AB0" w:rsidP="00CE6CCF">
      <w:pPr>
        <w:pStyle w:val="UNSWHeading4"/>
        <w:rPr>
          <w:rFonts w:cs="Arial"/>
        </w:rPr>
      </w:pPr>
      <w:r w:rsidRPr="001D5CA7">
        <w:rPr>
          <w:rFonts w:cs="Arial"/>
        </w:rPr>
        <w:t xml:space="preserve">in a different country to the place of sending, on the 10th Business Day, </w:t>
      </w:r>
    </w:p>
    <w:p w14:paraId="65DA3457" w14:textId="77777777" w:rsidR="00D74AB0" w:rsidRPr="001D5CA7" w:rsidRDefault="00D74AB0" w:rsidP="00CE6CCF">
      <w:pPr>
        <w:pStyle w:val="UNSWHeading4"/>
        <w:rPr>
          <w:rFonts w:cs="Arial"/>
        </w:rPr>
      </w:pPr>
      <w:r w:rsidRPr="001D5CA7">
        <w:rPr>
          <w:rFonts w:cs="Arial"/>
        </w:rPr>
        <w:t>(at the address to which it is posted) after posting;</w:t>
      </w:r>
    </w:p>
    <w:p w14:paraId="7F16CF29" w14:textId="77777777" w:rsidR="00D74AB0" w:rsidRPr="001D5CA7" w:rsidRDefault="00D74AB0" w:rsidP="00E60D7C">
      <w:pPr>
        <w:pStyle w:val="UNSWHeading3"/>
      </w:pPr>
      <w:r w:rsidRPr="001D5CA7">
        <w:t>if sent by email before 5pm on a Business Day at the place of receipt, on the day it is sent and otherwise on the next Business Day at the place of receipt, or</w:t>
      </w:r>
    </w:p>
    <w:p w14:paraId="291644C4" w14:textId="77777777" w:rsidR="00D74AB0" w:rsidRPr="001D5CA7" w:rsidRDefault="00D74AB0" w:rsidP="00E60D7C">
      <w:pPr>
        <w:pStyle w:val="UNSWHeading3"/>
      </w:pPr>
      <w:r w:rsidRPr="001D5CA7">
        <w:t>if otherwise delivered before 5pm on a Business Day at the place of delivery, upon delivery, and otherwise on the next Business Day at the place of delivery.</w:t>
      </w:r>
    </w:p>
    <w:p w14:paraId="5658EA32" w14:textId="77777777" w:rsidR="00D74AB0" w:rsidRPr="001D5CA7" w:rsidRDefault="00D74AB0" w:rsidP="00CA0529">
      <w:pPr>
        <w:pStyle w:val="UNSWHeading1"/>
        <w:rPr>
          <w:rFonts w:cs="Arial"/>
        </w:rPr>
      </w:pPr>
      <w:bookmarkStart w:id="164" w:name="_Ref76480977"/>
      <w:r w:rsidRPr="001D5CA7">
        <w:rPr>
          <w:rFonts w:cs="Arial"/>
        </w:rPr>
        <w:t>Dispute Resolution</w:t>
      </w:r>
      <w:bookmarkEnd w:id="164"/>
    </w:p>
    <w:p w14:paraId="2C1D5595" w14:textId="07165ACB" w:rsidR="00D74AB0" w:rsidRPr="001D5CA7" w:rsidRDefault="00D74AB0" w:rsidP="00CE6CCF">
      <w:pPr>
        <w:pStyle w:val="UNSWHeading2"/>
        <w:rPr>
          <w:rFonts w:cs="Arial"/>
        </w:rPr>
      </w:pPr>
      <w:r w:rsidRPr="001D5CA7">
        <w:rPr>
          <w:rFonts w:cs="Arial"/>
        </w:rPr>
        <w:t xml:space="preserve">This clause </w:t>
      </w:r>
      <w:r w:rsidRPr="001D5CA7">
        <w:rPr>
          <w:rFonts w:cs="Arial"/>
        </w:rPr>
        <w:fldChar w:fldCharType="begin"/>
      </w:r>
      <w:r w:rsidRPr="001D5CA7">
        <w:rPr>
          <w:rFonts w:cs="Arial"/>
        </w:rPr>
        <w:instrText xml:space="preserve"> REF _Ref76480977 \r \h  \* MERGEFORMAT </w:instrText>
      </w:r>
      <w:r w:rsidRPr="001D5CA7">
        <w:rPr>
          <w:rFonts w:cs="Arial"/>
        </w:rPr>
      </w:r>
      <w:r w:rsidRPr="001D5CA7">
        <w:rPr>
          <w:rFonts w:cs="Arial"/>
        </w:rPr>
        <w:fldChar w:fldCharType="separate"/>
      </w:r>
      <w:r w:rsidR="002F6930">
        <w:rPr>
          <w:rFonts w:cs="Arial"/>
        </w:rPr>
        <w:t>16</w:t>
      </w:r>
      <w:r w:rsidRPr="001D5CA7">
        <w:rPr>
          <w:rFonts w:cs="Arial"/>
        </w:rPr>
        <w:fldChar w:fldCharType="end"/>
      </w:r>
      <w:r w:rsidRPr="001D5CA7">
        <w:rPr>
          <w:rFonts w:cs="Arial"/>
        </w:rPr>
        <w:t xml:space="preserve"> applies to any dispute which arises between the parties in connection with this Agreement (</w:t>
      </w:r>
      <w:r w:rsidRPr="001D5CA7">
        <w:rPr>
          <w:rFonts w:cs="Arial"/>
          <w:b/>
          <w:bCs/>
        </w:rPr>
        <w:t>Dispute</w:t>
      </w:r>
      <w:r w:rsidRPr="001D5CA7">
        <w:rPr>
          <w:rFonts w:cs="Arial"/>
        </w:rPr>
        <w:t xml:space="preserve">). Each party must follow the dispute resolution process in this clause before it commences litigation or takes similar action, except to seek an urgent injunction or declaration. </w:t>
      </w:r>
    </w:p>
    <w:p w14:paraId="7C6911A9" w14:textId="77777777" w:rsidR="00D74AB0" w:rsidRPr="001D5CA7" w:rsidRDefault="00D74AB0" w:rsidP="00CE6CCF">
      <w:pPr>
        <w:pStyle w:val="UNSWHeading2"/>
        <w:rPr>
          <w:rFonts w:cs="Arial"/>
        </w:rPr>
      </w:pPr>
      <w:r w:rsidRPr="001D5CA7">
        <w:rPr>
          <w:rFonts w:cs="Arial"/>
        </w:rPr>
        <w:t>Each party must use its best endeavours to co-operatively resolve any Dispute.</w:t>
      </w:r>
    </w:p>
    <w:p w14:paraId="65D78D1C" w14:textId="77777777" w:rsidR="00D74AB0" w:rsidRPr="001D5CA7" w:rsidRDefault="00D74AB0" w:rsidP="00CE6CCF">
      <w:pPr>
        <w:pStyle w:val="UNSWHeading2"/>
        <w:rPr>
          <w:rFonts w:cs="Arial"/>
        </w:rPr>
      </w:pPr>
      <w:bookmarkStart w:id="165" w:name="_Hlk136118420"/>
      <w:r w:rsidRPr="001D5CA7">
        <w:rPr>
          <w:rFonts w:cs="Arial"/>
        </w:rPr>
        <w:t>If a party considers that a Dispute has arisen (</w:t>
      </w:r>
      <w:bookmarkStart w:id="166" w:name="_9kR3WTr26648CSKryzht2xwZOxHP"/>
      <w:r w:rsidRPr="001D5CA7">
        <w:rPr>
          <w:rFonts w:cs="Arial"/>
          <w:b/>
          <w:bCs/>
        </w:rPr>
        <w:t>Initiating Party</w:t>
      </w:r>
      <w:bookmarkEnd w:id="166"/>
      <w:r w:rsidRPr="001D5CA7">
        <w:rPr>
          <w:rFonts w:cs="Arial"/>
        </w:rPr>
        <w:t>), it must give notice in writing of the Dispute to the other party (</w:t>
      </w:r>
      <w:bookmarkStart w:id="167" w:name="_9kMH4L6ZWu59979CdNfgn56zybQzJR"/>
      <w:r w:rsidRPr="001D5CA7">
        <w:rPr>
          <w:rFonts w:cs="Arial"/>
          <w:b/>
          <w:bCs/>
        </w:rPr>
        <w:t>Receiving Party</w:t>
      </w:r>
      <w:bookmarkEnd w:id="167"/>
      <w:r w:rsidRPr="001D5CA7">
        <w:rPr>
          <w:rFonts w:cs="Arial"/>
        </w:rPr>
        <w:t>), setting out reasonable particulars of the matters in dispute (</w:t>
      </w:r>
      <w:bookmarkStart w:id="168" w:name="_9kR3WTr26648BMAw47CxSXA5pm"/>
      <w:r w:rsidRPr="001D5CA7">
        <w:rPr>
          <w:rFonts w:cs="Arial"/>
          <w:b/>
          <w:bCs/>
        </w:rPr>
        <w:t>Dispute Notice</w:t>
      </w:r>
      <w:bookmarkEnd w:id="168"/>
      <w:r w:rsidRPr="001D5CA7">
        <w:rPr>
          <w:rFonts w:cs="Arial"/>
        </w:rPr>
        <w:t>).</w:t>
      </w:r>
    </w:p>
    <w:p w14:paraId="194D49CF" w14:textId="5C1ED4E3" w:rsidR="00D74AB0" w:rsidRPr="001D5CA7" w:rsidRDefault="00D74AB0" w:rsidP="00CE6CCF">
      <w:pPr>
        <w:pStyle w:val="UNSWHeading2"/>
        <w:rPr>
          <w:rFonts w:cs="Arial"/>
        </w:rPr>
      </w:pPr>
      <w:r w:rsidRPr="001D5CA7">
        <w:rPr>
          <w:rFonts w:cs="Arial"/>
        </w:rPr>
        <w:t xml:space="preserve">Within twenty (20) Business Days of the service of the </w:t>
      </w:r>
      <w:bookmarkStart w:id="169" w:name="_9kMHG5YVt4886ADOCy69EzUZC7ro"/>
      <w:r w:rsidRPr="001D5CA7">
        <w:rPr>
          <w:rFonts w:cs="Arial"/>
        </w:rPr>
        <w:t>Dispute Notice</w:t>
      </w:r>
      <w:bookmarkEnd w:id="169"/>
      <w:r w:rsidRPr="001D5CA7">
        <w:rPr>
          <w:rFonts w:cs="Arial"/>
        </w:rPr>
        <w:t xml:space="preserve"> by the </w:t>
      </w:r>
      <w:bookmarkStart w:id="170" w:name="_9kMHG5YVt4886AEUMt01jv4zybQzJR"/>
      <w:r w:rsidRPr="001D5CA7">
        <w:rPr>
          <w:rFonts w:cs="Arial"/>
        </w:rPr>
        <w:t>Initiating Party</w:t>
      </w:r>
      <w:bookmarkEnd w:id="170"/>
      <w:r w:rsidRPr="001D5CA7">
        <w:rPr>
          <w:rFonts w:cs="Arial"/>
        </w:rPr>
        <w:t xml:space="preserve"> on the </w:t>
      </w:r>
      <w:bookmarkStart w:id="171" w:name="_9kMH5M6ZWu59979CdNfgn56zybQzJR"/>
      <w:r w:rsidRPr="001D5CA7">
        <w:rPr>
          <w:rFonts w:cs="Arial"/>
        </w:rPr>
        <w:t>Receiving Party</w:t>
      </w:r>
      <w:bookmarkEnd w:id="171"/>
      <w:r w:rsidRPr="001D5CA7">
        <w:rPr>
          <w:rFonts w:cs="Arial"/>
        </w:rPr>
        <w:t xml:space="preserve">, in the case of </w:t>
      </w:r>
      <w:bookmarkStart w:id="172" w:name="_9kR3WTr26648AcWr0xu913K"/>
      <w:bookmarkEnd w:id="172"/>
      <w:r w:rsidRPr="001D5CA7">
        <w:rPr>
          <w:rFonts w:cs="Arial"/>
        </w:rPr>
        <w:t xml:space="preserve">UNSW, the </w:t>
      </w:r>
      <w:bookmarkStart w:id="173" w:name="_9kR3WTr266489K6p6BGtYmjKInuxpz7BIweCDwA"/>
      <w:r w:rsidRPr="001D5CA7">
        <w:rPr>
          <w:rFonts w:cs="Arial"/>
        </w:rPr>
        <w:t>Deputy Vice-Chancellor Research</w:t>
      </w:r>
      <w:bookmarkEnd w:id="173"/>
      <w:r w:rsidRPr="001D5CA7">
        <w:rPr>
          <w:rFonts w:cs="Arial"/>
        </w:rPr>
        <w:t xml:space="preserve"> (or equivalent) or their delegate and in the case of the Collaborating Organisation(s) , their Chief Executive Officer(s), or their delegates who have appropriate authority to resolve the Dispute (collectively, the </w:t>
      </w:r>
      <w:bookmarkStart w:id="174" w:name="_9kR3WTr26648DdLnsu4iQv9z12yE23CFCA"/>
      <w:r w:rsidRPr="001D5CA7">
        <w:rPr>
          <w:rFonts w:cs="Arial"/>
          <w:b/>
          <w:bCs/>
        </w:rPr>
        <w:t>Senior Representatives</w:t>
      </w:r>
      <w:bookmarkEnd w:id="174"/>
      <w:r w:rsidRPr="001D5CA7">
        <w:rPr>
          <w:rFonts w:cs="Arial"/>
        </w:rPr>
        <w:t>), will meet (in person or by telephone or video conference) and attempt to resolve the Dispute in good faith.</w:t>
      </w:r>
    </w:p>
    <w:p w14:paraId="45154D7C" w14:textId="77777777" w:rsidR="00D74AB0" w:rsidRPr="001D5CA7" w:rsidRDefault="00D74AB0" w:rsidP="00CE6CCF">
      <w:pPr>
        <w:pStyle w:val="UNSWHeading2"/>
        <w:rPr>
          <w:rFonts w:cs="Arial"/>
        </w:rPr>
      </w:pPr>
      <w:bookmarkStart w:id="175" w:name="_Ref134427158"/>
      <w:r w:rsidRPr="001D5CA7">
        <w:rPr>
          <w:rFonts w:cs="Arial"/>
        </w:rPr>
        <w:t xml:space="preserve">If the Dispute is not resolved within twenty (20) Business Days after the Dispute is referred to </w:t>
      </w:r>
      <w:bookmarkStart w:id="176" w:name="_9kMHG5YVt4886AFfNpuw6kSxB1340G45EHEC"/>
      <w:r w:rsidRPr="001D5CA7">
        <w:rPr>
          <w:rFonts w:cs="Arial"/>
        </w:rPr>
        <w:t>Senior Representatives</w:t>
      </w:r>
      <w:bookmarkEnd w:id="176"/>
      <w:r w:rsidRPr="001D5CA7">
        <w:rPr>
          <w:rFonts w:cs="Arial"/>
        </w:rPr>
        <w:t xml:space="preserve">, the parties will endeavour to settle the Dispute by mediation administered by the </w:t>
      </w:r>
      <w:bookmarkStart w:id="177" w:name="_9kR3WTr26648EMJ888qlukqUK6EHM77gN5LQC"/>
      <w:r w:rsidRPr="001D5CA7">
        <w:rPr>
          <w:rFonts w:cs="Arial"/>
        </w:rPr>
        <w:t>Australian Disputes Centre</w:t>
      </w:r>
      <w:bookmarkEnd w:id="177"/>
      <w:r w:rsidRPr="001D5CA7">
        <w:rPr>
          <w:rFonts w:cs="Arial"/>
        </w:rPr>
        <w:t xml:space="preserve"> (</w:t>
      </w:r>
      <w:r w:rsidRPr="005C77A2">
        <w:rPr>
          <w:rFonts w:cs="Arial"/>
          <w:b/>
          <w:bCs/>
        </w:rPr>
        <w:t>ADC</w:t>
      </w:r>
      <w:r w:rsidRPr="001D5CA7">
        <w:rPr>
          <w:rFonts w:cs="Arial"/>
        </w:rPr>
        <w:t>) before having recourse to litigation.</w:t>
      </w:r>
      <w:bookmarkEnd w:id="175"/>
    </w:p>
    <w:p w14:paraId="5D4A6C3B" w14:textId="185AFDBE" w:rsidR="00D74AB0" w:rsidRPr="001D5CA7" w:rsidRDefault="00D74AB0" w:rsidP="00CE6CCF">
      <w:pPr>
        <w:pStyle w:val="UNSWHeading2"/>
        <w:rPr>
          <w:rFonts w:cs="Arial"/>
        </w:rPr>
      </w:pPr>
      <w:r w:rsidRPr="001D5CA7">
        <w:rPr>
          <w:rFonts w:cs="Arial"/>
        </w:rPr>
        <w:t xml:space="preserve">Where a Dispute is referred to mediation under clause </w:t>
      </w:r>
      <w:r w:rsidRPr="001D5CA7">
        <w:rPr>
          <w:rFonts w:cs="Arial"/>
        </w:rPr>
        <w:fldChar w:fldCharType="begin"/>
      </w:r>
      <w:r w:rsidRPr="001D5CA7">
        <w:rPr>
          <w:rFonts w:cs="Arial"/>
        </w:rPr>
        <w:instrText xml:space="preserve"> REF _Ref134427158 \r \h  \* MERGEFORMAT </w:instrText>
      </w:r>
      <w:r w:rsidRPr="001D5CA7">
        <w:rPr>
          <w:rFonts w:cs="Arial"/>
        </w:rPr>
      </w:r>
      <w:r w:rsidRPr="001D5CA7">
        <w:rPr>
          <w:rFonts w:cs="Arial"/>
        </w:rPr>
        <w:fldChar w:fldCharType="separate"/>
      </w:r>
      <w:r w:rsidR="002F6930">
        <w:rPr>
          <w:rFonts w:cs="Arial"/>
        </w:rPr>
        <w:t>16.5</w:t>
      </w:r>
      <w:r w:rsidRPr="001D5CA7">
        <w:rPr>
          <w:rFonts w:cs="Arial"/>
        </w:rPr>
        <w:fldChar w:fldCharType="end"/>
      </w:r>
      <w:r w:rsidRPr="001D5CA7">
        <w:rPr>
          <w:rFonts w:cs="Arial"/>
        </w:rPr>
        <w:t xml:space="preserve"> above:</w:t>
      </w:r>
    </w:p>
    <w:p w14:paraId="0B26F9A4" w14:textId="77777777" w:rsidR="00D74AB0" w:rsidRPr="001D5CA7" w:rsidRDefault="00D74AB0" w:rsidP="00E60D7C">
      <w:pPr>
        <w:pStyle w:val="UNSWHeading3"/>
      </w:pPr>
      <w:r w:rsidRPr="001D5CA7">
        <w:t xml:space="preserve">the mediation shall be conducted in accordance with the </w:t>
      </w:r>
      <w:bookmarkStart w:id="178" w:name="_9kR3WTr26648FNcfjS1lirwzw241EdVCB4A9104"/>
      <w:r w:rsidRPr="001D5CA7">
        <w:t>ADC Guidelines for Commercial Mediation</w:t>
      </w:r>
      <w:bookmarkEnd w:id="178"/>
      <w:r w:rsidRPr="001D5CA7">
        <w:t xml:space="preserve"> operating at the time the matter is referred to ADC (</w:t>
      </w:r>
      <w:bookmarkStart w:id="179" w:name="_9kR3WTr26648GUPyifotwtz"/>
      <w:r w:rsidRPr="001D5CA7">
        <w:rPr>
          <w:b/>
        </w:rPr>
        <w:t>Guidelines</w:t>
      </w:r>
      <w:bookmarkEnd w:id="179"/>
      <w:r w:rsidRPr="001D5CA7">
        <w:t>).</w:t>
      </w:r>
    </w:p>
    <w:p w14:paraId="7143B2C3" w14:textId="77777777" w:rsidR="00D74AB0" w:rsidRPr="001D5CA7" w:rsidRDefault="00D74AB0" w:rsidP="00E60D7C">
      <w:pPr>
        <w:pStyle w:val="UNSWHeading3"/>
      </w:pPr>
      <w:r w:rsidRPr="001D5CA7">
        <w:t xml:space="preserve">the terms of the </w:t>
      </w:r>
      <w:bookmarkStart w:id="180" w:name="_9kMHG5YVt4886AIWR0khqvyv1"/>
      <w:r w:rsidRPr="001D5CA7">
        <w:t>Guidelines</w:t>
      </w:r>
      <w:bookmarkEnd w:id="180"/>
      <w:r w:rsidRPr="001D5CA7">
        <w:t xml:space="preserve"> are hereby deemed incorporated into this Agreement.</w:t>
      </w:r>
    </w:p>
    <w:p w14:paraId="4D2DC6CB" w14:textId="77777777" w:rsidR="00D74AB0" w:rsidRPr="001D5CA7" w:rsidRDefault="00D74AB0" w:rsidP="004000D7">
      <w:pPr>
        <w:pStyle w:val="UNSWHeading2"/>
        <w:keepNext w:val="0"/>
        <w:rPr>
          <w:rFonts w:cs="Arial"/>
        </w:rPr>
      </w:pPr>
      <w:r w:rsidRPr="001D5CA7">
        <w:rPr>
          <w:rFonts w:cs="Arial"/>
        </w:rPr>
        <w:t>Prior to the resolution of a Dispute, each party must continue to perform its obligations under this Agreement:</w:t>
      </w:r>
    </w:p>
    <w:p w14:paraId="70303F92" w14:textId="77777777" w:rsidR="00D74AB0" w:rsidRPr="001D5CA7" w:rsidRDefault="00D74AB0" w:rsidP="00E60D7C">
      <w:pPr>
        <w:pStyle w:val="UNSWHeading3"/>
        <w:rPr>
          <w:lang w:eastAsia="en-AU"/>
        </w:rPr>
      </w:pPr>
      <w:r w:rsidRPr="001D5CA7">
        <w:rPr>
          <w:lang w:eastAsia="en-AU"/>
        </w:rPr>
        <w:t xml:space="preserve">unless the </w:t>
      </w:r>
      <w:r w:rsidRPr="001D5CA7">
        <w:t>nature</w:t>
      </w:r>
      <w:r w:rsidRPr="001D5CA7">
        <w:rPr>
          <w:lang w:eastAsia="en-AU"/>
        </w:rPr>
        <w:t xml:space="preserve"> of the Dispute renders it impossible to do so; or </w:t>
      </w:r>
    </w:p>
    <w:p w14:paraId="0603BE7A" w14:textId="77777777" w:rsidR="00D74AB0" w:rsidRPr="001D5CA7" w:rsidRDefault="00D74AB0" w:rsidP="00E60D7C">
      <w:pPr>
        <w:pStyle w:val="UNSWHeading3"/>
        <w:rPr>
          <w:lang w:eastAsia="en-AU"/>
        </w:rPr>
      </w:pPr>
      <w:r w:rsidRPr="001D5CA7">
        <w:t>unless</w:t>
      </w:r>
      <w:r w:rsidRPr="001D5CA7">
        <w:rPr>
          <w:lang w:eastAsia="en-AU"/>
        </w:rPr>
        <w:t xml:space="preserve"> and until such obligations are terminated or expire in accordance with this Agreement.</w:t>
      </w:r>
    </w:p>
    <w:p w14:paraId="58AEFA4D" w14:textId="26AE0BF7" w:rsidR="00D74AB0" w:rsidRPr="001D5CA7" w:rsidRDefault="00D74AB0" w:rsidP="004000D7">
      <w:pPr>
        <w:pStyle w:val="UNSWHeading2"/>
        <w:keepNext w:val="0"/>
        <w:rPr>
          <w:rFonts w:cs="Arial"/>
        </w:rPr>
      </w:pPr>
      <w:r w:rsidRPr="001D5CA7">
        <w:rPr>
          <w:rFonts w:cs="Arial"/>
        </w:rPr>
        <w:t xml:space="preserve">This clause </w:t>
      </w:r>
      <w:r w:rsidR="00BB6CA9">
        <w:rPr>
          <w:rFonts w:cs="Arial"/>
        </w:rPr>
        <w:fldChar w:fldCharType="begin"/>
      </w:r>
      <w:r w:rsidR="00BB6CA9">
        <w:rPr>
          <w:rFonts w:cs="Arial"/>
        </w:rPr>
        <w:instrText xml:space="preserve"> REF _Ref76480977 \r \h </w:instrText>
      </w:r>
      <w:r w:rsidR="00BB6CA9">
        <w:rPr>
          <w:rFonts w:cs="Arial"/>
        </w:rPr>
      </w:r>
      <w:r w:rsidR="00BB6CA9">
        <w:rPr>
          <w:rFonts w:cs="Arial"/>
        </w:rPr>
        <w:fldChar w:fldCharType="separate"/>
      </w:r>
      <w:r w:rsidR="002F6930">
        <w:rPr>
          <w:rFonts w:cs="Arial"/>
        </w:rPr>
        <w:t>16</w:t>
      </w:r>
      <w:r w:rsidR="00BB6CA9">
        <w:rPr>
          <w:rFonts w:cs="Arial"/>
        </w:rPr>
        <w:fldChar w:fldCharType="end"/>
      </w:r>
      <w:r w:rsidRPr="001D5CA7">
        <w:rPr>
          <w:rFonts w:cs="Arial"/>
        </w:rPr>
        <w:t xml:space="preserve"> shall survive termination of this Agreement.</w:t>
      </w:r>
    </w:p>
    <w:bookmarkEnd w:id="165"/>
    <w:p w14:paraId="4BC54DB7" w14:textId="77777777" w:rsidR="00D74AB0" w:rsidRPr="001D5CA7" w:rsidRDefault="00D74AB0" w:rsidP="004000D7">
      <w:pPr>
        <w:pStyle w:val="UNSWHeading1"/>
        <w:keepNext w:val="0"/>
        <w:rPr>
          <w:rFonts w:cs="Arial"/>
        </w:rPr>
      </w:pPr>
      <w:r w:rsidRPr="001D5CA7">
        <w:rPr>
          <w:rFonts w:cs="Arial"/>
        </w:rPr>
        <w:t>Force Majeure Event</w:t>
      </w:r>
    </w:p>
    <w:p w14:paraId="6B4334FA" w14:textId="77777777" w:rsidR="00D74AB0" w:rsidRPr="001D5CA7" w:rsidRDefault="00D74AB0" w:rsidP="00E60D7C">
      <w:pPr>
        <w:pStyle w:val="UNSWHeading3"/>
      </w:pPr>
      <w:r w:rsidRPr="001D5CA7">
        <w:t>Delay in or failure of performance by a party (other than the payment of money) does not constitute a breach of the Agreement evidenced by this document by that party if and to the extent that the delay or failure is caused by a Force Majeure Event, provided the party claiming to be affected:</w:t>
      </w:r>
    </w:p>
    <w:p w14:paraId="0C545050" w14:textId="52139A3D" w:rsidR="00D74AB0" w:rsidRPr="001D5CA7" w:rsidRDefault="00D74AB0" w:rsidP="00CE6CCF">
      <w:pPr>
        <w:pStyle w:val="UNSWHeading4"/>
        <w:rPr>
          <w:rFonts w:cs="Arial"/>
        </w:rPr>
      </w:pPr>
      <w:r w:rsidRPr="001D5CA7">
        <w:rPr>
          <w:rFonts w:cs="Arial"/>
        </w:rPr>
        <w:t>gives notice to the other party within ten (10) Business Days of the occurrence of the Force Majeure Event providing details of the Force Majeure Event and its anticipated likely duration and effect, and</w:t>
      </w:r>
    </w:p>
    <w:p w14:paraId="1999B959" w14:textId="77777777" w:rsidR="00D74AB0" w:rsidRPr="001D5CA7" w:rsidRDefault="00D74AB0" w:rsidP="00CE6CCF">
      <w:pPr>
        <w:pStyle w:val="UNSWHeading4"/>
        <w:rPr>
          <w:rFonts w:cs="Arial"/>
        </w:rPr>
      </w:pPr>
      <w:r w:rsidRPr="001D5CA7">
        <w:rPr>
          <w:rFonts w:cs="Arial"/>
        </w:rPr>
        <w:t>uses its best endeavours to resume fulfilling its obligations and gives the other party written notice within five (5) Business Days of the cessation of the Force Majeure Event.</w:t>
      </w:r>
    </w:p>
    <w:p w14:paraId="39684C38" w14:textId="05CE41EF" w:rsidR="00D74AB0" w:rsidRPr="001D5CA7" w:rsidRDefault="00D74AB0" w:rsidP="00CE6CCF">
      <w:pPr>
        <w:pStyle w:val="UNSWHeading2"/>
        <w:rPr>
          <w:rFonts w:cs="Arial"/>
        </w:rPr>
      </w:pPr>
      <w:r w:rsidRPr="001D5CA7">
        <w:rPr>
          <w:rFonts w:cs="Arial"/>
        </w:rPr>
        <w:t>If a delay caused by Force Majeure Event continues for more than sixty (60) days, either party may terminate this Agreement by giving thirty (30) days’ written notice to the other party.</w:t>
      </w:r>
    </w:p>
    <w:p w14:paraId="7140E5B8" w14:textId="77777777" w:rsidR="00D74AB0" w:rsidRPr="001D5CA7" w:rsidRDefault="00D74AB0" w:rsidP="00CA0529">
      <w:pPr>
        <w:pStyle w:val="UNSWHeading1"/>
        <w:rPr>
          <w:rFonts w:cs="Arial"/>
        </w:rPr>
      </w:pPr>
      <w:r w:rsidRPr="001D5CA7">
        <w:rPr>
          <w:rFonts w:cs="Arial"/>
        </w:rPr>
        <w:t>General</w:t>
      </w:r>
    </w:p>
    <w:p w14:paraId="61B9BAD4" w14:textId="77777777" w:rsidR="00D74AB0" w:rsidRPr="001D5CA7" w:rsidRDefault="00D74AB0" w:rsidP="00CE6CCF">
      <w:pPr>
        <w:pStyle w:val="UNSWHeading2"/>
        <w:rPr>
          <w:rFonts w:cs="Arial"/>
        </w:rPr>
      </w:pPr>
      <w:r w:rsidRPr="001D5CA7">
        <w:rPr>
          <w:rFonts w:cs="Arial"/>
        </w:rPr>
        <w:t>Assignment</w:t>
      </w:r>
    </w:p>
    <w:p w14:paraId="2D4141F1" w14:textId="77777777" w:rsidR="00D74AB0" w:rsidRPr="001D5CA7" w:rsidRDefault="00D74AB0" w:rsidP="00CE6CCF">
      <w:pPr>
        <w:pStyle w:val="UNSWBody1"/>
        <w:rPr>
          <w:rFonts w:cs="Arial"/>
        </w:rPr>
      </w:pPr>
      <w:bookmarkStart w:id="181" w:name="_Hlk78548243"/>
      <w:r w:rsidRPr="001D5CA7">
        <w:rPr>
          <w:rFonts w:cs="Arial"/>
        </w:rPr>
        <w:t>A party must not assign, novate, or otherwise deal with this Agreement without the prior written consent of the other party except that UNSW may assign its rights and obligations in whole or in part under this Agreement to its Nominee by written notice to the other party.</w:t>
      </w:r>
    </w:p>
    <w:p w14:paraId="3B8B75BF" w14:textId="77777777" w:rsidR="00D74AB0" w:rsidRPr="001D5CA7" w:rsidRDefault="00D74AB0" w:rsidP="00CE6CCF">
      <w:pPr>
        <w:pStyle w:val="UNSWHeading2"/>
        <w:rPr>
          <w:rFonts w:cs="Arial"/>
        </w:rPr>
      </w:pPr>
      <w:bookmarkStart w:id="182" w:name="_Hlk140045501"/>
      <w:bookmarkEnd w:id="181"/>
      <w:r w:rsidRPr="001D5CA7">
        <w:rPr>
          <w:rFonts w:cs="Arial"/>
        </w:rPr>
        <w:t>Further assurance</w:t>
      </w:r>
    </w:p>
    <w:p w14:paraId="7030E6E4" w14:textId="77777777" w:rsidR="00D74AB0" w:rsidRPr="001D5CA7" w:rsidRDefault="00D74AB0" w:rsidP="00CE6CCF">
      <w:pPr>
        <w:pStyle w:val="UNSWBody1"/>
        <w:rPr>
          <w:rFonts w:cs="Arial"/>
        </w:rPr>
      </w:pPr>
      <w:r w:rsidRPr="001D5CA7">
        <w:rPr>
          <w:rFonts w:cs="Arial"/>
        </w:rPr>
        <w:t>Each party must promptly at its own cost do all things (including executing and delivering all documents) necessary to give full effect to this Agreement.</w:t>
      </w:r>
    </w:p>
    <w:bookmarkEnd w:id="182"/>
    <w:p w14:paraId="1F16B61C" w14:textId="77777777" w:rsidR="00D74AB0" w:rsidRPr="001D5CA7" w:rsidRDefault="00D74AB0" w:rsidP="00CE6CCF">
      <w:pPr>
        <w:pStyle w:val="UNSWHeading2"/>
        <w:rPr>
          <w:rFonts w:cs="Arial"/>
        </w:rPr>
      </w:pPr>
      <w:r w:rsidRPr="001D5CA7">
        <w:rPr>
          <w:rFonts w:cs="Arial"/>
        </w:rPr>
        <w:t>No relationship</w:t>
      </w:r>
    </w:p>
    <w:p w14:paraId="45551E9F" w14:textId="77777777" w:rsidR="00D74AB0" w:rsidRPr="001D5CA7" w:rsidRDefault="00D74AB0" w:rsidP="00CE6CCF">
      <w:pPr>
        <w:pStyle w:val="UNSWBody1"/>
        <w:rPr>
          <w:rFonts w:cs="Arial"/>
        </w:rPr>
      </w:pPr>
      <w:r w:rsidRPr="001D5CA7">
        <w:rPr>
          <w:rFonts w:cs="Arial"/>
        </w:rPr>
        <w:t>Nothing in this Agreement may be construed as creating a relationship of partnership, joint venture, employment, principal and agent or trustee and beneficiary between the parties.</w:t>
      </w:r>
    </w:p>
    <w:p w14:paraId="6D849A6B" w14:textId="77777777" w:rsidR="00D74AB0" w:rsidRPr="001D5CA7" w:rsidRDefault="00D74AB0" w:rsidP="00CE6CCF">
      <w:pPr>
        <w:pStyle w:val="UNSWHeading2"/>
        <w:rPr>
          <w:rFonts w:cs="Arial"/>
        </w:rPr>
      </w:pPr>
      <w:bookmarkStart w:id="183" w:name="_Hlk77336497"/>
      <w:r w:rsidRPr="001D5CA7">
        <w:rPr>
          <w:rFonts w:cs="Arial"/>
        </w:rPr>
        <w:t>Entire Agreement</w:t>
      </w:r>
    </w:p>
    <w:p w14:paraId="1324E0DA" w14:textId="77777777" w:rsidR="00D74AB0" w:rsidRPr="001D5CA7" w:rsidRDefault="00D74AB0" w:rsidP="00CE6CCF">
      <w:pPr>
        <w:pStyle w:val="UNSWBody1"/>
        <w:rPr>
          <w:rFonts w:cs="Arial"/>
        </w:rPr>
      </w:pPr>
      <w:r w:rsidRPr="001D5CA7">
        <w:rPr>
          <w:rFonts w:cs="Arial"/>
        </w:rPr>
        <w:t>This Agreement is the entire agreement and understanding between the parties on everything connected with the subject matter of this Agreement and supersedes any prior agreement or understanding on anything connected with that subject matter.</w:t>
      </w:r>
    </w:p>
    <w:bookmarkEnd w:id="183"/>
    <w:p w14:paraId="08D2C6EB" w14:textId="77777777" w:rsidR="00D74AB0" w:rsidRPr="001D5CA7" w:rsidRDefault="00D74AB0" w:rsidP="00CE6CCF">
      <w:pPr>
        <w:pStyle w:val="UNSWHeading2"/>
        <w:rPr>
          <w:rFonts w:cs="Arial"/>
        </w:rPr>
      </w:pPr>
      <w:r w:rsidRPr="001D5CA7">
        <w:rPr>
          <w:rFonts w:cs="Arial"/>
        </w:rPr>
        <w:t>Waiver</w:t>
      </w:r>
    </w:p>
    <w:p w14:paraId="1925CFEF" w14:textId="77777777" w:rsidR="00D74AB0" w:rsidRPr="001D5CA7" w:rsidRDefault="00D74AB0" w:rsidP="00CE6CCF">
      <w:pPr>
        <w:pStyle w:val="UNSWBody1"/>
        <w:rPr>
          <w:rFonts w:cs="Arial"/>
        </w:rPr>
      </w:pPr>
      <w:bookmarkStart w:id="184" w:name="_Ref27412176"/>
      <w:r w:rsidRPr="001D5CA7">
        <w:rPr>
          <w:rFonts w:cs="Arial"/>
        </w:rPr>
        <w:t>The failure by a party to require performance of an obligation under this Agreement by the other party will not operate as a waiver of the obligation and the other party remains liable to perform all its obligations under this Agreement.</w:t>
      </w:r>
    </w:p>
    <w:p w14:paraId="5AA6BDE4" w14:textId="77777777" w:rsidR="00D74AB0" w:rsidRPr="001D5CA7" w:rsidRDefault="00D74AB0" w:rsidP="00CE6CCF">
      <w:pPr>
        <w:pStyle w:val="UNSWHeading2"/>
        <w:rPr>
          <w:rFonts w:cs="Arial"/>
        </w:rPr>
      </w:pPr>
      <w:r w:rsidRPr="001D5CA7">
        <w:rPr>
          <w:rFonts w:cs="Arial"/>
        </w:rPr>
        <w:t>Variation</w:t>
      </w:r>
      <w:bookmarkEnd w:id="184"/>
    </w:p>
    <w:p w14:paraId="49CFCB43" w14:textId="77777777" w:rsidR="00D74AB0" w:rsidRPr="001D5CA7" w:rsidRDefault="00D74AB0" w:rsidP="00CE6CCF">
      <w:pPr>
        <w:pStyle w:val="UNSWBody1"/>
        <w:rPr>
          <w:rFonts w:cs="Arial"/>
        </w:rPr>
      </w:pPr>
      <w:r w:rsidRPr="001D5CA7">
        <w:rPr>
          <w:rFonts w:cs="Arial"/>
        </w:rPr>
        <w:t>Any variation to this Agreement is not effective unless it is made in writing and signed by the parties to it.</w:t>
      </w:r>
    </w:p>
    <w:p w14:paraId="43B5B7B6" w14:textId="77777777" w:rsidR="00D74AB0" w:rsidRPr="001D5CA7" w:rsidRDefault="00D74AB0" w:rsidP="00CE6CCF">
      <w:pPr>
        <w:pStyle w:val="UNSWHeading2"/>
        <w:rPr>
          <w:rFonts w:cs="Arial"/>
        </w:rPr>
      </w:pPr>
      <w:r w:rsidRPr="001D5CA7">
        <w:rPr>
          <w:rFonts w:cs="Arial"/>
        </w:rPr>
        <w:t>Severability</w:t>
      </w:r>
    </w:p>
    <w:p w14:paraId="2D5589F3" w14:textId="40CC832D" w:rsidR="00D74AB0" w:rsidRPr="001D5CA7" w:rsidRDefault="00D74AB0" w:rsidP="00CE6CCF">
      <w:pPr>
        <w:pStyle w:val="UNSWBody1"/>
        <w:rPr>
          <w:rFonts w:cs="Arial"/>
        </w:rPr>
      </w:pPr>
      <w:bookmarkStart w:id="185" w:name="_Hlk136118652"/>
      <w:r w:rsidRPr="001D5CA7">
        <w:rPr>
          <w:rFonts w:cs="Arial"/>
        </w:rPr>
        <w:t xml:space="preserve">Any term of this </w:t>
      </w:r>
      <w:proofErr w:type="gramStart"/>
      <w:r w:rsidRPr="001D5CA7">
        <w:rPr>
          <w:rFonts w:cs="Arial"/>
        </w:rPr>
        <w:t>Agreement</w:t>
      </w:r>
      <w:proofErr w:type="gramEnd"/>
      <w:r w:rsidRPr="001D5CA7">
        <w:rPr>
          <w:rFonts w:cs="Arial"/>
        </w:rPr>
        <w:t xml:space="preserve"> which is wholly or partially unenforceable, illegal or void is severed to the extent that it is void or unenforceable, and the rest of this Agreement is not affected and remains in force.</w:t>
      </w:r>
    </w:p>
    <w:bookmarkEnd w:id="185"/>
    <w:p w14:paraId="4599F808" w14:textId="77777777" w:rsidR="00D74AB0" w:rsidRPr="001D5CA7" w:rsidRDefault="00D74AB0" w:rsidP="00CE6CCF">
      <w:pPr>
        <w:pStyle w:val="UNSWHeading2"/>
        <w:rPr>
          <w:rFonts w:cs="Arial"/>
        </w:rPr>
      </w:pPr>
      <w:r w:rsidRPr="001D5CA7">
        <w:rPr>
          <w:rFonts w:cs="Arial"/>
        </w:rPr>
        <w:t>Survival</w:t>
      </w:r>
    </w:p>
    <w:p w14:paraId="3ECD330F" w14:textId="7F432B58" w:rsidR="00D74AB0" w:rsidRPr="001D5CA7" w:rsidRDefault="00D74AB0" w:rsidP="00CE6CCF">
      <w:pPr>
        <w:pStyle w:val="UNSWBody1"/>
        <w:rPr>
          <w:rFonts w:cs="Arial"/>
        </w:rPr>
      </w:pPr>
      <w:r w:rsidRPr="001D5CA7">
        <w:rPr>
          <w:rFonts w:cs="Arial"/>
        </w:rPr>
        <w:t xml:space="preserve">Clauses </w:t>
      </w:r>
      <w:r w:rsidRPr="001D5CA7">
        <w:rPr>
          <w:rFonts w:cs="Arial"/>
        </w:rPr>
        <w:fldChar w:fldCharType="begin"/>
      </w:r>
      <w:r w:rsidRPr="001D5CA7">
        <w:rPr>
          <w:rFonts w:cs="Arial"/>
        </w:rPr>
        <w:instrText xml:space="preserve"> REF _Ref137581433 \r \h </w:instrText>
      </w:r>
      <w:r w:rsidR="001D5CA7">
        <w:rPr>
          <w:rFonts w:cs="Arial"/>
        </w:rPr>
        <w:instrText xml:space="preserve"> \* MERGEFORMAT </w:instrText>
      </w:r>
      <w:r w:rsidRPr="001D5CA7">
        <w:rPr>
          <w:rFonts w:cs="Arial"/>
        </w:rPr>
      </w:r>
      <w:r w:rsidRPr="001D5CA7">
        <w:rPr>
          <w:rFonts w:cs="Arial"/>
        </w:rPr>
        <w:fldChar w:fldCharType="separate"/>
      </w:r>
      <w:r w:rsidR="002F6930">
        <w:rPr>
          <w:rFonts w:cs="Arial"/>
        </w:rPr>
        <w:t>5</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_Ref120107852 \r \h  \* MERGEFORMAT </w:instrText>
      </w:r>
      <w:r w:rsidRPr="001D5CA7">
        <w:rPr>
          <w:rFonts w:cs="Arial"/>
        </w:rPr>
      </w:r>
      <w:r w:rsidRPr="001D5CA7">
        <w:rPr>
          <w:rFonts w:cs="Arial"/>
        </w:rPr>
        <w:fldChar w:fldCharType="separate"/>
      </w:r>
      <w:r w:rsidR="002F6930">
        <w:rPr>
          <w:rFonts w:cs="Arial"/>
        </w:rPr>
        <w:t>7</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_Ref120107902 \r \h  \* MERGEFORMAT </w:instrText>
      </w:r>
      <w:r w:rsidRPr="001D5CA7">
        <w:rPr>
          <w:rFonts w:cs="Arial"/>
        </w:rPr>
      </w:r>
      <w:r w:rsidRPr="001D5CA7">
        <w:rPr>
          <w:rFonts w:cs="Arial"/>
        </w:rPr>
        <w:fldChar w:fldCharType="separate"/>
      </w:r>
      <w:r w:rsidR="002F6930">
        <w:rPr>
          <w:rFonts w:cs="Arial"/>
        </w:rPr>
        <w:t>9</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_Ref120107934 \r \h  \* MERGEFORMAT </w:instrText>
      </w:r>
      <w:r w:rsidRPr="001D5CA7">
        <w:rPr>
          <w:rFonts w:cs="Arial"/>
        </w:rPr>
      </w:r>
      <w:r w:rsidRPr="001D5CA7">
        <w:rPr>
          <w:rFonts w:cs="Arial"/>
        </w:rPr>
        <w:fldChar w:fldCharType="separate"/>
      </w:r>
      <w:r w:rsidR="002F6930">
        <w:rPr>
          <w:rFonts w:cs="Arial"/>
        </w:rPr>
        <w:t>11</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_Ref84587762 \r \h  \* MERGEFORMAT </w:instrText>
      </w:r>
      <w:r w:rsidRPr="001D5CA7">
        <w:rPr>
          <w:rFonts w:cs="Arial"/>
        </w:rPr>
      </w:r>
      <w:r w:rsidRPr="001D5CA7">
        <w:rPr>
          <w:rFonts w:cs="Arial"/>
        </w:rPr>
        <w:fldChar w:fldCharType="separate"/>
      </w:r>
      <w:r w:rsidR="002F6930">
        <w:rPr>
          <w:rFonts w:cs="Arial"/>
        </w:rPr>
        <w:t>12</w:t>
      </w:r>
      <w:r w:rsidRPr="001D5CA7">
        <w:rPr>
          <w:rFonts w:cs="Arial"/>
        </w:rPr>
        <w:fldChar w:fldCharType="end"/>
      </w:r>
      <w:r w:rsidRPr="001D5CA7">
        <w:rPr>
          <w:rFonts w:cs="Arial"/>
        </w:rPr>
        <w:t xml:space="preserve">, </w:t>
      </w:r>
      <w:r w:rsidRPr="001D5CA7">
        <w:rPr>
          <w:rFonts w:cs="Arial"/>
        </w:rPr>
        <w:fldChar w:fldCharType="begin"/>
      </w:r>
      <w:r w:rsidRPr="001D5CA7">
        <w:rPr>
          <w:rFonts w:cs="Arial"/>
        </w:rPr>
        <w:instrText xml:space="preserve"> REF _Ref120107993 \r \h  \* MERGEFORMAT </w:instrText>
      </w:r>
      <w:r w:rsidRPr="001D5CA7">
        <w:rPr>
          <w:rFonts w:cs="Arial"/>
        </w:rPr>
      </w:r>
      <w:r w:rsidRPr="001D5CA7">
        <w:rPr>
          <w:rFonts w:cs="Arial"/>
        </w:rPr>
        <w:fldChar w:fldCharType="separate"/>
      </w:r>
      <w:r w:rsidR="002F6930">
        <w:rPr>
          <w:rFonts w:cs="Arial"/>
        </w:rPr>
        <w:t>15</w:t>
      </w:r>
      <w:r w:rsidRPr="001D5CA7">
        <w:rPr>
          <w:rFonts w:cs="Arial"/>
        </w:rPr>
        <w:fldChar w:fldCharType="end"/>
      </w:r>
      <w:r w:rsidR="004B5F00" w:rsidRPr="001D5CA7">
        <w:rPr>
          <w:rFonts w:cs="Arial"/>
        </w:rPr>
        <w:t xml:space="preserve">, </w:t>
      </w:r>
      <w:r w:rsidR="004B5F00" w:rsidRPr="001D5CA7">
        <w:rPr>
          <w:rFonts w:cs="Arial"/>
        </w:rPr>
        <w:fldChar w:fldCharType="begin"/>
      </w:r>
      <w:r w:rsidR="004B5F00" w:rsidRPr="001D5CA7">
        <w:rPr>
          <w:rFonts w:cs="Arial"/>
        </w:rPr>
        <w:instrText xml:space="preserve"> REF _Ref76480977 \r \h </w:instrText>
      </w:r>
      <w:r w:rsidR="001D5CA7">
        <w:rPr>
          <w:rFonts w:cs="Arial"/>
        </w:rPr>
        <w:instrText xml:space="preserve"> \* MERGEFORMAT </w:instrText>
      </w:r>
      <w:r w:rsidR="004B5F00" w:rsidRPr="001D5CA7">
        <w:rPr>
          <w:rFonts w:cs="Arial"/>
        </w:rPr>
      </w:r>
      <w:r w:rsidR="004B5F00" w:rsidRPr="001D5CA7">
        <w:rPr>
          <w:rFonts w:cs="Arial"/>
        </w:rPr>
        <w:fldChar w:fldCharType="separate"/>
      </w:r>
      <w:r w:rsidR="002F6930">
        <w:rPr>
          <w:rFonts w:cs="Arial"/>
        </w:rPr>
        <w:t>16</w:t>
      </w:r>
      <w:r w:rsidR="004B5F00" w:rsidRPr="001D5CA7">
        <w:rPr>
          <w:rFonts w:cs="Arial"/>
        </w:rPr>
        <w:fldChar w:fldCharType="end"/>
      </w:r>
      <w:r w:rsidRPr="001D5CA7">
        <w:rPr>
          <w:rFonts w:cs="Arial"/>
        </w:rPr>
        <w:t xml:space="preserve"> </w:t>
      </w:r>
      <w:r w:rsidR="007A3BAF" w:rsidRPr="001D5CA7">
        <w:rPr>
          <w:rFonts w:cs="Arial"/>
        </w:rPr>
        <w:t>and any other clause</w:t>
      </w:r>
      <w:r w:rsidRPr="001D5CA7">
        <w:rPr>
          <w:rFonts w:cs="Arial"/>
        </w:rPr>
        <w:t xml:space="preserve"> that expressly or by implication continues after termination or expiration of this Agreement, will survive termination or expiry of this Agreement.</w:t>
      </w:r>
    </w:p>
    <w:p w14:paraId="612C8C5B" w14:textId="77777777" w:rsidR="00D74AB0" w:rsidRPr="001D5CA7" w:rsidRDefault="00D74AB0" w:rsidP="00CE6CCF">
      <w:pPr>
        <w:pStyle w:val="UNSWHeading2"/>
        <w:rPr>
          <w:rFonts w:cs="Arial"/>
        </w:rPr>
      </w:pPr>
      <w:r w:rsidRPr="001D5CA7">
        <w:rPr>
          <w:rFonts w:cs="Arial"/>
        </w:rPr>
        <w:t>Counterparts</w:t>
      </w:r>
    </w:p>
    <w:p w14:paraId="586090EE" w14:textId="77777777" w:rsidR="00523F48" w:rsidRPr="001D5CA7" w:rsidRDefault="00523F48" w:rsidP="00CE6CCF">
      <w:pPr>
        <w:pStyle w:val="UNSWBody1"/>
        <w:rPr>
          <w:rFonts w:cs="Arial"/>
        </w:rPr>
      </w:pPr>
      <w:r w:rsidRPr="001D5CA7">
        <w:rPr>
          <w:rFonts w:cs="Arial"/>
        </w:rPr>
        <w:t>This Agreement may be executed in any number of counterparts each of which may be executed electronically or in handwriting and will be deemed an original whether kept in electronic or paper form. All counterparts together constitute one agreement.</w:t>
      </w:r>
    </w:p>
    <w:p w14:paraId="08410210" w14:textId="77777777" w:rsidR="00D74AB0" w:rsidRPr="001D5CA7" w:rsidRDefault="00D74AB0" w:rsidP="00CE6CCF">
      <w:pPr>
        <w:pStyle w:val="UNSWHeading2"/>
        <w:rPr>
          <w:rFonts w:cs="Arial"/>
        </w:rPr>
      </w:pPr>
      <w:r w:rsidRPr="001D5CA7">
        <w:rPr>
          <w:rFonts w:cs="Arial"/>
        </w:rPr>
        <w:t>Governing law and jurisdiction</w:t>
      </w:r>
    </w:p>
    <w:p w14:paraId="5E70AE20" w14:textId="51971909" w:rsidR="00377BAF" w:rsidRPr="001D5CA7" w:rsidRDefault="00D74AB0" w:rsidP="00CE6CCF">
      <w:pPr>
        <w:pStyle w:val="UNSWBody1"/>
        <w:rPr>
          <w:rFonts w:cs="Arial"/>
        </w:rPr>
      </w:pPr>
      <w:r w:rsidRPr="001D5CA7">
        <w:rPr>
          <w:rFonts w:cs="Arial"/>
        </w:rPr>
        <w:t>The Laws of New South Wales, Australia govern this Agreement and the parties irrevocably and unconditionally submit to the exclusive jurisdiction of the courts of New South Wales and of the Commonwealth of Austr</w:t>
      </w:r>
      <w:bookmarkStart w:id="186" w:name="_Hlk72319374"/>
      <w:r w:rsidRPr="001D5CA7">
        <w:rPr>
          <w:rFonts w:cs="Arial"/>
        </w:rPr>
        <w:t>alia.</w:t>
      </w:r>
      <w:bookmarkEnd w:id="186"/>
    </w:p>
    <w:p w14:paraId="5027E686" w14:textId="77777777" w:rsidR="009A1945" w:rsidRPr="001D5CA7" w:rsidRDefault="009A1945" w:rsidP="00D74AB0">
      <w:pPr>
        <w:tabs>
          <w:tab w:val="center" w:pos="5102"/>
        </w:tabs>
        <w:rPr>
          <w:rFonts w:cs="Arial"/>
        </w:rPr>
      </w:pPr>
    </w:p>
    <w:p w14:paraId="59B1D349" w14:textId="77777777" w:rsidR="009A1945" w:rsidRPr="001D5CA7" w:rsidRDefault="009A1945" w:rsidP="00D74AB0">
      <w:pPr>
        <w:tabs>
          <w:tab w:val="center" w:pos="5102"/>
        </w:tabs>
        <w:rPr>
          <w:rFonts w:cs="Arial"/>
        </w:rPr>
      </w:pPr>
    </w:p>
    <w:p w14:paraId="18C67BEF" w14:textId="25C38AD5" w:rsidR="009A1945" w:rsidRPr="001D5CA7" w:rsidRDefault="009A1945" w:rsidP="00D74AB0">
      <w:pPr>
        <w:tabs>
          <w:tab w:val="center" w:pos="5102"/>
        </w:tabs>
        <w:rPr>
          <w:rFonts w:cs="Arial"/>
        </w:rPr>
        <w:sectPr w:rsidR="009A1945" w:rsidRPr="001D5CA7" w:rsidSect="00D74AB0">
          <w:type w:val="continuous"/>
          <w:pgSz w:w="11906" w:h="16838" w:code="9"/>
          <w:pgMar w:top="992" w:right="851" w:bottom="851" w:left="851" w:header="567" w:footer="619" w:gutter="0"/>
          <w:cols w:num="2" w:space="708"/>
          <w:docGrid w:linePitch="360"/>
        </w:sectPr>
      </w:pPr>
    </w:p>
    <w:p w14:paraId="72601259" w14:textId="77777777" w:rsidR="00D74AB0" w:rsidRPr="001D5CA7" w:rsidRDefault="00D74AB0" w:rsidP="00CA0529">
      <w:pPr>
        <w:pStyle w:val="UNSWSchedule"/>
        <w:rPr>
          <w:rFonts w:cs="Arial"/>
        </w:rPr>
      </w:pPr>
      <w:bookmarkStart w:id="187" w:name="_Ref140074821"/>
      <w:r w:rsidRPr="001D5CA7">
        <w:rPr>
          <w:rFonts w:cs="Arial"/>
        </w:rPr>
        <w:t>- Party Details</w:t>
      </w:r>
      <w:bookmarkEnd w:id="187"/>
    </w:p>
    <w:tbl>
      <w:tblPr>
        <w:tblStyle w:val="PlainTable2"/>
        <w:tblW w:w="0" w:type="auto"/>
        <w:tblCellMar>
          <w:top w:w="113" w:type="dxa"/>
          <w:bottom w:w="113" w:type="dxa"/>
        </w:tblCellMar>
        <w:tblLook w:val="04A0" w:firstRow="1" w:lastRow="0" w:firstColumn="1" w:lastColumn="0" w:noHBand="0" w:noVBand="1"/>
      </w:tblPr>
      <w:tblGrid>
        <w:gridCol w:w="2926"/>
        <w:gridCol w:w="1952"/>
        <w:gridCol w:w="1266"/>
        <w:gridCol w:w="3890"/>
      </w:tblGrid>
      <w:tr w:rsidR="00C725A7" w:rsidRPr="001D5CA7" w14:paraId="2DE38F25" w14:textId="57262FA3" w:rsidTr="00C931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gridSpan w:val="4"/>
            <w:shd w:val="clear" w:color="auto" w:fill="D9D9D9" w:themeFill="background1" w:themeFillShade="D9"/>
          </w:tcPr>
          <w:p w14:paraId="6EFE636B" w14:textId="10F49641" w:rsidR="00C725A7" w:rsidRPr="001D5CA7" w:rsidRDefault="00C725A7" w:rsidP="00CA0529">
            <w:pPr>
              <w:pStyle w:val="UNSWSubtitle"/>
              <w:rPr>
                <w:rFonts w:cs="Arial"/>
              </w:rPr>
            </w:pPr>
            <w:r w:rsidRPr="001D5CA7">
              <w:rPr>
                <w:rFonts w:cs="Arial"/>
              </w:rPr>
              <w:t>Collaborating Organisations</w:t>
            </w:r>
          </w:p>
        </w:tc>
      </w:tr>
      <w:tr w:rsidR="00D212C5" w:rsidRPr="001D5CA7" w14:paraId="31707B01" w14:textId="354FF717" w:rsidTr="00D21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0DF742A1" w14:textId="0A6B9879" w:rsidR="00D212C5" w:rsidRPr="001D5CA7" w:rsidRDefault="00D212C5"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985" w:type="dxa"/>
            <w:vAlign w:val="center"/>
          </w:tcPr>
          <w:p w14:paraId="61C3D934" w14:textId="4492CE5D"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ABN</w:t>
            </w:r>
          </w:p>
        </w:tc>
        <w:tc>
          <w:tcPr>
            <w:tcW w:w="5242" w:type="dxa"/>
            <w:gridSpan w:val="2"/>
          </w:tcPr>
          <w:p w14:paraId="4E0073F0" w14:textId="77777777" w:rsidR="0006142D" w:rsidRPr="001D5CA7" w:rsidRDefault="0006142D" w:rsidP="00CA0529">
            <w:pPr>
              <w:pStyle w:val="UNSWTableText"/>
              <w:cnfStyle w:val="000000100000" w:firstRow="0" w:lastRow="0" w:firstColumn="0" w:lastColumn="0" w:oddVBand="0" w:evenVBand="0" w:oddHBand="1" w:evenHBand="0" w:firstRowFirstColumn="0" w:firstRowLastColumn="0" w:lastRowFirstColumn="0" w:lastRowLastColumn="0"/>
              <w:rPr>
                <w:rFonts w:cs="Arial"/>
                <w:noProof/>
              </w:rPr>
            </w:pPr>
            <w:r w:rsidRPr="001D5CA7">
              <w:rPr>
                <w:rFonts w:cs="Arial"/>
                <w:noProof/>
                <w:highlight w:val="yellow"/>
              </w:rPr>
              <w:t>[INSERT NUMBER]</w:t>
            </w:r>
            <w:r w:rsidRPr="001D5CA7">
              <w:rPr>
                <w:rFonts w:cs="Arial"/>
                <w:noProof/>
              </w:rPr>
              <w:t xml:space="preserve"> </w:t>
            </w:r>
          </w:p>
          <w:p w14:paraId="57C70924" w14:textId="1B617FF2" w:rsidR="00D212C5" w:rsidRPr="001D5CA7" w:rsidRDefault="0006142D"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i/>
                <w:iCs/>
                <w:noProof/>
              </w:rPr>
              <w:t>[</w:t>
            </w:r>
            <w:r w:rsidRPr="001D5CA7">
              <w:rPr>
                <w:rFonts w:cs="Arial"/>
                <w:i/>
                <w:iCs/>
                <w:highlight w:val="yellow"/>
              </w:rPr>
              <w:t xml:space="preserve">You can do a basic ABN search for Australian entities at </w:t>
            </w:r>
            <w:hyperlink r:id="rId26" w:history="1">
              <w:r w:rsidRPr="001D5CA7">
                <w:rPr>
                  <w:rStyle w:val="Hyperlink"/>
                  <w:rFonts w:cs="Arial"/>
                  <w:b/>
                  <w:bCs/>
                  <w:highlight w:val="yellow"/>
                </w:rPr>
                <w:t>ABN</w:t>
              </w:r>
              <w:r w:rsidRPr="001D5CA7">
                <w:rPr>
                  <w:rStyle w:val="Hyperlink"/>
                  <w:rFonts w:cs="Arial"/>
                  <w:b/>
                  <w:bCs/>
                  <w:i/>
                  <w:iCs/>
                  <w:highlight w:val="yellow"/>
                </w:rPr>
                <w:t xml:space="preserve"> lookup</w:t>
              </w:r>
            </w:hyperlink>
            <w:r w:rsidRPr="001D5CA7">
              <w:rPr>
                <w:rFonts w:cs="Arial"/>
                <w:i/>
                <w:iCs/>
                <w:highlight w:val="yellow"/>
              </w:rPr>
              <w:t xml:space="preserve"> to make sure the details are correct</w:t>
            </w:r>
            <w:r w:rsidRPr="001D5CA7">
              <w:rPr>
                <w:rFonts w:cs="Arial"/>
                <w:i/>
                <w:iCs/>
              </w:rPr>
              <w:t>]</w:t>
            </w:r>
          </w:p>
        </w:tc>
      </w:tr>
      <w:tr w:rsidR="00D212C5" w:rsidRPr="001D5CA7" w14:paraId="7D6184EC"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vAlign w:val="center"/>
          </w:tcPr>
          <w:p w14:paraId="1CBFB7AA" w14:textId="77777777" w:rsidR="00D212C5" w:rsidRPr="001D5CA7" w:rsidRDefault="00D212C5" w:rsidP="00CA0529">
            <w:pPr>
              <w:pStyle w:val="UNSWTableText"/>
              <w:rPr>
                <w:rFonts w:cs="Arial"/>
              </w:rPr>
            </w:pPr>
          </w:p>
        </w:tc>
        <w:tc>
          <w:tcPr>
            <w:tcW w:w="1985" w:type="dxa"/>
            <w:vMerge w:val="restart"/>
          </w:tcPr>
          <w:p w14:paraId="01F5AA56" w14:textId="5C0F42A3"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Notices &amp; Invoices</w:t>
            </w:r>
          </w:p>
        </w:tc>
        <w:tc>
          <w:tcPr>
            <w:tcW w:w="1275" w:type="dxa"/>
          </w:tcPr>
          <w:p w14:paraId="10C3F70C" w14:textId="4346CAF4"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Attention</w:t>
            </w:r>
          </w:p>
        </w:tc>
        <w:tc>
          <w:tcPr>
            <w:tcW w:w="3967" w:type="dxa"/>
          </w:tcPr>
          <w:p w14:paraId="489453D9" w14:textId="28CF7966" w:rsidR="00D212C5" w:rsidRPr="001D5CA7" w:rsidRDefault="00A25566" w:rsidP="00BC6D1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1D5CA7">
              <w:rPr>
                <w:rFonts w:cs="Arial"/>
                <w:color w:val="000000" w:themeColor="text1"/>
              </w:rPr>
              <w:t>[</w:t>
            </w:r>
            <w:r w:rsidRPr="001D5CA7">
              <w:rPr>
                <w:rFonts w:cs="Arial"/>
                <w:color w:val="000000" w:themeColor="text1"/>
                <w:highlight w:val="yellow"/>
              </w:rPr>
              <w:t>INSERT NAME OF LEGAL CONTACT</w:t>
            </w:r>
            <w:r w:rsidRPr="001D5CA7">
              <w:rPr>
                <w:rFonts w:cs="Arial"/>
                <w:color w:val="000000" w:themeColor="text1"/>
              </w:rPr>
              <w:t>]</w:t>
            </w:r>
          </w:p>
        </w:tc>
      </w:tr>
      <w:tr w:rsidR="00D212C5" w:rsidRPr="001D5CA7" w14:paraId="37E50FCF" w14:textId="77777777" w:rsidTr="00252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Pr>
          <w:p w14:paraId="66E73244" w14:textId="77777777" w:rsidR="00D212C5" w:rsidRPr="001D5CA7" w:rsidRDefault="00D212C5" w:rsidP="00CA0529">
            <w:pPr>
              <w:pStyle w:val="UNSWTableText"/>
              <w:rPr>
                <w:rFonts w:cs="Arial"/>
              </w:rPr>
            </w:pPr>
          </w:p>
        </w:tc>
        <w:tc>
          <w:tcPr>
            <w:tcW w:w="1985" w:type="dxa"/>
            <w:vMerge/>
          </w:tcPr>
          <w:p w14:paraId="4E803C7C"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289D3C76" w14:textId="0BE68360"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Address</w:t>
            </w:r>
          </w:p>
        </w:tc>
        <w:tc>
          <w:tcPr>
            <w:tcW w:w="3967" w:type="dxa"/>
          </w:tcPr>
          <w:p w14:paraId="3325456C" w14:textId="6DFE3002" w:rsidR="00D212C5" w:rsidRPr="001D5CA7" w:rsidRDefault="0025211F" w:rsidP="00BC6D1F">
            <w:pPr>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noProof/>
                <w:highlight w:val="yellow"/>
              </w:rPr>
              <w:t>[REGISTERED ADDRESS OR STREET ADDRESS AND COUNTRY IF A FOREIGN PARTY]</w:t>
            </w:r>
          </w:p>
        </w:tc>
      </w:tr>
      <w:tr w:rsidR="00D212C5" w:rsidRPr="001D5CA7" w14:paraId="73F6FC68"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tcPr>
          <w:p w14:paraId="76CB2B16" w14:textId="77777777" w:rsidR="00D212C5" w:rsidRPr="001D5CA7" w:rsidRDefault="00D212C5" w:rsidP="00CA0529">
            <w:pPr>
              <w:pStyle w:val="UNSWTableText"/>
              <w:rPr>
                <w:rFonts w:cs="Arial"/>
              </w:rPr>
            </w:pPr>
          </w:p>
        </w:tc>
        <w:tc>
          <w:tcPr>
            <w:tcW w:w="1985" w:type="dxa"/>
            <w:vMerge/>
          </w:tcPr>
          <w:p w14:paraId="6B40CF8B"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3066FEB5" w14:textId="12EF5946"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Email</w:t>
            </w:r>
          </w:p>
        </w:tc>
        <w:tc>
          <w:tcPr>
            <w:tcW w:w="3967" w:type="dxa"/>
          </w:tcPr>
          <w:p w14:paraId="7A463F4A" w14:textId="77777777" w:rsidR="00D212C5" w:rsidRPr="001D5CA7" w:rsidRDefault="00D212C5" w:rsidP="00BC6D1F">
            <w:pPr>
              <w:cnfStyle w:val="000000000000" w:firstRow="0" w:lastRow="0" w:firstColumn="0" w:lastColumn="0" w:oddVBand="0" w:evenVBand="0" w:oddHBand="0" w:evenHBand="0" w:firstRowFirstColumn="0" w:firstRowLastColumn="0" w:lastRowFirstColumn="0" w:lastRowLastColumn="0"/>
              <w:rPr>
                <w:rFonts w:cs="Arial"/>
              </w:rPr>
            </w:pPr>
          </w:p>
        </w:tc>
      </w:tr>
      <w:tr w:rsidR="00D212C5" w:rsidRPr="001D5CA7" w14:paraId="0685E96F" w14:textId="77777777" w:rsidTr="007E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3BF07351" w14:textId="77777777" w:rsidR="00D212C5" w:rsidRPr="001D5CA7" w:rsidRDefault="00D212C5"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985" w:type="dxa"/>
            <w:vAlign w:val="center"/>
          </w:tcPr>
          <w:p w14:paraId="1284B881"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ABN</w:t>
            </w:r>
          </w:p>
        </w:tc>
        <w:tc>
          <w:tcPr>
            <w:tcW w:w="5242" w:type="dxa"/>
            <w:gridSpan w:val="2"/>
          </w:tcPr>
          <w:p w14:paraId="08A6EAAF"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D212C5" w:rsidRPr="001D5CA7" w14:paraId="54C8360E"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vAlign w:val="center"/>
          </w:tcPr>
          <w:p w14:paraId="5A590118" w14:textId="77777777" w:rsidR="00D212C5" w:rsidRPr="001D5CA7" w:rsidRDefault="00D212C5" w:rsidP="00CA0529">
            <w:pPr>
              <w:pStyle w:val="UNSWTableText"/>
              <w:rPr>
                <w:rFonts w:cs="Arial"/>
              </w:rPr>
            </w:pPr>
          </w:p>
        </w:tc>
        <w:tc>
          <w:tcPr>
            <w:tcW w:w="1985" w:type="dxa"/>
            <w:vMerge w:val="restart"/>
          </w:tcPr>
          <w:p w14:paraId="238BD148"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Notices &amp; Invoices</w:t>
            </w:r>
          </w:p>
        </w:tc>
        <w:tc>
          <w:tcPr>
            <w:tcW w:w="1275" w:type="dxa"/>
          </w:tcPr>
          <w:p w14:paraId="45E88FA6"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Attention</w:t>
            </w:r>
          </w:p>
        </w:tc>
        <w:tc>
          <w:tcPr>
            <w:tcW w:w="3967" w:type="dxa"/>
          </w:tcPr>
          <w:p w14:paraId="05DB9AA4" w14:textId="77777777" w:rsidR="00D212C5" w:rsidRPr="001D5CA7" w:rsidRDefault="00D212C5" w:rsidP="007E7BEA">
            <w:pPr>
              <w:cnfStyle w:val="000000000000" w:firstRow="0" w:lastRow="0" w:firstColumn="0" w:lastColumn="0" w:oddVBand="0" w:evenVBand="0" w:oddHBand="0" w:evenHBand="0" w:firstRowFirstColumn="0" w:firstRowLastColumn="0" w:lastRowFirstColumn="0" w:lastRowLastColumn="0"/>
              <w:rPr>
                <w:rFonts w:cs="Arial"/>
              </w:rPr>
            </w:pPr>
          </w:p>
        </w:tc>
      </w:tr>
      <w:tr w:rsidR="00D212C5" w:rsidRPr="001D5CA7" w14:paraId="6A289AB5" w14:textId="77777777" w:rsidTr="00252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Pr>
          <w:p w14:paraId="1FCEA4EF" w14:textId="77777777" w:rsidR="00D212C5" w:rsidRPr="001D5CA7" w:rsidRDefault="00D212C5" w:rsidP="00CA0529">
            <w:pPr>
              <w:pStyle w:val="UNSWTableText"/>
              <w:rPr>
                <w:rFonts w:cs="Arial"/>
              </w:rPr>
            </w:pPr>
          </w:p>
        </w:tc>
        <w:tc>
          <w:tcPr>
            <w:tcW w:w="1985" w:type="dxa"/>
            <w:vMerge/>
          </w:tcPr>
          <w:p w14:paraId="559A233D"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1546C0C4"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Address</w:t>
            </w:r>
          </w:p>
        </w:tc>
        <w:tc>
          <w:tcPr>
            <w:tcW w:w="3967" w:type="dxa"/>
          </w:tcPr>
          <w:p w14:paraId="565DDE5E" w14:textId="77777777" w:rsidR="00D212C5" w:rsidRPr="001D5CA7" w:rsidRDefault="00D212C5" w:rsidP="007E7BEA">
            <w:pPr>
              <w:cnfStyle w:val="000000100000" w:firstRow="0" w:lastRow="0" w:firstColumn="0" w:lastColumn="0" w:oddVBand="0" w:evenVBand="0" w:oddHBand="1" w:evenHBand="0" w:firstRowFirstColumn="0" w:firstRowLastColumn="0" w:lastRowFirstColumn="0" w:lastRowLastColumn="0"/>
              <w:rPr>
                <w:rFonts w:cs="Arial"/>
              </w:rPr>
            </w:pPr>
          </w:p>
        </w:tc>
      </w:tr>
      <w:tr w:rsidR="00D212C5" w:rsidRPr="001D5CA7" w14:paraId="73351355"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tcPr>
          <w:p w14:paraId="32C3F470" w14:textId="77777777" w:rsidR="00D212C5" w:rsidRPr="001D5CA7" w:rsidRDefault="00D212C5" w:rsidP="00CA0529">
            <w:pPr>
              <w:pStyle w:val="UNSWTableText"/>
              <w:rPr>
                <w:rFonts w:cs="Arial"/>
              </w:rPr>
            </w:pPr>
          </w:p>
        </w:tc>
        <w:tc>
          <w:tcPr>
            <w:tcW w:w="1985" w:type="dxa"/>
            <w:vMerge/>
          </w:tcPr>
          <w:p w14:paraId="228528A2"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69748E50"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Email</w:t>
            </w:r>
          </w:p>
        </w:tc>
        <w:tc>
          <w:tcPr>
            <w:tcW w:w="3967" w:type="dxa"/>
          </w:tcPr>
          <w:p w14:paraId="37848D7F" w14:textId="77777777" w:rsidR="00D212C5" w:rsidRPr="001D5CA7" w:rsidRDefault="00D212C5" w:rsidP="007E7BEA">
            <w:pPr>
              <w:cnfStyle w:val="000000000000" w:firstRow="0" w:lastRow="0" w:firstColumn="0" w:lastColumn="0" w:oddVBand="0" w:evenVBand="0" w:oddHBand="0" w:evenHBand="0" w:firstRowFirstColumn="0" w:firstRowLastColumn="0" w:lastRowFirstColumn="0" w:lastRowLastColumn="0"/>
              <w:rPr>
                <w:rFonts w:cs="Arial"/>
              </w:rPr>
            </w:pPr>
          </w:p>
        </w:tc>
      </w:tr>
      <w:tr w:rsidR="00D212C5" w:rsidRPr="001D5CA7" w14:paraId="78BA3149" w14:textId="77777777" w:rsidTr="007E7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2FBBEF23" w14:textId="77777777" w:rsidR="00D212C5" w:rsidRPr="001D5CA7" w:rsidRDefault="00D212C5"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985" w:type="dxa"/>
            <w:vAlign w:val="center"/>
          </w:tcPr>
          <w:p w14:paraId="57D1ECFA"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ABN</w:t>
            </w:r>
          </w:p>
        </w:tc>
        <w:tc>
          <w:tcPr>
            <w:tcW w:w="5242" w:type="dxa"/>
            <w:gridSpan w:val="2"/>
          </w:tcPr>
          <w:p w14:paraId="2B7D15CD"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D212C5" w:rsidRPr="001D5CA7" w14:paraId="704F77CB"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vAlign w:val="center"/>
          </w:tcPr>
          <w:p w14:paraId="1A01B93B" w14:textId="77777777" w:rsidR="00D212C5" w:rsidRPr="001D5CA7" w:rsidRDefault="00D212C5" w:rsidP="00CA0529">
            <w:pPr>
              <w:pStyle w:val="UNSWTableText"/>
              <w:rPr>
                <w:rFonts w:cs="Arial"/>
              </w:rPr>
            </w:pPr>
          </w:p>
        </w:tc>
        <w:tc>
          <w:tcPr>
            <w:tcW w:w="1985" w:type="dxa"/>
            <w:vMerge w:val="restart"/>
          </w:tcPr>
          <w:p w14:paraId="4F2BBBB6"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Notices &amp; Invoices</w:t>
            </w:r>
          </w:p>
        </w:tc>
        <w:tc>
          <w:tcPr>
            <w:tcW w:w="1275" w:type="dxa"/>
          </w:tcPr>
          <w:p w14:paraId="5BCD268F"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Attention</w:t>
            </w:r>
          </w:p>
        </w:tc>
        <w:tc>
          <w:tcPr>
            <w:tcW w:w="3967" w:type="dxa"/>
          </w:tcPr>
          <w:p w14:paraId="684D15F0" w14:textId="77777777" w:rsidR="00D212C5" w:rsidRPr="001D5CA7" w:rsidRDefault="00D212C5" w:rsidP="007E7BEA">
            <w:pPr>
              <w:cnfStyle w:val="000000000000" w:firstRow="0" w:lastRow="0" w:firstColumn="0" w:lastColumn="0" w:oddVBand="0" w:evenVBand="0" w:oddHBand="0" w:evenHBand="0" w:firstRowFirstColumn="0" w:firstRowLastColumn="0" w:lastRowFirstColumn="0" w:lastRowLastColumn="0"/>
              <w:rPr>
                <w:rFonts w:cs="Arial"/>
              </w:rPr>
            </w:pPr>
          </w:p>
        </w:tc>
      </w:tr>
      <w:tr w:rsidR="00D212C5" w:rsidRPr="001D5CA7" w14:paraId="4076197C" w14:textId="77777777" w:rsidTr="00252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Pr>
          <w:p w14:paraId="33B39E42" w14:textId="77777777" w:rsidR="00D212C5" w:rsidRPr="001D5CA7" w:rsidRDefault="00D212C5" w:rsidP="00CA0529">
            <w:pPr>
              <w:pStyle w:val="UNSWTableText"/>
              <w:rPr>
                <w:rFonts w:cs="Arial"/>
              </w:rPr>
            </w:pPr>
          </w:p>
        </w:tc>
        <w:tc>
          <w:tcPr>
            <w:tcW w:w="1985" w:type="dxa"/>
            <w:vMerge/>
          </w:tcPr>
          <w:p w14:paraId="0CCB1908"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275" w:type="dxa"/>
          </w:tcPr>
          <w:p w14:paraId="668BED38" w14:textId="77777777" w:rsidR="00D212C5" w:rsidRPr="001D5CA7" w:rsidRDefault="00D212C5"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Address</w:t>
            </w:r>
          </w:p>
        </w:tc>
        <w:tc>
          <w:tcPr>
            <w:tcW w:w="3967" w:type="dxa"/>
          </w:tcPr>
          <w:p w14:paraId="211868B8" w14:textId="77777777" w:rsidR="00D212C5" w:rsidRPr="001D5CA7" w:rsidRDefault="00D212C5" w:rsidP="007E7BEA">
            <w:pPr>
              <w:cnfStyle w:val="000000100000" w:firstRow="0" w:lastRow="0" w:firstColumn="0" w:lastColumn="0" w:oddVBand="0" w:evenVBand="0" w:oddHBand="1" w:evenHBand="0" w:firstRowFirstColumn="0" w:firstRowLastColumn="0" w:lastRowFirstColumn="0" w:lastRowLastColumn="0"/>
              <w:rPr>
                <w:rFonts w:cs="Arial"/>
              </w:rPr>
            </w:pPr>
          </w:p>
        </w:tc>
      </w:tr>
      <w:tr w:rsidR="00D212C5" w:rsidRPr="001D5CA7" w14:paraId="6E6C5FFA" w14:textId="77777777" w:rsidTr="0025211F">
        <w:tc>
          <w:tcPr>
            <w:cnfStyle w:val="001000000000" w:firstRow="0" w:lastRow="0" w:firstColumn="1" w:lastColumn="0" w:oddVBand="0" w:evenVBand="0" w:oddHBand="0" w:evenHBand="0" w:firstRowFirstColumn="0" w:firstRowLastColumn="0" w:lastRowFirstColumn="0" w:lastRowLastColumn="0"/>
            <w:tcW w:w="2977" w:type="dxa"/>
            <w:vMerge/>
          </w:tcPr>
          <w:p w14:paraId="0DBC7E32" w14:textId="77777777" w:rsidR="00D212C5" w:rsidRPr="001D5CA7" w:rsidRDefault="00D212C5" w:rsidP="00CA0529">
            <w:pPr>
              <w:pStyle w:val="UNSWTableText"/>
              <w:rPr>
                <w:rFonts w:cs="Arial"/>
              </w:rPr>
            </w:pPr>
          </w:p>
        </w:tc>
        <w:tc>
          <w:tcPr>
            <w:tcW w:w="1985" w:type="dxa"/>
            <w:vMerge/>
          </w:tcPr>
          <w:p w14:paraId="1341F6F8"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275" w:type="dxa"/>
          </w:tcPr>
          <w:p w14:paraId="64AC4169" w14:textId="77777777" w:rsidR="00D212C5" w:rsidRPr="001D5CA7" w:rsidRDefault="00D212C5"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Email</w:t>
            </w:r>
          </w:p>
        </w:tc>
        <w:tc>
          <w:tcPr>
            <w:tcW w:w="3967" w:type="dxa"/>
          </w:tcPr>
          <w:p w14:paraId="3F5657A0" w14:textId="77777777" w:rsidR="00D212C5" w:rsidRPr="001D5CA7" w:rsidRDefault="00D212C5" w:rsidP="007E7BEA">
            <w:pPr>
              <w:cnfStyle w:val="000000000000" w:firstRow="0" w:lastRow="0" w:firstColumn="0" w:lastColumn="0" w:oddVBand="0" w:evenVBand="0" w:oddHBand="0" w:evenHBand="0" w:firstRowFirstColumn="0" w:firstRowLastColumn="0" w:lastRowFirstColumn="0" w:lastRowLastColumn="0"/>
              <w:rPr>
                <w:rFonts w:cs="Arial"/>
              </w:rPr>
            </w:pPr>
          </w:p>
        </w:tc>
      </w:tr>
    </w:tbl>
    <w:p w14:paraId="6C3C71B7" w14:textId="77777777" w:rsidR="00BC6D1F" w:rsidRPr="001D5CA7" w:rsidRDefault="00BC6D1F" w:rsidP="00BC6D1F">
      <w:pPr>
        <w:rPr>
          <w:rFonts w:cs="Arial"/>
        </w:rPr>
      </w:pPr>
    </w:p>
    <w:p w14:paraId="0AFCF8BE" w14:textId="77777777" w:rsidR="00D74AB0" w:rsidRPr="001D5CA7" w:rsidRDefault="00D74AB0" w:rsidP="00D74AB0">
      <w:pPr>
        <w:spacing w:after="200" w:line="276" w:lineRule="auto"/>
        <w:rPr>
          <w:rFonts w:cs="Arial"/>
        </w:rPr>
      </w:pPr>
      <w:r w:rsidRPr="001D5CA7">
        <w:rPr>
          <w:rFonts w:cs="Arial"/>
        </w:rPr>
        <w:br w:type="page"/>
      </w:r>
    </w:p>
    <w:p w14:paraId="25DF3FEE" w14:textId="77777777" w:rsidR="00D74AB0" w:rsidRPr="001D5CA7" w:rsidRDefault="00D74AB0" w:rsidP="00CE6CCF">
      <w:pPr>
        <w:pStyle w:val="UNSWBody1"/>
        <w:rPr>
          <w:rFonts w:cs="Arial"/>
        </w:rPr>
      </w:pPr>
    </w:p>
    <w:p w14:paraId="00A45C11" w14:textId="77777777" w:rsidR="00D74AB0" w:rsidRPr="001D5CA7" w:rsidRDefault="00D74AB0" w:rsidP="00DB56F3">
      <w:pPr>
        <w:pStyle w:val="UNSWSchedule"/>
        <w:rPr>
          <w:rFonts w:cs="Arial"/>
        </w:rPr>
      </w:pPr>
      <w:bookmarkStart w:id="188" w:name="_Ref140074812"/>
      <w:r w:rsidRPr="001D5CA7">
        <w:rPr>
          <w:rFonts w:cs="Arial"/>
        </w:rPr>
        <w:t>– Project Details</w:t>
      </w:r>
      <w:bookmarkEnd w:id="188"/>
    </w:p>
    <w:tbl>
      <w:tblPr>
        <w:tblStyle w:val="PlainTable2"/>
        <w:tblW w:w="0" w:type="auto"/>
        <w:tblCellMar>
          <w:top w:w="113" w:type="dxa"/>
          <w:bottom w:w="113" w:type="dxa"/>
        </w:tblCellMar>
        <w:tblLook w:val="04A0" w:firstRow="1" w:lastRow="0" w:firstColumn="1" w:lastColumn="0" w:noHBand="0" w:noVBand="1"/>
      </w:tblPr>
      <w:tblGrid>
        <w:gridCol w:w="2887"/>
        <w:gridCol w:w="3466"/>
        <w:gridCol w:w="3681"/>
      </w:tblGrid>
      <w:tr w:rsidR="00D212C5" w:rsidRPr="001D5CA7" w14:paraId="00278BAE" w14:textId="77777777" w:rsidTr="00DB5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4" w:type="dxa"/>
            <w:gridSpan w:val="3"/>
            <w:shd w:val="clear" w:color="auto" w:fill="D9D9D9" w:themeFill="background1" w:themeFillShade="D9"/>
          </w:tcPr>
          <w:p w14:paraId="28D14A99" w14:textId="7E9FA3D5" w:rsidR="00D212C5" w:rsidRPr="001D5CA7" w:rsidRDefault="00D212C5" w:rsidP="00CA0529">
            <w:pPr>
              <w:pStyle w:val="UNSWSubtitle"/>
              <w:rPr>
                <w:rFonts w:cs="Arial"/>
              </w:rPr>
            </w:pPr>
            <w:r w:rsidRPr="001D5CA7">
              <w:rPr>
                <w:rFonts w:cs="Arial"/>
              </w:rPr>
              <w:t>UNSW</w:t>
            </w:r>
          </w:p>
        </w:tc>
      </w:tr>
      <w:tr w:rsidR="00D85614" w:rsidRPr="001D5CA7" w14:paraId="62730892"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0B699FDF" w14:textId="6D30EDBA" w:rsidR="00D85614" w:rsidRPr="001D5CA7" w:rsidRDefault="00D85614" w:rsidP="00CA0529">
            <w:pPr>
              <w:pStyle w:val="UNSWTableText"/>
              <w:rPr>
                <w:rFonts w:cs="Arial"/>
              </w:rPr>
            </w:pPr>
            <w:r w:rsidRPr="001D5CA7">
              <w:rPr>
                <w:rFonts w:cs="Arial"/>
              </w:rPr>
              <w:t>Specified Personnel</w:t>
            </w:r>
          </w:p>
        </w:tc>
        <w:tc>
          <w:tcPr>
            <w:tcW w:w="7147" w:type="dxa"/>
            <w:gridSpan w:val="2"/>
          </w:tcPr>
          <w:p w14:paraId="79558F9A" w14:textId="77777777" w:rsidR="00D85614" w:rsidRPr="001D5CA7" w:rsidRDefault="00D85614" w:rsidP="007E7BEA">
            <w:pPr>
              <w:cnfStyle w:val="000000100000" w:firstRow="0" w:lastRow="0" w:firstColumn="0" w:lastColumn="0" w:oddVBand="0" w:evenVBand="0" w:oddHBand="1" w:evenHBand="0" w:firstRowFirstColumn="0" w:firstRowLastColumn="0" w:lastRowFirstColumn="0" w:lastRowLastColumn="0"/>
              <w:rPr>
                <w:rFonts w:cs="Arial"/>
              </w:rPr>
            </w:pPr>
          </w:p>
        </w:tc>
      </w:tr>
      <w:tr w:rsidR="00D85614" w:rsidRPr="001D5CA7" w14:paraId="4182DC3F" w14:textId="77777777" w:rsidTr="00CC49C1">
        <w:tc>
          <w:tcPr>
            <w:cnfStyle w:val="001000000000" w:firstRow="0" w:lastRow="0" w:firstColumn="1" w:lastColumn="0" w:oddVBand="0" w:evenVBand="0" w:oddHBand="0" w:evenHBand="0" w:firstRowFirstColumn="0" w:firstRowLastColumn="0" w:lastRowFirstColumn="0" w:lastRowLastColumn="0"/>
            <w:tcW w:w="2887" w:type="dxa"/>
          </w:tcPr>
          <w:p w14:paraId="1E8112BD" w14:textId="062986C2" w:rsidR="00D85614" w:rsidRPr="001D5CA7" w:rsidRDefault="00D85614" w:rsidP="00CA0529">
            <w:pPr>
              <w:pStyle w:val="UNSWTableText"/>
              <w:rPr>
                <w:rFonts w:cs="Arial"/>
              </w:rPr>
            </w:pPr>
            <w:r w:rsidRPr="001D5CA7">
              <w:rPr>
                <w:rFonts w:cs="Arial"/>
              </w:rPr>
              <w:t>UNSW Background Intellectual Property</w:t>
            </w:r>
          </w:p>
        </w:tc>
        <w:tc>
          <w:tcPr>
            <w:tcW w:w="7147" w:type="dxa"/>
            <w:gridSpan w:val="2"/>
          </w:tcPr>
          <w:p w14:paraId="5E2EB92D" w14:textId="77777777" w:rsidR="00D85614" w:rsidRPr="001D5CA7" w:rsidRDefault="00D85614" w:rsidP="00D85614">
            <w:pPr>
              <w:cnfStyle w:val="000000000000" w:firstRow="0" w:lastRow="0" w:firstColumn="0" w:lastColumn="0" w:oddVBand="0" w:evenVBand="0" w:oddHBand="0" w:evenHBand="0" w:firstRowFirstColumn="0" w:firstRowLastColumn="0" w:lastRowFirstColumn="0" w:lastRowLastColumn="0"/>
              <w:rPr>
                <w:rFonts w:cs="Arial"/>
              </w:rPr>
            </w:pPr>
          </w:p>
        </w:tc>
      </w:tr>
      <w:tr w:rsidR="00CC49C1" w:rsidRPr="001D5CA7" w14:paraId="3D19B3C3"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40EBE861" w14:textId="6DE2127D" w:rsidR="00CC49C1" w:rsidRPr="001D5CA7" w:rsidRDefault="00CC49C1" w:rsidP="00CC49C1">
            <w:pPr>
              <w:pStyle w:val="UNSWTableText"/>
              <w:rPr>
                <w:rFonts w:cs="Arial"/>
              </w:rPr>
            </w:pPr>
            <w:r w:rsidRPr="001D5CA7">
              <w:rPr>
                <w:rFonts w:cs="Arial"/>
              </w:rPr>
              <w:t>Project Obligations</w:t>
            </w:r>
          </w:p>
        </w:tc>
        <w:tc>
          <w:tcPr>
            <w:tcW w:w="7147" w:type="dxa"/>
            <w:gridSpan w:val="2"/>
          </w:tcPr>
          <w:p w14:paraId="353E9653" w14:textId="77777777" w:rsidR="00CC49C1" w:rsidRPr="001D5CA7" w:rsidRDefault="00CC49C1" w:rsidP="00CC49C1">
            <w:pPr>
              <w:cnfStyle w:val="000000100000" w:firstRow="0" w:lastRow="0" w:firstColumn="0" w:lastColumn="0" w:oddVBand="0" w:evenVBand="0" w:oddHBand="1" w:evenHBand="0" w:firstRowFirstColumn="0" w:firstRowLastColumn="0" w:lastRowFirstColumn="0" w:lastRowLastColumn="0"/>
              <w:rPr>
                <w:rFonts w:cs="Arial"/>
              </w:rPr>
            </w:pPr>
          </w:p>
        </w:tc>
      </w:tr>
      <w:tr w:rsidR="00D85614" w:rsidRPr="001D5CA7" w14:paraId="6701B94A" w14:textId="77777777" w:rsidTr="00CC49C1">
        <w:tc>
          <w:tcPr>
            <w:cnfStyle w:val="001000000000" w:firstRow="0" w:lastRow="0" w:firstColumn="1" w:lastColumn="0" w:oddVBand="0" w:evenVBand="0" w:oddHBand="0" w:evenHBand="0" w:firstRowFirstColumn="0" w:firstRowLastColumn="0" w:lastRowFirstColumn="0" w:lastRowLastColumn="0"/>
            <w:tcW w:w="2887" w:type="dxa"/>
          </w:tcPr>
          <w:p w14:paraId="5F807C35" w14:textId="619E29AC" w:rsidR="00D85614" w:rsidRPr="001D5CA7" w:rsidRDefault="00CC49C1" w:rsidP="00CA0529">
            <w:pPr>
              <w:pStyle w:val="UNSWTableText"/>
              <w:rPr>
                <w:rFonts w:cs="Arial"/>
              </w:rPr>
            </w:pPr>
            <w:r>
              <w:rPr>
                <w:rFonts w:cs="Arial"/>
              </w:rPr>
              <w:t>In-kind C</w:t>
            </w:r>
            <w:r w:rsidR="00D85614" w:rsidRPr="001D5CA7">
              <w:rPr>
                <w:rFonts w:cs="Arial"/>
              </w:rPr>
              <w:t>ontribution</w:t>
            </w:r>
          </w:p>
        </w:tc>
        <w:tc>
          <w:tcPr>
            <w:tcW w:w="7147" w:type="dxa"/>
            <w:gridSpan w:val="2"/>
          </w:tcPr>
          <w:p w14:paraId="5F29F0A4" w14:textId="77777777" w:rsidR="00D85614" w:rsidRPr="001D5CA7" w:rsidRDefault="00D85614" w:rsidP="00D85614">
            <w:pPr>
              <w:cnfStyle w:val="000000000000" w:firstRow="0" w:lastRow="0" w:firstColumn="0" w:lastColumn="0" w:oddVBand="0" w:evenVBand="0" w:oddHBand="0" w:evenHBand="0" w:firstRowFirstColumn="0" w:firstRowLastColumn="0" w:lastRowFirstColumn="0" w:lastRowLastColumn="0"/>
              <w:rPr>
                <w:rFonts w:cs="Arial"/>
              </w:rPr>
            </w:pPr>
          </w:p>
        </w:tc>
      </w:tr>
      <w:tr w:rsidR="00CC49C1" w:rsidRPr="001D5CA7" w14:paraId="5413AB3D"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7" w:type="dxa"/>
          </w:tcPr>
          <w:p w14:paraId="3EC42671" w14:textId="3EB9013E" w:rsidR="00CC49C1" w:rsidRPr="00EF4CA2" w:rsidRDefault="00CC49C1" w:rsidP="00CA0529">
            <w:pPr>
              <w:pStyle w:val="UNSWTableText"/>
              <w:rPr>
                <w:rFonts w:cs="Arial"/>
                <w:highlight w:val="yellow"/>
              </w:rPr>
            </w:pPr>
            <w:r w:rsidRPr="00EF4CA2">
              <w:rPr>
                <w:rFonts w:cs="Arial"/>
                <w:highlight w:val="yellow"/>
              </w:rPr>
              <w:t>Cash Contribution</w:t>
            </w:r>
          </w:p>
        </w:tc>
        <w:tc>
          <w:tcPr>
            <w:tcW w:w="3466" w:type="dxa"/>
          </w:tcPr>
          <w:p w14:paraId="1DA01695" w14:textId="5A718B8D" w:rsidR="00CC49C1" w:rsidRPr="00EF4CA2" w:rsidRDefault="00CC49C1" w:rsidP="00D85614">
            <w:pPr>
              <w:cnfStyle w:val="000000100000" w:firstRow="0" w:lastRow="0" w:firstColumn="0" w:lastColumn="0" w:oddVBand="0" w:evenVBand="0" w:oddHBand="1" w:evenHBand="0" w:firstRowFirstColumn="0" w:firstRowLastColumn="0" w:lastRowFirstColumn="0" w:lastRowLastColumn="0"/>
              <w:rPr>
                <w:rFonts w:cs="Arial"/>
                <w:highlight w:val="yellow"/>
              </w:rPr>
            </w:pPr>
            <w:r w:rsidRPr="00EF4CA2">
              <w:rPr>
                <w:rFonts w:cs="Arial"/>
                <w:highlight w:val="yellow"/>
              </w:rPr>
              <w:t xml:space="preserve">[Insert details of the Cash Contribution, </w:t>
            </w:r>
            <w:proofErr w:type="gramStart"/>
            <w:r w:rsidRPr="00EF4CA2">
              <w:rPr>
                <w:rFonts w:cs="Arial"/>
                <w:highlight w:val="yellow"/>
              </w:rPr>
              <w:t>i.e.</w:t>
            </w:r>
            <w:proofErr w:type="gramEnd"/>
            <w:r w:rsidRPr="00EF4CA2">
              <w:rPr>
                <w:rFonts w:cs="Arial"/>
                <w:highlight w:val="yellow"/>
              </w:rPr>
              <w:t xml:space="preserve"> the amount payable if applicable]  </w:t>
            </w:r>
          </w:p>
        </w:tc>
        <w:tc>
          <w:tcPr>
            <w:tcW w:w="3681" w:type="dxa"/>
          </w:tcPr>
          <w:tbl>
            <w:tblPr>
              <w:tblStyle w:val="PlainTable2"/>
              <w:tblW w:w="3465" w:type="dxa"/>
              <w:tblCellMar>
                <w:top w:w="113" w:type="dxa"/>
                <w:bottom w:w="113" w:type="dxa"/>
              </w:tblCellMar>
              <w:tblLook w:val="04A0" w:firstRow="1" w:lastRow="0" w:firstColumn="1" w:lastColumn="0" w:noHBand="0" w:noVBand="1"/>
            </w:tblPr>
            <w:tblGrid>
              <w:gridCol w:w="1090"/>
              <w:gridCol w:w="1145"/>
              <w:gridCol w:w="1230"/>
            </w:tblGrid>
            <w:tr w:rsidR="00CC49C1" w:rsidRPr="00EF4CA2" w14:paraId="2C367799" w14:textId="77777777" w:rsidTr="00CC49C1">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090" w:type="dxa"/>
                </w:tcPr>
                <w:p w14:paraId="28204DE1" w14:textId="77777777" w:rsidR="00CC49C1" w:rsidRPr="00EF4CA2" w:rsidRDefault="00CC49C1" w:rsidP="00CC49C1">
                  <w:pPr>
                    <w:pStyle w:val="UNSWTableText"/>
                    <w:rPr>
                      <w:rFonts w:cs="Arial"/>
                      <w:b w:val="0"/>
                      <w:bCs w:val="0"/>
                      <w:highlight w:val="yellow"/>
                    </w:rPr>
                  </w:pPr>
                  <w:r w:rsidRPr="00EF4CA2">
                    <w:rPr>
                      <w:rFonts w:cs="Arial"/>
                      <w:b w:val="0"/>
                      <w:bCs w:val="0"/>
                      <w:highlight w:val="yellow"/>
                    </w:rPr>
                    <w:t>Year 1</w:t>
                  </w:r>
                </w:p>
              </w:tc>
              <w:tc>
                <w:tcPr>
                  <w:tcW w:w="1145" w:type="dxa"/>
                </w:tcPr>
                <w:p w14:paraId="7A58718C" w14:textId="77777777" w:rsidR="00CC49C1" w:rsidRPr="00EF4CA2" w:rsidRDefault="00CC49C1" w:rsidP="00CC49C1">
                  <w:pPr>
                    <w:pStyle w:val="UNSWTableText"/>
                    <w:cnfStyle w:val="100000000000" w:firstRow="1" w:lastRow="0" w:firstColumn="0" w:lastColumn="0" w:oddVBand="0" w:evenVBand="0" w:oddHBand="0" w:evenHBand="0" w:firstRowFirstColumn="0" w:firstRowLastColumn="0" w:lastRowFirstColumn="0" w:lastRowLastColumn="0"/>
                    <w:rPr>
                      <w:rFonts w:cs="Arial"/>
                      <w:b w:val="0"/>
                      <w:bCs w:val="0"/>
                      <w:highlight w:val="yellow"/>
                    </w:rPr>
                  </w:pPr>
                  <w:r w:rsidRPr="00EF4CA2">
                    <w:rPr>
                      <w:rFonts w:cs="Arial"/>
                      <w:b w:val="0"/>
                      <w:bCs w:val="0"/>
                      <w:highlight w:val="yellow"/>
                    </w:rPr>
                    <w:t>[$XXXX]</w:t>
                  </w:r>
                </w:p>
              </w:tc>
              <w:tc>
                <w:tcPr>
                  <w:tcW w:w="1230" w:type="dxa"/>
                </w:tcPr>
                <w:p w14:paraId="2E090CA2" w14:textId="64C17B98" w:rsidR="00CC49C1" w:rsidRPr="00EF4CA2" w:rsidRDefault="00CC49C1" w:rsidP="00CC49C1">
                  <w:pPr>
                    <w:pStyle w:val="UNSWTableText"/>
                    <w:cnfStyle w:val="100000000000" w:firstRow="1" w:lastRow="0" w:firstColumn="0" w:lastColumn="0" w:oddVBand="0" w:evenVBand="0" w:oddHBand="0" w:evenHBand="0" w:firstRowFirstColumn="0" w:firstRowLastColumn="0" w:lastRowFirstColumn="0" w:lastRowLastColumn="0"/>
                    <w:rPr>
                      <w:rFonts w:cs="Arial"/>
                      <w:b w:val="0"/>
                      <w:bCs w:val="0"/>
                      <w:highlight w:val="yellow"/>
                    </w:rPr>
                  </w:pPr>
                  <w:r w:rsidRPr="00EF4CA2">
                    <w:rPr>
                      <w:rFonts w:cs="Arial"/>
                      <w:b w:val="0"/>
                      <w:bCs w:val="0"/>
                      <w:highlight w:val="yellow"/>
                    </w:rPr>
                    <w:t>[Due date</w:t>
                  </w:r>
                  <w:r w:rsidR="00EF4CA2">
                    <w:rPr>
                      <w:rFonts w:cs="Arial"/>
                      <w:b w:val="0"/>
                      <w:bCs w:val="0"/>
                      <w:highlight w:val="yellow"/>
                    </w:rPr>
                    <w:t xml:space="preserve"> – for Year 1, first </w:t>
                  </w:r>
                  <w:r w:rsidR="006209FA">
                    <w:rPr>
                      <w:rFonts w:cs="Arial"/>
                      <w:b w:val="0"/>
                      <w:bCs w:val="0"/>
                      <w:highlight w:val="yellow"/>
                    </w:rPr>
                    <w:t>due date should be shortly after the</w:t>
                  </w:r>
                  <w:r w:rsidR="00EF4CA2">
                    <w:rPr>
                      <w:rFonts w:cs="Arial"/>
                      <w:b w:val="0"/>
                      <w:bCs w:val="0"/>
                      <w:highlight w:val="yellow"/>
                    </w:rPr>
                    <w:t xml:space="preserve"> </w:t>
                  </w:r>
                  <w:r w:rsidR="00876677">
                    <w:rPr>
                      <w:rFonts w:cs="Arial"/>
                      <w:b w:val="0"/>
                      <w:bCs w:val="0"/>
                      <w:highlight w:val="yellow"/>
                    </w:rPr>
                    <w:t>Agreement</w:t>
                  </w:r>
                  <w:r w:rsidR="00EF4CA2">
                    <w:rPr>
                      <w:rFonts w:cs="Arial"/>
                      <w:b w:val="0"/>
                      <w:bCs w:val="0"/>
                      <w:highlight w:val="yellow"/>
                    </w:rPr>
                    <w:t xml:space="preserve"> Date</w:t>
                  </w:r>
                  <w:r w:rsidRPr="00EF4CA2">
                    <w:rPr>
                      <w:rFonts w:cs="Arial"/>
                      <w:b w:val="0"/>
                      <w:bCs w:val="0"/>
                      <w:highlight w:val="yellow"/>
                    </w:rPr>
                    <w:t>]</w:t>
                  </w:r>
                </w:p>
              </w:tc>
            </w:tr>
            <w:tr w:rsidR="00CC49C1" w:rsidRPr="00EF4CA2" w14:paraId="68E21D1C"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090" w:type="dxa"/>
                </w:tcPr>
                <w:p w14:paraId="4096ECC4" w14:textId="77777777" w:rsidR="00CC49C1" w:rsidRPr="00EF4CA2" w:rsidRDefault="00CC49C1" w:rsidP="00CC49C1">
                  <w:pPr>
                    <w:pStyle w:val="UNSWTableText"/>
                    <w:rPr>
                      <w:rFonts w:cs="Arial"/>
                      <w:b w:val="0"/>
                      <w:bCs w:val="0"/>
                      <w:highlight w:val="yellow"/>
                    </w:rPr>
                  </w:pPr>
                  <w:r w:rsidRPr="00EF4CA2">
                    <w:rPr>
                      <w:rFonts w:cs="Arial"/>
                      <w:b w:val="0"/>
                      <w:bCs w:val="0"/>
                      <w:highlight w:val="yellow"/>
                    </w:rPr>
                    <w:t>Year 2</w:t>
                  </w:r>
                </w:p>
              </w:tc>
              <w:tc>
                <w:tcPr>
                  <w:tcW w:w="1145" w:type="dxa"/>
                </w:tcPr>
                <w:p w14:paraId="79060047" w14:textId="77777777" w:rsidR="00CC49C1" w:rsidRPr="00EF4CA2" w:rsidRDefault="00CC49C1" w:rsidP="00CC49C1">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EF4CA2">
                    <w:rPr>
                      <w:rFonts w:cs="Arial"/>
                      <w:highlight w:val="yellow"/>
                    </w:rPr>
                    <w:t>[$XXXX]</w:t>
                  </w:r>
                </w:p>
              </w:tc>
              <w:tc>
                <w:tcPr>
                  <w:tcW w:w="1230" w:type="dxa"/>
                </w:tcPr>
                <w:p w14:paraId="7645A544" w14:textId="77777777" w:rsidR="00CC49C1" w:rsidRPr="00EF4CA2" w:rsidRDefault="00CC49C1" w:rsidP="00CC49C1">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EF4CA2">
                    <w:rPr>
                      <w:rFonts w:cs="Arial"/>
                      <w:highlight w:val="yellow"/>
                    </w:rPr>
                    <w:t>[Due date]</w:t>
                  </w:r>
                </w:p>
              </w:tc>
            </w:tr>
            <w:tr w:rsidR="00CC49C1" w:rsidRPr="00EF4CA2" w14:paraId="08ACCDB2"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1090" w:type="dxa"/>
                </w:tcPr>
                <w:p w14:paraId="45839B4E" w14:textId="77777777" w:rsidR="00CC49C1" w:rsidRPr="00EF4CA2" w:rsidRDefault="00CC49C1" w:rsidP="00CC49C1">
                  <w:pPr>
                    <w:pStyle w:val="UNSWTableText"/>
                    <w:rPr>
                      <w:rFonts w:cs="Arial"/>
                      <w:b w:val="0"/>
                      <w:bCs w:val="0"/>
                      <w:highlight w:val="yellow"/>
                    </w:rPr>
                  </w:pPr>
                  <w:r w:rsidRPr="00EF4CA2">
                    <w:rPr>
                      <w:rFonts w:cs="Arial"/>
                      <w:b w:val="0"/>
                      <w:bCs w:val="0"/>
                      <w:highlight w:val="yellow"/>
                    </w:rPr>
                    <w:t>Year 3</w:t>
                  </w:r>
                </w:p>
              </w:tc>
              <w:tc>
                <w:tcPr>
                  <w:tcW w:w="1145" w:type="dxa"/>
                </w:tcPr>
                <w:p w14:paraId="64E9DAE5" w14:textId="77777777" w:rsidR="00CC49C1" w:rsidRPr="00EF4CA2" w:rsidRDefault="00CC49C1" w:rsidP="00CC49C1">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EF4CA2">
                    <w:rPr>
                      <w:rFonts w:cs="Arial"/>
                      <w:highlight w:val="yellow"/>
                    </w:rPr>
                    <w:t>[$XXXX]</w:t>
                  </w:r>
                </w:p>
              </w:tc>
              <w:tc>
                <w:tcPr>
                  <w:tcW w:w="1230" w:type="dxa"/>
                </w:tcPr>
                <w:p w14:paraId="7A7F820B" w14:textId="77777777" w:rsidR="00CC49C1" w:rsidRPr="00EF4CA2" w:rsidRDefault="00CC49C1" w:rsidP="00CC49C1">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EF4CA2">
                    <w:rPr>
                      <w:rFonts w:cs="Arial"/>
                      <w:highlight w:val="yellow"/>
                    </w:rPr>
                    <w:t>[Due date]</w:t>
                  </w:r>
                </w:p>
              </w:tc>
            </w:tr>
          </w:tbl>
          <w:p w14:paraId="06039FBC" w14:textId="2B8B64A0" w:rsidR="00CC49C1" w:rsidRPr="00EF4CA2" w:rsidRDefault="00CC49C1" w:rsidP="00D85614">
            <w:pPr>
              <w:cnfStyle w:val="000000100000" w:firstRow="0" w:lastRow="0" w:firstColumn="0" w:lastColumn="0" w:oddVBand="0" w:evenVBand="0" w:oddHBand="1" w:evenHBand="0" w:firstRowFirstColumn="0" w:firstRowLastColumn="0" w:lastRowFirstColumn="0" w:lastRowLastColumn="0"/>
              <w:rPr>
                <w:rFonts w:cs="Arial"/>
                <w:highlight w:val="yellow"/>
              </w:rPr>
            </w:pPr>
          </w:p>
        </w:tc>
      </w:tr>
    </w:tbl>
    <w:p w14:paraId="6A5519E1" w14:textId="61E147EA" w:rsidR="00D85614" w:rsidRPr="001D5CA7" w:rsidRDefault="00D85614" w:rsidP="00D74AB0">
      <w:pPr>
        <w:pStyle w:val="UNSWSubtitle"/>
        <w:rPr>
          <w:rFonts w:cs="Arial"/>
        </w:rPr>
      </w:pPr>
    </w:p>
    <w:tbl>
      <w:tblPr>
        <w:tblStyle w:val="PlainTable2"/>
        <w:tblW w:w="0" w:type="auto"/>
        <w:tblCellMar>
          <w:top w:w="113" w:type="dxa"/>
          <w:bottom w:w="113" w:type="dxa"/>
        </w:tblCellMar>
        <w:tblLook w:val="04A0" w:firstRow="1" w:lastRow="0" w:firstColumn="1" w:lastColumn="0" w:noHBand="0" w:noVBand="1"/>
      </w:tblPr>
      <w:tblGrid>
        <w:gridCol w:w="2890"/>
        <w:gridCol w:w="1684"/>
        <w:gridCol w:w="1946"/>
        <w:gridCol w:w="1150"/>
        <w:gridCol w:w="1169"/>
        <w:gridCol w:w="1195"/>
      </w:tblGrid>
      <w:tr w:rsidR="00D85614" w:rsidRPr="001D5CA7" w14:paraId="02C08B98" w14:textId="77777777" w:rsidTr="00CC4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D9D9D9" w:themeFill="background1" w:themeFillShade="D9"/>
          </w:tcPr>
          <w:p w14:paraId="11945654" w14:textId="77777777" w:rsidR="00D85614" w:rsidRPr="001D5CA7" w:rsidRDefault="00D85614" w:rsidP="00CA0529">
            <w:pPr>
              <w:pStyle w:val="UNSWHeading"/>
              <w:rPr>
                <w:rFonts w:cs="Arial"/>
              </w:rPr>
            </w:pPr>
            <w:r w:rsidRPr="001D5CA7">
              <w:rPr>
                <w:rFonts w:cs="Arial"/>
              </w:rPr>
              <w:t>Collaborating Organisations</w:t>
            </w:r>
          </w:p>
        </w:tc>
      </w:tr>
      <w:tr w:rsidR="007F4010" w:rsidRPr="001D5CA7" w14:paraId="66956112"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dxa"/>
            <w:vMerge w:val="restart"/>
          </w:tcPr>
          <w:p w14:paraId="2FB7E6BD" w14:textId="77777777" w:rsidR="007F4010" w:rsidRPr="001D5CA7" w:rsidRDefault="007F4010"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687" w:type="dxa"/>
            <w:vAlign w:val="center"/>
          </w:tcPr>
          <w:p w14:paraId="3D1BB40F" w14:textId="067F26F4"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 xml:space="preserve">Specified Personnel </w:t>
            </w:r>
          </w:p>
        </w:tc>
        <w:tc>
          <w:tcPr>
            <w:tcW w:w="5439" w:type="dxa"/>
            <w:gridSpan w:val="4"/>
          </w:tcPr>
          <w:p w14:paraId="6AD7744B"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31ED25BE"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tcPr>
          <w:p w14:paraId="05CC3082" w14:textId="77777777" w:rsidR="007F4010" w:rsidRPr="001D5CA7" w:rsidRDefault="007F4010" w:rsidP="00CA0529">
            <w:pPr>
              <w:pStyle w:val="UNSWTableText"/>
              <w:rPr>
                <w:rFonts w:cs="Arial"/>
              </w:rPr>
            </w:pPr>
          </w:p>
        </w:tc>
        <w:tc>
          <w:tcPr>
            <w:tcW w:w="1687" w:type="dxa"/>
            <w:vAlign w:val="center"/>
          </w:tcPr>
          <w:p w14:paraId="056DB0D7" w14:textId="0F998240"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Background IP</w:t>
            </w:r>
          </w:p>
        </w:tc>
        <w:tc>
          <w:tcPr>
            <w:tcW w:w="5439" w:type="dxa"/>
            <w:gridSpan w:val="4"/>
          </w:tcPr>
          <w:p w14:paraId="5C25D1C4"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44BB1D5A" w14:textId="77777777" w:rsidTr="00CC49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8" w:type="dxa"/>
            <w:vMerge/>
          </w:tcPr>
          <w:p w14:paraId="6F09EE7C" w14:textId="77777777" w:rsidR="007F4010" w:rsidRPr="001D5CA7" w:rsidRDefault="007F4010" w:rsidP="00CA0529">
            <w:pPr>
              <w:pStyle w:val="UNSWTableText"/>
              <w:rPr>
                <w:rFonts w:cs="Arial"/>
              </w:rPr>
            </w:pPr>
          </w:p>
        </w:tc>
        <w:tc>
          <w:tcPr>
            <w:tcW w:w="1687" w:type="dxa"/>
            <w:vAlign w:val="center"/>
          </w:tcPr>
          <w:p w14:paraId="6B0EF717" w14:textId="12ABF371"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Project Obligations</w:t>
            </w:r>
          </w:p>
        </w:tc>
        <w:tc>
          <w:tcPr>
            <w:tcW w:w="5439" w:type="dxa"/>
            <w:gridSpan w:val="4"/>
          </w:tcPr>
          <w:p w14:paraId="382A2ADC"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1BA6E08C"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vAlign w:val="center"/>
          </w:tcPr>
          <w:p w14:paraId="0BB9EB40" w14:textId="77777777" w:rsidR="007F4010" w:rsidRPr="001D5CA7" w:rsidRDefault="007F4010" w:rsidP="00CA0529">
            <w:pPr>
              <w:pStyle w:val="UNSWTableText"/>
              <w:rPr>
                <w:rFonts w:cs="Arial"/>
              </w:rPr>
            </w:pPr>
          </w:p>
        </w:tc>
        <w:tc>
          <w:tcPr>
            <w:tcW w:w="1687" w:type="dxa"/>
            <w:vMerge w:val="restart"/>
          </w:tcPr>
          <w:p w14:paraId="7682A574" w14:textId="698E6504"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Contributions</w:t>
            </w:r>
          </w:p>
        </w:tc>
        <w:tc>
          <w:tcPr>
            <w:tcW w:w="1954" w:type="dxa"/>
          </w:tcPr>
          <w:p w14:paraId="0D123D9E" w14:textId="02190C11"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In-kind Contribution</w:t>
            </w:r>
          </w:p>
        </w:tc>
        <w:tc>
          <w:tcPr>
            <w:tcW w:w="3485" w:type="dxa"/>
            <w:gridSpan w:val="3"/>
          </w:tcPr>
          <w:p w14:paraId="0FD28E39"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2808DC03"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6C012B68" w14:textId="77777777" w:rsidR="007F4010" w:rsidRPr="001D5CA7" w:rsidRDefault="007F4010" w:rsidP="00CA0529">
            <w:pPr>
              <w:pStyle w:val="UNSWTableText"/>
              <w:rPr>
                <w:rFonts w:cs="Arial"/>
              </w:rPr>
            </w:pPr>
            <w:bookmarkStart w:id="189" w:name="_Hlk140080655"/>
          </w:p>
        </w:tc>
        <w:tc>
          <w:tcPr>
            <w:tcW w:w="1687" w:type="dxa"/>
            <w:vMerge/>
          </w:tcPr>
          <w:p w14:paraId="03EB18BD"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val="restart"/>
          </w:tcPr>
          <w:p w14:paraId="6D20CA1F" w14:textId="4BACBA8A"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Cash Contribution</w:t>
            </w:r>
          </w:p>
        </w:tc>
        <w:tc>
          <w:tcPr>
            <w:tcW w:w="1156" w:type="dxa"/>
          </w:tcPr>
          <w:p w14:paraId="405266B5" w14:textId="7C68380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Year 1</w:t>
            </w:r>
          </w:p>
        </w:tc>
        <w:tc>
          <w:tcPr>
            <w:tcW w:w="1171" w:type="dxa"/>
          </w:tcPr>
          <w:p w14:paraId="343B039F" w14:textId="1E0CD7EC"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[$XXXX]</w:t>
            </w:r>
          </w:p>
        </w:tc>
        <w:tc>
          <w:tcPr>
            <w:tcW w:w="1158" w:type="dxa"/>
          </w:tcPr>
          <w:p w14:paraId="1DF701B2" w14:textId="1A93723D" w:rsidR="007F4010" w:rsidRPr="001D5CA7" w:rsidRDefault="006209FA"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EF4CA2">
              <w:rPr>
                <w:rFonts w:cs="Arial"/>
                <w:highlight w:val="yellow"/>
              </w:rPr>
              <w:t>[Due date</w:t>
            </w:r>
            <w:r>
              <w:rPr>
                <w:rFonts w:cs="Arial"/>
                <w:b/>
                <w:bCs/>
                <w:highlight w:val="yellow"/>
              </w:rPr>
              <w:t xml:space="preserve"> – </w:t>
            </w:r>
            <w:r w:rsidRPr="006209FA">
              <w:rPr>
                <w:rFonts w:cs="Arial"/>
                <w:highlight w:val="yellow"/>
              </w:rPr>
              <w:t xml:space="preserve">for Year 1, first due date should be shortly after the </w:t>
            </w:r>
            <w:r w:rsidR="00876677" w:rsidRPr="00876677">
              <w:rPr>
                <w:rFonts w:cs="Arial"/>
                <w:highlight w:val="yellow"/>
              </w:rPr>
              <w:t>Agreement</w:t>
            </w:r>
            <w:r w:rsidR="00876677">
              <w:rPr>
                <w:rFonts w:cs="Arial"/>
                <w:b/>
                <w:bCs/>
                <w:highlight w:val="yellow"/>
              </w:rPr>
              <w:t xml:space="preserve"> </w:t>
            </w:r>
            <w:r w:rsidRPr="006209FA">
              <w:rPr>
                <w:rFonts w:cs="Arial"/>
                <w:highlight w:val="yellow"/>
              </w:rPr>
              <w:t>Date</w:t>
            </w:r>
            <w:r w:rsidRPr="00EF4CA2">
              <w:rPr>
                <w:rFonts w:cs="Arial"/>
                <w:highlight w:val="yellow"/>
              </w:rPr>
              <w:t>]</w:t>
            </w:r>
          </w:p>
        </w:tc>
      </w:tr>
      <w:tr w:rsidR="007F4010" w:rsidRPr="001D5CA7" w14:paraId="02DCB438"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397B606B" w14:textId="77777777" w:rsidR="007F4010" w:rsidRPr="001D5CA7" w:rsidRDefault="007F4010" w:rsidP="00CA0529">
            <w:pPr>
              <w:pStyle w:val="UNSWTableText"/>
              <w:rPr>
                <w:rFonts w:cs="Arial"/>
              </w:rPr>
            </w:pPr>
          </w:p>
        </w:tc>
        <w:tc>
          <w:tcPr>
            <w:tcW w:w="1687" w:type="dxa"/>
            <w:vMerge/>
          </w:tcPr>
          <w:p w14:paraId="4D2EA93C"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954" w:type="dxa"/>
            <w:vMerge/>
          </w:tcPr>
          <w:p w14:paraId="121F3DC3"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156" w:type="dxa"/>
            <w:tcBorders>
              <w:top w:val="single" w:sz="4" w:space="0" w:color="7F7F7F" w:themeColor="text1" w:themeTint="80"/>
              <w:bottom w:val="single" w:sz="4" w:space="0" w:color="7F7F7F" w:themeColor="text1" w:themeTint="80"/>
            </w:tcBorders>
          </w:tcPr>
          <w:p w14:paraId="57E6996C" w14:textId="15F0842C"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1D5CA7">
              <w:rPr>
                <w:rFonts w:cs="Arial"/>
                <w:highlight w:val="yellow"/>
              </w:rPr>
              <w:t>Year 2</w:t>
            </w:r>
          </w:p>
        </w:tc>
        <w:tc>
          <w:tcPr>
            <w:tcW w:w="1171" w:type="dxa"/>
            <w:tcBorders>
              <w:top w:val="single" w:sz="4" w:space="0" w:color="7F7F7F" w:themeColor="text1" w:themeTint="80"/>
              <w:bottom w:val="single" w:sz="4" w:space="0" w:color="7F7F7F" w:themeColor="text1" w:themeTint="80"/>
            </w:tcBorders>
          </w:tcPr>
          <w:p w14:paraId="4498AEC9" w14:textId="19626AFB"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1D5CA7">
              <w:rPr>
                <w:rFonts w:cs="Arial"/>
                <w:highlight w:val="yellow"/>
              </w:rPr>
              <w:t>[$XXXX]</w:t>
            </w:r>
          </w:p>
        </w:tc>
        <w:tc>
          <w:tcPr>
            <w:tcW w:w="1158" w:type="dxa"/>
            <w:tcBorders>
              <w:top w:val="single" w:sz="4" w:space="0" w:color="7F7F7F" w:themeColor="text1" w:themeTint="80"/>
              <w:bottom w:val="single" w:sz="4" w:space="0" w:color="7F7F7F" w:themeColor="text1" w:themeTint="80"/>
            </w:tcBorders>
          </w:tcPr>
          <w:p w14:paraId="539128F2" w14:textId="3E796DD5"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highlight w:val="yellow"/>
              </w:rPr>
            </w:pPr>
            <w:r w:rsidRPr="001D5CA7">
              <w:rPr>
                <w:rFonts w:cs="Arial"/>
                <w:highlight w:val="yellow"/>
              </w:rPr>
              <w:t>[Due date]</w:t>
            </w:r>
          </w:p>
        </w:tc>
      </w:tr>
      <w:tr w:rsidR="007F4010" w:rsidRPr="001D5CA7" w14:paraId="0B129223"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67FA75D3" w14:textId="77777777" w:rsidR="007F4010" w:rsidRPr="001D5CA7" w:rsidRDefault="007F4010" w:rsidP="00CA0529">
            <w:pPr>
              <w:pStyle w:val="UNSWTableText"/>
              <w:rPr>
                <w:rFonts w:cs="Arial"/>
              </w:rPr>
            </w:pPr>
          </w:p>
        </w:tc>
        <w:tc>
          <w:tcPr>
            <w:tcW w:w="1687" w:type="dxa"/>
            <w:vMerge/>
          </w:tcPr>
          <w:p w14:paraId="0E870350"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tcPr>
          <w:p w14:paraId="6C96CE81"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156" w:type="dxa"/>
          </w:tcPr>
          <w:p w14:paraId="009F0E0F" w14:textId="73A30611"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Year 3</w:t>
            </w:r>
          </w:p>
        </w:tc>
        <w:tc>
          <w:tcPr>
            <w:tcW w:w="1171" w:type="dxa"/>
          </w:tcPr>
          <w:p w14:paraId="70EAFE0F" w14:textId="24F63F7A"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sidRPr="001D5CA7">
              <w:rPr>
                <w:rFonts w:cs="Arial"/>
                <w:highlight w:val="yellow"/>
              </w:rPr>
              <w:t>[$XXXX]</w:t>
            </w:r>
          </w:p>
        </w:tc>
        <w:tc>
          <w:tcPr>
            <w:tcW w:w="1158" w:type="dxa"/>
          </w:tcPr>
          <w:p w14:paraId="707D1EC6" w14:textId="6D1C7C92" w:rsidR="007F4010" w:rsidRPr="001D5CA7" w:rsidRDefault="00EA2618" w:rsidP="00CA0529">
            <w:pPr>
              <w:pStyle w:val="UNSWTableText"/>
              <w:cnfStyle w:val="000000100000" w:firstRow="0" w:lastRow="0" w:firstColumn="0" w:lastColumn="0" w:oddVBand="0" w:evenVBand="0" w:oddHBand="1" w:evenHBand="0" w:firstRowFirstColumn="0" w:firstRowLastColumn="0" w:lastRowFirstColumn="0" w:lastRowLastColumn="0"/>
              <w:rPr>
                <w:rFonts w:cs="Arial"/>
                <w:highlight w:val="yellow"/>
              </w:rPr>
            </w:pPr>
            <w:r>
              <w:rPr>
                <w:rFonts w:cs="Arial"/>
                <w:highlight w:val="yellow"/>
              </w:rPr>
              <w:t>[</w:t>
            </w:r>
            <w:r w:rsidR="007F4010" w:rsidRPr="001D5CA7">
              <w:rPr>
                <w:rFonts w:cs="Arial"/>
                <w:highlight w:val="yellow"/>
              </w:rPr>
              <w:t>Due date]</w:t>
            </w:r>
          </w:p>
        </w:tc>
      </w:tr>
      <w:bookmarkEnd w:id="189"/>
      <w:tr w:rsidR="007F4010" w:rsidRPr="001D5CA7" w14:paraId="4793BCFB"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val="restart"/>
          </w:tcPr>
          <w:p w14:paraId="20E2D087" w14:textId="77777777" w:rsidR="007F4010" w:rsidRPr="001D5CA7" w:rsidRDefault="007F4010"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687" w:type="dxa"/>
            <w:vAlign w:val="center"/>
          </w:tcPr>
          <w:p w14:paraId="38668D21"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 xml:space="preserve">Specified Personnel </w:t>
            </w:r>
          </w:p>
        </w:tc>
        <w:tc>
          <w:tcPr>
            <w:tcW w:w="5439" w:type="dxa"/>
            <w:gridSpan w:val="4"/>
          </w:tcPr>
          <w:p w14:paraId="51410CC5"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6C88D15A"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dxa"/>
            <w:vMerge/>
          </w:tcPr>
          <w:p w14:paraId="09C5B3BE" w14:textId="77777777" w:rsidR="007F4010" w:rsidRPr="001D5CA7" w:rsidRDefault="007F4010" w:rsidP="00CA0529">
            <w:pPr>
              <w:pStyle w:val="UNSWTableText"/>
              <w:rPr>
                <w:rFonts w:cs="Arial"/>
              </w:rPr>
            </w:pPr>
          </w:p>
        </w:tc>
        <w:tc>
          <w:tcPr>
            <w:tcW w:w="1687" w:type="dxa"/>
            <w:vAlign w:val="center"/>
          </w:tcPr>
          <w:p w14:paraId="008D293D"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Background IP</w:t>
            </w:r>
          </w:p>
        </w:tc>
        <w:tc>
          <w:tcPr>
            <w:tcW w:w="5439" w:type="dxa"/>
            <w:gridSpan w:val="4"/>
          </w:tcPr>
          <w:p w14:paraId="4273B8E4"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4F76299C" w14:textId="77777777" w:rsidTr="00CC49C1">
        <w:trPr>
          <w:trHeight w:val="20"/>
        </w:trPr>
        <w:tc>
          <w:tcPr>
            <w:cnfStyle w:val="001000000000" w:firstRow="0" w:lastRow="0" w:firstColumn="1" w:lastColumn="0" w:oddVBand="0" w:evenVBand="0" w:oddHBand="0" w:evenHBand="0" w:firstRowFirstColumn="0" w:firstRowLastColumn="0" w:lastRowFirstColumn="0" w:lastRowLastColumn="0"/>
            <w:tcW w:w="2908" w:type="dxa"/>
            <w:vMerge/>
          </w:tcPr>
          <w:p w14:paraId="57D45CC9" w14:textId="77777777" w:rsidR="007F4010" w:rsidRPr="001D5CA7" w:rsidRDefault="007F4010" w:rsidP="00CA0529">
            <w:pPr>
              <w:pStyle w:val="UNSWTableText"/>
              <w:rPr>
                <w:rFonts w:cs="Arial"/>
              </w:rPr>
            </w:pPr>
          </w:p>
        </w:tc>
        <w:tc>
          <w:tcPr>
            <w:tcW w:w="1687" w:type="dxa"/>
            <w:vAlign w:val="center"/>
          </w:tcPr>
          <w:p w14:paraId="08F864DD"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Project Obligations</w:t>
            </w:r>
          </w:p>
        </w:tc>
        <w:tc>
          <w:tcPr>
            <w:tcW w:w="5439" w:type="dxa"/>
            <w:gridSpan w:val="4"/>
          </w:tcPr>
          <w:p w14:paraId="3C421D98"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6AE273E3"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dxa"/>
            <w:vMerge/>
            <w:vAlign w:val="center"/>
          </w:tcPr>
          <w:p w14:paraId="032713E7" w14:textId="77777777" w:rsidR="007F4010" w:rsidRPr="001D5CA7" w:rsidRDefault="007F4010" w:rsidP="00CA0529">
            <w:pPr>
              <w:pStyle w:val="UNSWTableText"/>
              <w:rPr>
                <w:rFonts w:cs="Arial"/>
              </w:rPr>
            </w:pPr>
          </w:p>
        </w:tc>
        <w:tc>
          <w:tcPr>
            <w:tcW w:w="1687" w:type="dxa"/>
            <w:vMerge w:val="restart"/>
          </w:tcPr>
          <w:p w14:paraId="0D332A50"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Contributions</w:t>
            </w:r>
          </w:p>
        </w:tc>
        <w:tc>
          <w:tcPr>
            <w:tcW w:w="1954" w:type="dxa"/>
          </w:tcPr>
          <w:p w14:paraId="7EEAE4AD"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In-kind Contribution</w:t>
            </w:r>
          </w:p>
        </w:tc>
        <w:tc>
          <w:tcPr>
            <w:tcW w:w="3485" w:type="dxa"/>
            <w:gridSpan w:val="3"/>
          </w:tcPr>
          <w:p w14:paraId="1453B8BA"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44E0B613"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0C84ADC6" w14:textId="77777777" w:rsidR="007F4010" w:rsidRPr="001D5CA7" w:rsidRDefault="007F4010" w:rsidP="007F4010">
            <w:pPr>
              <w:pStyle w:val="UNSWTableText"/>
              <w:rPr>
                <w:rFonts w:cs="Arial"/>
              </w:rPr>
            </w:pPr>
          </w:p>
        </w:tc>
        <w:tc>
          <w:tcPr>
            <w:tcW w:w="1687" w:type="dxa"/>
            <w:vMerge/>
          </w:tcPr>
          <w:p w14:paraId="590B4465"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954" w:type="dxa"/>
            <w:vMerge w:val="restart"/>
          </w:tcPr>
          <w:p w14:paraId="204BAAC3"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Cash Contribution</w:t>
            </w:r>
          </w:p>
        </w:tc>
        <w:tc>
          <w:tcPr>
            <w:tcW w:w="1156" w:type="dxa"/>
          </w:tcPr>
          <w:p w14:paraId="33A0FE86" w14:textId="6F73395B"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Year 1</w:t>
            </w:r>
          </w:p>
        </w:tc>
        <w:tc>
          <w:tcPr>
            <w:tcW w:w="1171" w:type="dxa"/>
          </w:tcPr>
          <w:p w14:paraId="425125FC" w14:textId="326C472E"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[$XXXX]</w:t>
            </w:r>
          </w:p>
        </w:tc>
        <w:tc>
          <w:tcPr>
            <w:tcW w:w="1158" w:type="dxa"/>
          </w:tcPr>
          <w:p w14:paraId="11E2CD0A" w14:textId="791D62AA" w:rsidR="007F4010" w:rsidRPr="001D5CA7" w:rsidRDefault="006209FA"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6209FA">
              <w:rPr>
                <w:rFonts w:cs="Arial"/>
              </w:rPr>
              <w:t>[</w:t>
            </w:r>
            <w:r w:rsidRPr="006209FA">
              <w:rPr>
                <w:rFonts w:cs="Arial"/>
                <w:highlight w:val="yellow"/>
              </w:rPr>
              <w:t xml:space="preserve">Due date – for Year 1, first due date should be shortly after the </w:t>
            </w:r>
            <w:r w:rsidR="00876677" w:rsidRPr="00876677">
              <w:rPr>
                <w:rFonts w:cs="Arial"/>
                <w:highlight w:val="yellow"/>
              </w:rPr>
              <w:t>Agreement</w:t>
            </w:r>
            <w:r w:rsidR="00876677">
              <w:rPr>
                <w:rFonts w:cs="Arial"/>
                <w:b/>
                <w:bCs/>
                <w:highlight w:val="yellow"/>
              </w:rPr>
              <w:t xml:space="preserve"> </w:t>
            </w:r>
            <w:r w:rsidRPr="006209FA">
              <w:rPr>
                <w:rFonts w:cs="Arial"/>
                <w:highlight w:val="yellow"/>
              </w:rPr>
              <w:t>Date</w:t>
            </w:r>
            <w:r w:rsidRPr="006209FA">
              <w:rPr>
                <w:rFonts w:cs="Arial"/>
              </w:rPr>
              <w:t>]</w:t>
            </w:r>
          </w:p>
        </w:tc>
      </w:tr>
      <w:tr w:rsidR="007F4010" w:rsidRPr="001D5CA7" w14:paraId="0B2FDB03"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37F1D254" w14:textId="77777777" w:rsidR="007F4010" w:rsidRPr="001D5CA7" w:rsidRDefault="007F4010" w:rsidP="007F4010">
            <w:pPr>
              <w:pStyle w:val="UNSWTableText"/>
              <w:rPr>
                <w:rFonts w:cs="Arial"/>
              </w:rPr>
            </w:pPr>
          </w:p>
        </w:tc>
        <w:tc>
          <w:tcPr>
            <w:tcW w:w="1687" w:type="dxa"/>
            <w:vMerge/>
          </w:tcPr>
          <w:p w14:paraId="531EB5C8"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tcPr>
          <w:p w14:paraId="5C30AE9E"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156" w:type="dxa"/>
          </w:tcPr>
          <w:p w14:paraId="514701AD" w14:textId="5C58E14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Year 2</w:t>
            </w:r>
          </w:p>
        </w:tc>
        <w:tc>
          <w:tcPr>
            <w:tcW w:w="1171" w:type="dxa"/>
          </w:tcPr>
          <w:p w14:paraId="2C183273" w14:textId="58C748B8"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[$XXXX]</w:t>
            </w:r>
          </w:p>
        </w:tc>
        <w:tc>
          <w:tcPr>
            <w:tcW w:w="1158" w:type="dxa"/>
          </w:tcPr>
          <w:p w14:paraId="52A7D1FE" w14:textId="703D9235"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[Due date]</w:t>
            </w:r>
          </w:p>
        </w:tc>
      </w:tr>
      <w:tr w:rsidR="007F4010" w:rsidRPr="001D5CA7" w14:paraId="221AFDFD"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45F1BE7B" w14:textId="77777777" w:rsidR="007F4010" w:rsidRPr="001D5CA7" w:rsidRDefault="007F4010" w:rsidP="007F4010">
            <w:pPr>
              <w:pStyle w:val="UNSWTableText"/>
              <w:rPr>
                <w:rFonts w:cs="Arial"/>
              </w:rPr>
            </w:pPr>
          </w:p>
        </w:tc>
        <w:tc>
          <w:tcPr>
            <w:tcW w:w="1687" w:type="dxa"/>
            <w:vMerge/>
          </w:tcPr>
          <w:p w14:paraId="66255DF5"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954" w:type="dxa"/>
            <w:vMerge/>
          </w:tcPr>
          <w:p w14:paraId="429261B6"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156" w:type="dxa"/>
          </w:tcPr>
          <w:p w14:paraId="38D9103D" w14:textId="051EF385"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Year 3</w:t>
            </w:r>
          </w:p>
        </w:tc>
        <w:tc>
          <w:tcPr>
            <w:tcW w:w="1171" w:type="dxa"/>
          </w:tcPr>
          <w:p w14:paraId="7A50C288" w14:textId="0F70D6F6"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[$XXXX]</w:t>
            </w:r>
          </w:p>
        </w:tc>
        <w:tc>
          <w:tcPr>
            <w:tcW w:w="1158" w:type="dxa"/>
          </w:tcPr>
          <w:p w14:paraId="04BB5791" w14:textId="1467CC7C" w:rsidR="007F4010" w:rsidRPr="001D5CA7" w:rsidRDefault="00EA2618"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Pr>
                <w:rFonts w:cs="Arial"/>
                <w:highlight w:val="yellow"/>
              </w:rPr>
              <w:t>[</w:t>
            </w:r>
            <w:r w:rsidR="007F4010" w:rsidRPr="001D5CA7">
              <w:rPr>
                <w:rFonts w:cs="Arial"/>
                <w:highlight w:val="yellow"/>
              </w:rPr>
              <w:t>Due date]</w:t>
            </w:r>
          </w:p>
        </w:tc>
      </w:tr>
      <w:tr w:rsidR="007F4010" w:rsidRPr="001D5CA7" w14:paraId="6415B960" w14:textId="77777777" w:rsidTr="00CC4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dxa"/>
            <w:vMerge w:val="restart"/>
          </w:tcPr>
          <w:p w14:paraId="7BB5CEA4" w14:textId="77777777" w:rsidR="007F4010" w:rsidRPr="001D5CA7" w:rsidRDefault="007F4010" w:rsidP="00CA0529">
            <w:pPr>
              <w:pStyle w:val="UNSWTableText"/>
              <w:rPr>
                <w:rFonts w:cs="Arial"/>
              </w:rPr>
            </w:pPr>
            <w:r w:rsidRPr="001D5CA7">
              <w:rPr>
                <w:rFonts w:cs="Arial"/>
              </w:rPr>
              <w:t>[</w:t>
            </w:r>
            <w:r w:rsidRPr="001D5CA7">
              <w:rPr>
                <w:rFonts w:cs="Arial"/>
                <w:highlight w:val="yellow"/>
              </w:rPr>
              <w:t>Insert Collaborator Name</w:t>
            </w:r>
            <w:r w:rsidRPr="001D5CA7">
              <w:rPr>
                <w:rFonts w:cs="Arial"/>
              </w:rPr>
              <w:t>]</w:t>
            </w:r>
          </w:p>
        </w:tc>
        <w:tc>
          <w:tcPr>
            <w:tcW w:w="1687" w:type="dxa"/>
            <w:vAlign w:val="center"/>
          </w:tcPr>
          <w:p w14:paraId="08C55E52"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 xml:space="preserve">Specified Personnel </w:t>
            </w:r>
          </w:p>
        </w:tc>
        <w:tc>
          <w:tcPr>
            <w:tcW w:w="5439" w:type="dxa"/>
            <w:gridSpan w:val="4"/>
          </w:tcPr>
          <w:p w14:paraId="16C02345"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435A8AF5"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tcPr>
          <w:p w14:paraId="30757144" w14:textId="77777777" w:rsidR="007F4010" w:rsidRPr="001D5CA7" w:rsidRDefault="007F4010" w:rsidP="007E7BEA">
            <w:pPr>
              <w:rPr>
                <w:rFonts w:cs="Arial"/>
              </w:rPr>
            </w:pPr>
          </w:p>
        </w:tc>
        <w:tc>
          <w:tcPr>
            <w:tcW w:w="1687" w:type="dxa"/>
            <w:vAlign w:val="center"/>
          </w:tcPr>
          <w:p w14:paraId="24870BEE"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Background IP</w:t>
            </w:r>
          </w:p>
        </w:tc>
        <w:tc>
          <w:tcPr>
            <w:tcW w:w="5439" w:type="dxa"/>
            <w:gridSpan w:val="4"/>
          </w:tcPr>
          <w:p w14:paraId="6BE17536"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00648D4A" w14:textId="77777777" w:rsidTr="00CC49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08" w:type="dxa"/>
            <w:vMerge/>
          </w:tcPr>
          <w:p w14:paraId="0391BA0A" w14:textId="77777777" w:rsidR="007F4010" w:rsidRPr="001D5CA7" w:rsidRDefault="007F4010" w:rsidP="007E7BEA">
            <w:pPr>
              <w:rPr>
                <w:rFonts w:cs="Arial"/>
              </w:rPr>
            </w:pPr>
          </w:p>
        </w:tc>
        <w:tc>
          <w:tcPr>
            <w:tcW w:w="1687" w:type="dxa"/>
            <w:vAlign w:val="center"/>
          </w:tcPr>
          <w:p w14:paraId="089ACDBB"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Project Obligations</w:t>
            </w:r>
          </w:p>
        </w:tc>
        <w:tc>
          <w:tcPr>
            <w:tcW w:w="5439" w:type="dxa"/>
            <w:gridSpan w:val="4"/>
          </w:tcPr>
          <w:p w14:paraId="35D325F9" w14:textId="77777777" w:rsidR="007F4010" w:rsidRPr="001D5CA7" w:rsidRDefault="007F4010" w:rsidP="00CA0529">
            <w:pPr>
              <w:pStyle w:val="UNSWTableText"/>
              <w:cnfStyle w:val="000000100000" w:firstRow="0" w:lastRow="0" w:firstColumn="0" w:lastColumn="0" w:oddVBand="0" w:evenVBand="0" w:oddHBand="1" w:evenHBand="0" w:firstRowFirstColumn="0" w:firstRowLastColumn="0" w:lastRowFirstColumn="0" w:lastRowLastColumn="0"/>
              <w:rPr>
                <w:rFonts w:cs="Arial"/>
              </w:rPr>
            </w:pPr>
          </w:p>
        </w:tc>
      </w:tr>
      <w:tr w:rsidR="007F4010" w:rsidRPr="001D5CA7" w14:paraId="485015DE" w14:textId="77777777" w:rsidTr="00CC49C1">
        <w:tc>
          <w:tcPr>
            <w:cnfStyle w:val="001000000000" w:firstRow="0" w:lastRow="0" w:firstColumn="1" w:lastColumn="0" w:oddVBand="0" w:evenVBand="0" w:oddHBand="0" w:evenHBand="0" w:firstRowFirstColumn="0" w:firstRowLastColumn="0" w:lastRowFirstColumn="0" w:lastRowLastColumn="0"/>
            <w:tcW w:w="2908" w:type="dxa"/>
            <w:vMerge/>
            <w:vAlign w:val="center"/>
          </w:tcPr>
          <w:p w14:paraId="2C8CFC77" w14:textId="77777777" w:rsidR="007F4010" w:rsidRPr="001D5CA7" w:rsidRDefault="007F4010" w:rsidP="007E7BEA">
            <w:pPr>
              <w:rPr>
                <w:rFonts w:cs="Arial"/>
              </w:rPr>
            </w:pPr>
          </w:p>
        </w:tc>
        <w:tc>
          <w:tcPr>
            <w:tcW w:w="1687" w:type="dxa"/>
            <w:vMerge w:val="restart"/>
          </w:tcPr>
          <w:p w14:paraId="37BE3DFE"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Contributions</w:t>
            </w:r>
          </w:p>
        </w:tc>
        <w:tc>
          <w:tcPr>
            <w:tcW w:w="1954" w:type="dxa"/>
          </w:tcPr>
          <w:p w14:paraId="185D1C8E"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rPr>
              <w:t>In-kind Contribution</w:t>
            </w:r>
          </w:p>
        </w:tc>
        <w:tc>
          <w:tcPr>
            <w:tcW w:w="3485" w:type="dxa"/>
            <w:gridSpan w:val="3"/>
          </w:tcPr>
          <w:p w14:paraId="471D40E9" w14:textId="77777777" w:rsidR="007F4010" w:rsidRPr="001D5CA7" w:rsidRDefault="007F4010" w:rsidP="00CA0529">
            <w:pPr>
              <w:pStyle w:val="UNSWTableText"/>
              <w:cnfStyle w:val="000000000000" w:firstRow="0" w:lastRow="0" w:firstColumn="0" w:lastColumn="0" w:oddVBand="0" w:evenVBand="0" w:oddHBand="0" w:evenHBand="0" w:firstRowFirstColumn="0" w:firstRowLastColumn="0" w:lastRowFirstColumn="0" w:lastRowLastColumn="0"/>
              <w:rPr>
                <w:rFonts w:cs="Arial"/>
              </w:rPr>
            </w:pPr>
          </w:p>
        </w:tc>
      </w:tr>
      <w:tr w:rsidR="007F4010" w:rsidRPr="001D5CA7" w14:paraId="37AFCE19"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4363BCB7" w14:textId="77777777" w:rsidR="007F4010" w:rsidRPr="001D5CA7" w:rsidRDefault="007F4010" w:rsidP="007F4010">
            <w:pPr>
              <w:rPr>
                <w:rFonts w:cs="Arial"/>
              </w:rPr>
            </w:pPr>
          </w:p>
        </w:tc>
        <w:tc>
          <w:tcPr>
            <w:tcW w:w="1687" w:type="dxa"/>
            <w:vMerge/>
          </w:tcPr>
          <w:p w14:paraId="644B94DD"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val="restart"/>
          </w:tcPr>
          <w:p w14:paraId="429AE110"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rPr>
              <w:t>Cash Contribution</w:t>
            </w:r>
          </w:p>
        </w:tc>
        <w:tc>
          <w:tcPr>
            <w:tcW w:w="1156" w:type="dxa"/>
          </w:tcPr>
          <w:p w14:paraId="06A99B80" w14:textId="59C76DCF"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Year 1</w:t>
            </w:r>
          </w:p>
        </w:tc>
        <w:tc>
          <w:tcPr>
            <w:tcW w:w="1171" w:type="dxa"/>
          </w:tcPr>
          <w:p w14:paraId="33BF1F12" w14:textId="52CC8BBE"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[$XXXX]</w:t>
            </w:r>
          </w:p>
        </w:tc>
        <w:tc>
          <w:tcPr>
            <w:tcW w:w="1158" w:type="dxa"/>
          </w:tcPr>
          <w:p w14:paraId="4AB9098A" w14:textId="15C9F353" w:rsidR="007F4010" w:rsidRPr="001D5CA7" w:rsidRDefault="006209FA"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6209FA">
              <w:rPr>
                <w:rFonts w:cs="Arial"/>
              </w:rPr>
              <w:t>[</w:t>
            </w:r>
            <w:r w:rsidRPr="006209FA">
              <w:rPr>
                <w:rFonts w:cs="Arial"/>
                <w:highlight w:val="yellow"/>
              </w:rPr>
              <w:t xml:space="preserve">Due date – for Year 1, first due date should be shortly after the </w:t>
            </w:r>
            <w:r w:rsidR="00876677" w:rsidRPr="00876677">
              <w:rPr>
                <w:rFonts w:cs="Arial"/>
                <w:highlight w:val="yellow"/>
              </w:rPr>
              <w:t>Agreement</w:t>
            </w:r>
            <w:r w:rsidR="00876677">
              <w:rPr>
                <w:rFonts w:cs="Arial"/>
                <w:b/>
                <w:bCs/>
                <w:highlight w:val="yellow"/>
              </w:rPr>
              <w:t xml:space="preserve"> </w:t>
            </w:r>
            <w:r w:rsidRPr="006209FA">
              <w:rPr>
                <w:rFonts w:cs="Arial"/>
                <w:highlight w:val="yellow"/>
              </w:rPr>
              <w:t>Date</w:t>
            </w:r>
            <w:r w:rsidRPr="006209FA">
              <w:rPr>
                <w:rFonts w:cs="Arial"/>
              </w:rPr>
              <w:t>]</w:t>
            </w:r>
          </w:p>
        </w:tc>
      </w:tr>
      <w:tr w:rsidR="007F4010" w:rsidRPr="001D5CA7" w14:paraId="0C2774EC" w14:textId="77777777" w:rsidTr="00CC49C1">
        <w:trPr>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24BDC968" w14:textId="77777777" w:rsidR="007F4010" w:rsidRPr="001D5CA7" w:rsidRDefault="007F4010" w:rsidP="007F4010">
            <w:pPr>
              <w:rPr>
                <w:rFonts w:cs="Arial"/>
              </w:rPr>
            </w:pPr>
          </w:p>
        </w:tc>
        <w:tc>
          <w:tcPr>
            <w:tcW w:w="1687" w:type="dxa"/>
            <w:vMerge/>
          </w:tcPr>
          <w:p w14:paraId="1FE44F02"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954" w:type="dxa"/>
            <w:vMerge/>
          </w:tcPr>
          <w:p w14:paraId="14B7CA5C" w14:textId="77777777"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p>
        </w:tc>
        <w:tc>
          <w:tcPr>
            <w:tcW w:w="1156" w:type="dxa"/>
            <w:tcBorders>
              <w:top w:val="single" w:sz="4" w:space="0" w:color="7F7F7F" w:themeColor="text1" w:themeTint="80"/>
              <w:bottom w:val="single" w:sz="4" w:space="0" w:color="7F7F7F" w:themeColor="text1" w:themeTint="80"/>
            </w:tcBorders>
          </w:tcPr>
          <w:p w14:paraId="1BB89147" w14:textId="58CAF7F8"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Year 2</w:t>
            </w:r>
          </w:p>
        </w:tc>
        <w:tc>
          <w:tcPr>
            <w:tcW w:w="1171" w:type="dxa"/>
            <w:tcBorders>
              <w:top w:val="single" w:sz="4" w:space="0" w:color="7F7F7F" w:themeColor="text1" w:themeTint="80"/>
              <w:bottom w:val="single" w:sz="4" w:space="0" w:color="7F7F7F" w:themeColor="text1" w:themeTint="80"/>
            </w:tcBorders>
          </w:tcPr>
          <w:p w14:paraId="12AA125C" w14:textId="7D97C91F"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[$XXXX]</w:t>
            </w:r>
          </w:p>
        </w:tc>
        <w:tc>
          <w:tcPr>
            <w:tcW w:w="1158" w:type="dxa"/>
            <w:tcBorders>
              <w:top w:val="single" w:sz="4" w:space="0" w:color="7F7F7F" w:themeColor="text1" w:themeTint="80"/>
              <w:bottom w:val="single" w:sz="4" w:space="0" w:color="7F7F7F" w:themeColor="text1" w:themeTint="80"/>
            </w:tcBorders>
          </w:tcPr>
          <w:p w14:paraId="69DADB99" w14:textId="430B96E8" w:rsidR="007F4010" w:rsidRPr="001D5CA7" w:rsidRDefault="007F4010" w:rsidP="007F4010">
            <w:pPr>
              <w:pStyle w:val="UNSWTableText"/>
              <w:cnfStyle w:val="000000000000" w:firstRow="0" w:lastRow="0" w:firstColumn="0" w:lastColumn="0" w:oddVBand="0" w:evenVBand="0" w:oddHBand="0" w:evenHBand="0" w:firstRowFirstColumn="0" w:firstRowLastColumn="0" w:lastRowFirstColumn="0" w:lastRowLastColumn="0"/>
              <w:rPr>
                <w:rFonts w:cs="Arial"/>
              </w:rPr>
            </w:pPr>
            <w:r w:rsidRPr="001D5CA7">
              <w:rPr>
                <w:rFonts w:cs="Arial"/>
                <w:highlight w:val="yellow"/>
              </w:rPr>
              <w:t>[Due date]</w:t>
            </w:r>
          </w:p>
        </w:tc>
      </w:tr>
      <w:tr w:rsidR="007F4010" w:rsidRPr="001D5CA7" w14:paraId="453AA5E9" w14:textId="77777777" w:rsidTr="00CC49C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908" w:type="dxa"/>
            <w:vMerge/>
          </w:tcPr>
          <w:p w14:paraId="60BD2A45" w14:textId="77777777" w:rsidR="007F4010" w:rsidRPr="001D5CA7" w:rsidRDefault="007F4010" w:rsidP="007F4010">
            <w:pPr>
              <w:rPr>
                <w:rFonts w:cs="Arial"/>
              </w:rPr>
            </w:pPr>
          </w:p>
        </w:tc>
        <w:tc>
          <w:tcPr>
            <w:tcW w:w="1687" w:type="dxa"/>
            <w:vMerge/>
          </w:tcPr>
          <w:p w14:paraId="540B7D2B"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954" w:type="dxa"/>
            <w:vMerge/>
          </w:tcPr>
          <w:p w14:paraId="57CDCE3C" w14:textId="77777777"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p>
        </w:tc>
        <w:tc>
          <w:tcPr>
            <w:tcW w:w="1156" w:type="dxa"/>
          </w:tcPr>
          <w:p w14:paraId="64979742" w14:textId="2EA92ACF"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Year 3</w:t>
            </w:r>
          </w:p>
        </w:tc>
        <w:tc>
          <w:tcPr>
            <w:tcW w:w="1171" w:type="dxa"/>
          </w:tcPr>
          <w:p w14:paraId="2692A5A1" w14:textId="2ADC0996"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[$XXXX]</w:t>
            </w:r>
          </w:p>
        </w:tc>
        <w:tc>
          <w:tcPr>
            <w:tcW w:w="1158" w:type="dxa"/>
          </w:tcPr>
          <w:p w14:paraId="0D6DB80E" w14:textId="566896C8" w:rsidR="007F4010" w:rsidRPr="001D5CA7" w:rsidRDefault="007F4010" w:rsidP="007F4010">
            <w:pPr>
              <w:pStyle w:val="UNSWTableText"/>
              <w:cnfStyle w:val="000000100000" w:firstRow="0" w:lastRow="0" w:firstColumn="0" w:lastColumn="0" w:oddVBand="0" w:evenVBand="0" w:oddHBand="1" w:evenHBand="0" w:firstRowFirstColumn="0" w:firstRowLastColumn="0" w:lastRowFirstColumn="0" w:lastRowLastColumn="0"/>
              <w:rPr>
                <w:rFonts w:cs="Arial"/>
              </w:rPr>
            </w:pPr>
            <w:r w:rsidRPr="001D5CA7">
              <w:rPr>
                <w:rFonts w:cs="Arial"/>
                <w:highlight w:val="yellow"/>
              </w:rPr>
              <w:t>Due date]</w:t>
            </w:r>
          </w:p>
        </w:tc>
      </w:tr>
    </w:tbl>
    <w:p w14:paraId="2FCED1FE" w14:textId="77777777" w:rsidR="00DB56F3" w:rsidRDefault="00DB56F3" w:rsidP="00D74AB0">
      <w:pPr>
        <w:spacing w:after="200" w:line="276" w:lineRule="auto"/>
        <w:rPr>
          <w:rFonts w:cs="Arial"/>
        </w:rPr>
      </w:pPr>
    </w:p>
    <w:p w14:paraId="57E205A7" w14:textId="6475D272" w:rsidR="00EF4CA2" w:rsidRDefault="00D74AB0" w:rsidP="00DF169D">
      <w:pPr>
        <w:pStyle w:val="UNSWSchedule"/>
        <w:rPr>
          <w:rFonts w:cs="Arial"/>
        </w:rPr>
      </w:pPr>
      <w:r w:rsidRPr="001D5CA7">
        <w:rPr>
          <w:rFonts w:cs="Arial"/>
        </w:rPr>
        <w:br w:type="page"/>
      </w:r>
      <w:bookmarkStart w:id="190" w:name="_Ref140177511"/>
      <w:r w:rsidR="00DF169D">
        <w:rPr>
          <w:rFonts w:cs="Arial"/>
        </w:rPr>
        <w:t>Payments to be made by UNSW to Collaborating Organisations</w:t>
      </w:r>
      <w:bookmarkEnd w:id="190"/>
    </w:p>
    <w:p w14:paraId="17175EDF" w14:textId="11914514" w:rsidR="004A6B3D" w:rsidRDefault="004A6B3D" w:rsidP="004A6B3D">
      <w:r>
        <w:t>[</w:t>
      </w:r>
      <w:r w:rsidR="00876677">
        <w:rPr>
          <w:highlight w:val="yellow"/>
        </w:rPr>
        <w:t>Complete</w:t>
      </w:r>
      <w:r w:rsidRPr="004A6B3D">
        <w:rPr>
          <w:highlight w:val="yellow"/>
        </w:rPr>
        <w:t xml:space="preserve"> this schedule where UNSW is to make payments to the Collaborating Organisations from the Cash Contributions </w:t>
      </w:r>
      <w:r w:rsidR="00876677">
        <w:rPr>
          <w:highlight w:val="yellow"/>
        </w:rPr>
        <w:t xml:space="preserve">that </w:t>
      </w:r>
      <w:r w:rsidRPr="004A6B3D">
        <w:rPr>
          <w:highlight w:val="yellow"/>
        </w:rPr>
        <w:t>UNSW receives</w:t>
      </w:r>
      <w:r>
        <w:t>]</w:t>
      </w:r>
    </w:p>
    <w:p w14:paraId="229467BC" w14:textId="77777777" w:rsidR="004A6B3D" w:rsidRPr="004A6B3D" w:rsidRDefault="004A6B3D" w:rsidP="004A6B3D"/>
    <w:tbl>
      <w:tblPr>
        <w:tblW w:w="0" w:type="auto"/>
        <w:tblCellMar>
          <w:left w:w="0" w:type="dxa"/>
          <w:right w:w="0" w:type="dxa"/>
        </w:tblCellMar>
        <w:tblLook w:val="04A0" w:firstRow="1" w:lastRow="0" w:firstColumn="1" w:lastColumn="0" w:noHBand="0" w:noVBand="1"/>
      </w:tblPr>
      <w:tblGrid>
        <w:gridCol w:w="1848"/>
        <w:gridCol w:w="1848"/>
        <w:gridCol w:w="1849"/>
        <w:gridCol w:w="1849"/>
        <w:gridCol w:w="1849"/>
      </w:tblGrid>
      <w:tr w:rsidR="00EF4CA2" w14:paraId="306098DD" w14:textId="77777777" w:rsidTr="00EF4CA2">
        <w:tc>
          <w:tcPr>
            <w:tcW w:w="924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FFB21C" w14:textId="33AA525C" w:rsidR="00EF4CA2" w:rsidRDefault="00EF4CA2">
            <w:pPr>
              <w:pStyle w:val="LDStandardBodyText"/>
              <w:spacing w:before="240"/>
              <w:jc w:val="center"/>
              <w:rPr>
                <w:b/>
                <w:bCs/>
              </w:rPr>
            </w:pPr>
            <w:r>
              <w:rPr>
                <w:b/>
                <w:bCs/>
              </w:rPr>
              <w:t>Payments</w:t>
            </w:r>
            <w:r w:rsidR="00DF169D">
              <w:rPr>
                <w:b/>
                <w:bCs/>
              </w:rPr>
              <w:t xml:space="preserve"> to Collaborating Organisation(s)</w:t>
            </w:r>
          </w:p>
        </w:tc>
      </w:tr>
      <w:tr w:rsidR="00EF4CA2" w14:paraId="69A39AB2" w14:textId="77777777" w:rsidTr="00EF4CA2">
        <w:tc>
          <w:tcPr>
            <w:tcW w:w="18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53513" w14:textId="77777777" w:rsidR="00EF4CA2" w:rsidRDefault="00EF4CA2">
            <w:pPr>
              <w:pStyle w:val="LDStandardBodyText"/>
              <w:spacing w:before="120" w:after="120"/>
              <w:jc w:val="left"/>
              <w:rPr>
                <w:b/>
                <w:bCs/>
              </w:rPr>
            </w:pP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0261C4C4" w14:textId="77777777" w:rsidR="00EF4CA2" w:rsidRDefault="00EF4CA2">
            <w:pPr>
              <w:pStyle w:val="LDStandardBodyText"/>
              <w:spacing w:before="120" w:after="120"/>
              <w:jc w:val="center"/>
              <w:rPr>
                <w:b/>
                <w:bCs/>
              </w:rPr>
            </w:pPr>
            <w:r>
              <w:rPr>
                <w:b/>
                <w:bCs/>
              </w:rPr>
              <w:t>Year 1</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7BC642C7" w14:textId="77777777" w:rsidR="00EF4CA2" w:rsidRDefault="00EF4CA2">
            <w:pPr>
              <w:pStyle w:val="LDStandardBodyText"/>
              <w:spacing w:before="120" w:after="120"/>
              <w:jc w:val="center"/>
              <w:rPr>
                <w:b/>
                <w:bCs/>
              </w:rPr>
            </w:pPr>
            <w:r>
              <w:rPr>
                <w:b/>
                <w:bCs/>
              </w:rPr>
              <w:t>Year 2</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7FFCD99B" w14:textId="77777777" w:rsidR="00EF4CA2" w:rsidRDefault="00EF4CA2">
            <w:pPr>
              <w:pStyle w:val="LDStandardBodyText"/>
              <w:spacing w:before="120" w:after="120"/>
              <w:jc w:val="center"/>
              <w:rPr>
                <w:b/>
                <w:bCs/>
              </w:rPr>
            </w:pPr>
            <w:r>
              <w:rPr>
                <w:b/>
                <w:bCs/>
              </w:rPr>
              <w:t>Year 3</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22351642" w14:textId="77777777" w:rsidR="00EF4CA2" w:rsidRDefault="00EF4CA2">
            <w:pPr>
              <w:pStyle w:val="LDStandardBodyText"/>
              <w:spacing w:before="120" w:after="120"/>
              <w:jc w:val="center"/>
              <w:rPr>
                <w:b/>
                <w:bCs/>
              </w:rPr>
            </w:pPr>
            <w:r>
              <w:rPr>
                <w:b/>
                <w:bCs/>
              </w:rPr>
              <w:t>Total</w:t>
            </w:r>
          </w:p>
        </w:tc>
      </w:tr>
      <w:tr w:rsidR="00EF4CA2" w14:paraId="564A6F21" w14:textId="77777777" w:rsidTr="00EF4CA2">
        <w:tc>
          <w:tcPr>
            <w:tcW w:w="1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C24F1" w14:textId="77777777" w:rsidR="00EF4CA2" w:rsidRDefault="00EF4CA2">
            <w:pPr>
              <w:pStyle w:val="LDStandardBodyText"/>
              <w:spacing w:before="120" w:after="120"/>
              <w:jc w:val="center"/>
              <w:rPr>
                <w:b/>
                <w:bCs/>
              </w:rPr>
            </w:pPr>
            <w:r>
              <w:rPr>
                <w:b/>
                <w:bCs/>
                <w:highlight w:val="yellow"/>
              </w:rPr>
              <w:t>«Collab_Inst_1»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128BC961" w14:textId="77777777" w:rsidR="00EF4CA2" w:rsidRDefault="00EF4CA2">
            <w:pPr>
              <w:pStyle w:val="LDStandardBodyText"/>
              <w:spacing w:before="120" w:after="120"/>
              <w:jc w:val="right"/>
            </w:pPr>
            <w:r>
              <w:t xml:space="preserve">$ </w:t>
            </w:r>
            <w:r>
              <w:rPr>
                <w:highlight w:val="yellow"/>
              </w:rPr>
              <w:t>[insert]</w:t>
            </w:r>
          </w:p>
          <w:p w14:paraId="1C0226F7" w14:textId="37886D42"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783B9FC9" w14:textId="77777777" w:rsidR="00EF4CA2" w:rsidRDefault="00EF4CA2">
            <w:pPr>
              <w:pStyle w:val="LDStandardBodyText"/>
              <w:spacing w:before="120" w:after="120"/>
              <w:jc w:val="right"/>
            </w:pPr>
            <w:r>
              <w:t xml:space="preserve">$ </w:t>
            </w:r>
            <w:r>
              <w:rPr>
                <w:highlight w:val="yellow"/>
              </w:rPr>
              <w:t>[insert]</w:t>
            </w:r>
          </w:p>
          <w:p w14:paraId="199D9D69" w14:textId="226DCE71"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2B0BED5D" w14:textId="77777777" w:rsidR="00EF4CA2" w:rsidRDefault="00EF4CA2">
            <w:pPr>
              <w:pStyle w:val="LDStandardBodyText"/>
              <w:spacing w:before="120" w:after="120"/>
              <w:jc w:val="right"/>
            </w:pPr>
            <w:r>
              <w:t xml:space="preserve">$ </w:t>
            </w:r>
            <w:r>
              <w:rPr>
                <w:highlight w:val="yellow"/>
              </w:rPr>
              <w:t>[insert]</w:t>
            </w:r>
          </w:p>
          <w:p w14:paraId="4EAC8A27" w14:textId="039DE314"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082217D9" w14:textId="77777777" w:rsidR="00EF4CA2" w:rsidRDefault="00EF4CA2">
            <w:pPr>
              <w:pStyle w:val="LDStandardBodyText"/>
              <w:spacing w:before="120" w:after="120"/>
              <w:jc w:val="right"/>
            </w:pPr>
            <w:r>
              <w:t xml:space="preserve">$ </w:t>
            </w:r>
            <w:r>
              <w:rPr>
                <w:highlight w:val="yellow"/>
              </w:rPr>
              <w:t>[insert]</w:t>
            </w:r>
          </w:p>
          <w:p w14:paraId="4C3CDF2C" w14:textId="1EF989F2" w:rsidR="00DF169D" w:rsidRDefault="00DF169D">
            <w:pPr>
              <w:pStyle w:val="LDStandardBodyText"/>
              <w:spacing w:before="120" w:after="120"/>
              <w:jc w:val="right"/>
              <w:rPr>
                <w:b/>
                <w:bCs/>
              </w:rPr>
            </w:pPr>
            <w:r w:rsidRPr="001D5CA7">
              <w:rPr>
                <w:highlight w:val="yellow"/>
              </w:rPr>
              <w:t>[Due date]</w:t>
            </w:r>
          </w:p>
        </w:tc>
      </w:tr>
      <w:tr w:rsidR="00EF4CA2" w14:paraId="02B3C345" w14:textId="77777777" w:rsidTr="00EF4CA2">
        <w:tc>
          <w:tcPr>
            <w:tcW w:w="1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61E28" w14:textId="77777777" w:rsidR="00EF4CA2" w:rsidRDefault="00EF4CA2">
            <w:pPr>
              <w:pStyle w:val="LDStandardBodyText"/>
              <w:spacing w:before="120" w:after="120"/>
              <w:jc w:val="center"/>
              <w:rPr>
                <w:b/>
                <w:bCs/>
                <w:highlight w:val="yellow"/>
              </w:rPr>
            </w:pPr>
            <w:r>
              <w:rPr>
                <w:b/>
                <w:bCs/>
                <w:highlight w:val="yellow"/>
              </w:rPr>
              <w:t>«Collab_Inst_2»</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0419D492" w14:textId="77777777" w:rsidR="00EF4CA2" w:rsidRDefault="00EF4CA2">
            <w:pPr>
              <w:pStyle w:val="LDStandardBodyText"/>
              <w:spacing w:before="120" w:after="120"/>
              <w:jc w:val="right"/>
            </w:pPr>
            <w:r>
              <w:t xml:space="preserve">$ </w:t>
            </w:r>
            <w:r>
              <w:rPr>
                <w:highlight w:val="yellow"/>
              </w:rPr>
              <w:t>[insert]</w:t>
            </w:r>
          </w:p>
          <w:p w14:paraId="1A0F9DDB" w14:textId="6DFCAACB"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275AADFD" w14:textId="77777777" w:rsidR="00EF4CA2" w:rsidRDefault="00EF4CA2">
            <w:pPr>
              <w:pStyle w:val="LDStandardBodyText"/>
              <w:spacing w:before="120" w:after="120"/>
              <w:jc w:val="right"/>
            </w:pPr>
            <w:r>
              <w:t xml:space="preserve">$ </w:t>
            </w:r>
            <w:r>
              <w:rPr>
                <w:highlight w:val="yellow"/>
              </w:rPr>
              <w:t>[insert]</w:t>
            </w:r>
          </w:p>
          <w:p w14:paraId="64278C4F" w14:textId="5CD18765"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65FE7CC8" w14:textId="77777777" w:rsidR="00EF4CA2" w:rsidRDefault="00EF4CA2">
            <w:pPr>
              <w:pStyle w:val="LDStandardBodyText"/>
              <w:spacing w:before="120" w:after="120"/>
              <w:jc w:val="right"/>
            </w:pPr>
            <w:r>
              <w:t xml:space="preserve">$ </w:t>
            </w:r>
            <w:r>
              <w:rPr>
                <w:highlight w:val="yellow"/>
              </w:rPr>
              <w:t>[insert]</w:t>
            </w:r>
          </w:p>
          <w:p w14:paraId="5C3EAF6A" w14:textId="6F06018F"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6B2E9691" w14:textId="77777777" w:rsidR="00EF4CA2" w:rsidRDefault="00EF4CA2">
            <w:pPr>
              <w:pStyle w:val="LDStandardBodyText"/>
              <w:spacing w:before="120" w:after="120"/>
              <w:jc w:val="right"/>
            </w:pPr>
            <w:r>
              <w:t xml:space="preserve">$ </w:t>
            </w:r>
            <w:r>
              <w:rPr>
                <w:highlight w:val="yellow"/>
              </w:rPr>
              <w:t>[insert]</w:t>
            </w:r>
          </w:p>
          <w:p w14:paraId="6BDC6FA3" w14:textId="75532AB7" w:rsidR="00DF169D" w:rsidRDefault="00DF169D">
            <w:pPr>
              <w:pStyle w:val="LDStandardBodyText"/>
              <w:spacing w:before="120" w:after="120"/>
              <w:jc w:val="right"/>
              <w:rPr>
                <w:b/>
                <w:bCs/>
              </w:rPr>
            </w:pPr>
            <w:r w:rsidRPr="001D5CA7">
              <w:rPr>
                <w:highlight w:val="yellow"/>
              </w:rPr>
              <w:t>[Due date]</w:t>
            </w:r>
          </w:p>
        </w:tc>
      </w:tr>
      <w:tr w:rsidR="00EF4CA2" w14:paraId="394DB9B8" w14:textId="77777777" w:rsidTr="00EF4CA2">
        <w:tc>
          <w:tcPr>
            <w:tcW w:w="1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6D5B4" w14:textId="77777777" w:rsidR="00EF4CA2" w:rsidRDefault="00EF4CA2">
            <w:pPr>
              <w:pStyle w:val="LDStandardBodyText"/>
              <w:spacing w:before="120" w:after="120"/>
              <w:jc w:val="center"/>
              <w:rPr>
                <w:b/>
                <w:bCs/>
                <w:highlight w:val="yellow"/>
              </w:rPr>
            </w:pPr>
            <w:r>
              <w:rPr>
                <w:b/>
                <w:bCs/>
                <w:highlight w:val="yellow"/>
              </w:rPr>
              <w:t>«Collab_Inst_3»</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5012E504" w14:textId="77777777" w:rsidR="00EF4CA2" w:rsidRDefault="00EF4CA2">
            <w:pPr>
              <w:pStyle w:val="LDStandardBodyText"/>
              <w:spacing w:before="120" w:after="120"/>
              <w:jc w:val="right"/>
            </w:pPr>
            <w:r>
              <w:t xml:space="preserve">$ </w:t>
            </w:r>
            <w:r>
              <w:rPr>
                <w:highlight w:val="yellow"/>
              </w:rPr>
              <w:t>[insert]</w:t>
            </w:r>
          </w:p>
          <w:p w14:paraId="2F51379B" w14:textId="7FE89D52"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00297302" w14:textId="77777777" w:rsidR="00EF4CA2" w:rsidRDefault="00EF4CA2">
            <w:pPr>
              <w:pStyle w:val="LDStandardBodyText"/>
              <w:spacing w:before="120" w:after="120"/>
              <w:jc w:val="right"/>
            </w:pPr>
            <w:r>
              <w:t xml:space="preserve">$ </w:t>
            </w:r>
            <w:r>
              <w:rPr>
                <w:highlight w:val="yellow"/>
              </w:rPr>
              <w:t>[insert]</w:t>
            </w:r>
          </w:p>
          <w:p w14:paraId="59CEFE4A" w14:textId="512DC614"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0C8332BB" w14:textId="77777777" w:rsidR="00EF4CA2" w:rsidRDefault="00EF4CA2">
            <w:pPr>
              <w:pStyle w:val="LDStandardBodyText"/>
              <w:spacing w:before="120" w:after="120"/>
              <w:jc w:val="right"/>
            </w:pPr>
            <w:r>
              <w:t xml:space="preserve">$ </w:t>
            </w:r>
            <w:r>
              <w:rPr>
                <w:highlight w:val="yellow"/>
              </w:rPr>
              <w:t>[insert]</w:t>
            </w:r>
          </w:p>
          <w:p w14:paraId="74FE3392" w14:textId="203DF3BF" w:rsidR="00DF169D" w:rsidRDefault="00DF169D">
            <w:pPr>
              <w:pStyle w:val="LDStandardBodyText"/>
              <w:spacing w:before="120" w:after="120"/>
              <w:jc w:val="right"/>
              <w:rPr>
                <w:b/>
                <w:bCs/>
              </w:rPr>
            </w:pPr>
            <w:r w:rsidRPr="001D5CA7">
              <w:rPr>
                <w:highlight w:val="yellow"/>
              </w:rPr>
              <w:t>[Due date]</w:t>
            </w:r>
          </w:p>
        </w:tc>
        <w:tc>
          <w:tcPr>
            <w:tcW w:w="1849" w:type="dxa"/>
            <w:tcBorders>
              <w:top w:val="nil"/>
              <w:left w:val="nil"/>
              <w:bottom w:val="single" w:sz="8" w:space="0" w:color="auto"/>
              <w:right w:val="single" w:sz="8" w:space="0" w:color="auto"/>
            </w:tcBorders>
            <w:tcMar>
              <w:top w:w="0" w:type="dxa"/>
              <w:left w:w="108" w:type="dxa"/>
              <w:bottom w:w="0" w:type="dxa"/>
              <w:right w:w="108" w:type="dxa"/>
            </w:tcMar>
            <w:hideMark/>
          </w:tcPr>
          <w:p w14:paraId="779DCB7A" w14:textId="77777777" w:rsidR="00EF4CA2" w:rsidRDefault="00EF4CA2">
            <w:pPr>
              <w:pStyle w:val="LDStandardBodyText"/>
              <w:spacing w:before="120" w:after="120"/>
              <w:jc w:val="right"/>
            </w:pPr>
            <w:r>
              <w:t xml:space="preserve">$ </w:t>
            </w:r>
            <w:r>
              <w:rPr>
                <w:highlight w:val="yellow"/>
              </w:rPr>
              <w:t>[insert]</w:t>
            </w:r>
          </w:p>
          <w:p w14:paraId="570D6E4F" w14:textId="7B9400DA" w:rsidR="00DF169D" w:rsidRDefault="00DF169D">
            <w:pPr>
              <w:pStyle w:val="LDStandardBodyText"/>
              <w:spacing w:before="120" w:after="120"/>
              <w:jc w:val="right"/>
              <w:rPr>
                <w:b/>
                <w:bCs/>
              </w:rPr>
            </w:pPr>
            <w:r w:rsidRPr="001D5CA7">
              <w:rPr>
                <w:highlight w:val="yellow"/>
              </w:rPr>
              <w:t>[Due date]</w:t>
            </w:r>
          </w:p>
        </w:tc>
      </w:tr>
    </w:tbl>
    <w:p w14:paraId="75DAACB2" w14:textId="77777777" w:rsidR="00EF4CA2" w:rsidRDefault="00EF4CA2" w:rsidP="00EF4CA2">
      <w:pPr>
        <w:rPr>
          <w:rFonts w:ascii="Calibri" w:eastAsiaTheme="minorHAnsi" w:hAnsi="Calibri" w:cs="Calibri"/>
          <w:sz w:val="22"/>
          <w:szCs w:val="22"/>
          <w14:ligatures w14:val="standardContextual"/>
        </w:rPr>
      </w:pPr>
    </w:p>
    <w:p w14:paraId="42070634" w14:textId="69DD9BA8" w:rsidR="00DF169D" w:rsidRDefault="00DF169D" w:rsidP="00D74AB0">
      <w:pPr>
        <w:spacing w:after="200" w:line="276" w:lineRule="auto"/>
        <w:rPr>
          <w:rFonts w:cs="Arial"/>
        </w:rPr>
      </w:pPr>
      <w:r>
        <w:rPr>
          <w:rFonts w:cs="Arial"/>
        </w:rPr>
        <w:br w:type="page"/>
      </w:r>
    </w:p>
    <w:p w14:paraId="4B9142C5" w14:textId="77777777" w:rsidR="00D74AB0" w:rsidRPr="001D5CA7" w:rsidRDefault="00D74AB0" w:rsidP="00CA0529">
      <w:pPr>
        <w:pStyle w:val="UNSWSchedule"/>
        <w:rPr>
          <w:rFonts w:cs="Arial"/>
        </w:rPr>
      </w:pPr>
      <w:bookmarkStart w:id="191" w:name="_Ref140073824"/>
      <w:r w:rsidRPr="001D5CA7">
        <w:rPr>
          <w:rFonts w:cs="Arial"/>
        </w:rPr>
        <w:t>- IP Commercialisation Terms</w:t>
      </w:r>
      <w:bookmarkEnd w:id="191"/>
    </w:p>
    <w:p w14:paraId="1EBB6373" w14:textId="77777777" w:rsidR="00D74AB0" w:rsidRPr="001D5CA7" w:rsidRDefault="00D74AB0" w:rsidP="00DB56F3">
      <w:pPr>
        <w:pStyle w:val="UNSWBody1"/>
      </w:pPr>
      <w:r w:rsidRPr="001D5CA7">
        <w:t>[</w:t>
      </w:r>
      <w:r w:rsidRPr="00D813C4">
        <w:rPr>
          <w:highlight w:val="yellow"/>
        </w:rPr>
        <w:t xml:space="preserve">Please insert </w:t>
      </w:r>
      <w:bookmarkStart w:id="192" w:name="_9kR3WTr26647BSwrHyxqwvnmqz702B7D"/>
      <w:r w:rsidRPr="00D813C4">
        <w:rPr>
          <w:highlight w:val="yellow"/>
        </w:rPr>
        <w:t>IP Commercialisation</w:t>
      </w:r>
      <w:bookmarkEnd w:id="192"/>
      <w:r w:rsidRPr="00D813C4">
        <w:rPr>
          <w:highlight w:val="yellow"/>
        </w:rPr>
        <w:t xml:space="preserve"> terms</w:t>
      </w:r>
      <w:r w:rsidRPr="001D5CA7">
        <w:t>]</w:t>
      </w:r>
    </w:p>
    <w:p w14:paraId="15E2F697" w14:textId="77777777" w:rsidR="00D74AB0" w:rsidRPr="001D5CA7" w:rsidRDefault="00D74AB0" w:rsidP="00DB56F3">
      <w:pPr>
        <w:pStyle w:val="UNSWBody1BOLD"/>
      </w:pPr>
      <w:r w:rsidRPr="001D5CA7">
        <w:rPr>
          <w:highlight w:val="yellow"/>
        </w:rPr>
        <w:t>THESE TERMS MUST BE APPROVED BY DIRECTOR, KNOWLEDGE EXCHANGE IN THE UNSW DIVISION OF ENTERPRISE PRIOR TO EXECUTION</w:t>
      </w:r>
    </w:p>
    <w:p w14:paraId="3F1AC118" w14:textId="4C1C0887" w:rsidR="00D74AB0" w:rsidRPr="001D5CA7" w:rsidRDefault="00D74AB0" w:rsidP="00D74AB0">
      <w:pPr>
        <w:rPr>
          <w:rFonts w:cs="Arial"/>
        </w:rPr>
      </w:pPr>
    </w:p>
    <w:p w14:paraId="6A800413" w14:textId="2066256A" w:rsidR="007F4010" w:rsidRPr="001D5CA7" w:rsidRDefault="007F4010" w:rsidP="00D74AB0">
      <w:pPr>
        <w:rPr>
          <w:rFonts w:cs="Arial"/>
        </w:rPr>
      </w:pPr>
    </w:p>
    <w:p w14:paraId="4176BE7E" w14:textId="039C61C7" w:rsidR="00DB56F3" w:rsidRDefault="00DB56F3">
      <w:pPr>
        <w:spacing w:after="120" w:line="276" w:lineRule="auto"/>
        <w:rPr>
          <w:rFonts w:cs="Arial"/>
        </w:rPr>
      </w:pPr>
      <w:r>
        <w:rPr>
          <w:rFonts w:cs="Arial"/>
        </w:rPr>
        <w:br w:type="page"/>
      </w:r>
    </w:p>
    <w:p w14:paraId="1CD2C855" w14:textId="77777777" w:rsidR="007F4010" w:rsidRPr="001D5CA7" w:rsidRDefault="007F4010" w:rsidP="008E4465">
      <w:pPr>
        <w:pStyle w:val="UNSWSchedule"/>
        <w:rPr>
          <w:rFonts w:cs="Arial"/>
        </w:rPr>
      </w:pPr>
      <w:bookmarkStart w:id="193" w:name="_Ref139616726"/>
      <w:r w:rsidRPr="001D5CA7">
        <w:rPr>
          <w:rFonts w:cs="Arial"/>
        </w:rPr>
        <w:t>– Project Plan</w:t>
      </w:r>
      <w:bookmarkEnd w:id="193"/>
    </w:p>
    <w:p w14:paraId="7852522B" w14:textId="72104D9D" w:rsidR="007F4010" w:rsidRDefault="007F4010" w:rsidP="00DB56F3">
      <w:pPr>
        <w:pStyle w:val="UNSWBody1BOLD"/>
      </w:pPr>
      <w:r w:rsidRPr="001D5CA7">
        <w:rPr>
          <w:highlight w:val="yellow"/>
        </w:rPr>
        <w:t>[</w:t>
      </w:r>
      <w:r w:rsidRPr="00BB6CA9">
        <w:rPr>
          <w:highlight w:val="yellow"/>
        </w:rPr>
        <w:t>INSERT PROJECT PLAN</w:t>
      </w:r>
      <w:r w:rsidRPr="001D5CA7">
        <w:rPr>
          <w:highlight w:val="yellow"/>
        </w:rPr>
        <w:t>]</w:t>
      </w:r>
    </w:p>
    <w:p w14:paraId="767E7F7C" w14:textId="77777777" w:rsidR="00DB56F3" w:rsidRPr="001D5CA7" w:rsidRDefault="00DB56F3" w:rsidP="00DB56F3">
      <w:pPr>
        <w:pStyle w:val="BodyText"/>
      </w:pPr>
    </w:p>
    <w:sectPr w:rsidR="00DB56F3" w:rsidRPr="001D5CA7" w:rsidSect="00DB56F3">
      <w:headerReference w:type="first" r:id="rId27"/>
      <w:pgSz w:w="11906" w:h="16838" w:code="9"/>
      <w:pgMar w:top="936" w:right="936" w:bottom="1418" w:left="936"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0F40" w14:textId="77777777" w:rsidR="00F04ED8" w:rsidRPr="000D4EDE" w:rsidRDefault="00F04ED8" w:rsidP="000D4EDE">
      <w:r>
        <w:separator/>
      </w:r>
    </w:p>
  </w:endnote>
  <w:endnote w:type="continuationSeparator" w:id="0">
    <w:p w14:paraId="3C53AE63" w14:textId="77777777" w:rsidR="00F04ED8" w:rsidRPr="000D4EDE" w:rsidRDefault="00F04ED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lancy">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3FF3" w14:textId="517E4C06" w:rsidR="008B46F2" w:rsidRDefault="008B46F2">
    <w:pPr>
      <w:pStyle w:val="Footer"/>
    </w:pPr>
  </w:p>
  <w:p w14:paraId="237CA6C0" w14:textId="77777777" w:rsidR="009F0E31" w:rsidRDefault="009F0E31"/>
  <w:p w14:paraId="26453EEE" w14:textId="77777777" w:rsidR="009F0E31" w:rsidRDefault="009F0E31"/>
  <w:p w14:paraId="063A1157" w14:textId="77777777" w:rsidR="009F0E31" w:rsidRDefault="009F0E31"/>
  <w:p w14:paraId="6468F8B3" w14:textId="77777777" w:rsidR="009F0E31" w:rsidRDefault="009F0E31"/>
  <w:p w14:paraId="5B2E07AE" w14:textId="77777777" w:rsidR="009F0E31" w:rsidRDefault="009F0E31"/>
  <w:p w14:paraId="245A3CF6" w14:textId="77777777" w:rsidR="009F0E31" w:rsidRDefault="009F0E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C9AE" w14:textId="4EE57AEE" w:rsidR="005A4140" w:rsidRDefault="005A4140" w:rsidP="005A4140">
    <w:pPr>
      <w:pStyle w:val="Footer"/>
      <w:jc w:val="both"/>
      <w:rPr>
        <w:noProof/>
      </w:rPr>
    </w:pPr>
    <w:r>
      <w:t xml:space="preserve">Page </w:t>
    </w:r>
    <w:sdt>
      <w:sdtPr>
        <w:id w:val="-2915262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ptab w:relativeTo="margin" w:alignment="right" w:leader="none"/>
    </w:r>
    <w:r w:rsidR="00C50A56">
      <w:rPr>
        <w:noProof/>
      </w:rPr>
      <w:t>Collaborative Research Agreement template (no grant funding)</w:t>
    </w:r>
  </w:p>
  <w:p w14:paraId="4AF2C395" w14:textId="170BCAF4" w:rsidR="009F0E31" w:rsidRDefault="005A4140" w:rsidP="00743453">
    <w:pPr>
      <w:pStyle w:val="Footer"/>
      <w:jc w:val="right"/>
    </w:pPr>
    <w:r w:rsidRPr="008336AA">
      <w:rPr>
        <w:noProof/>
      </w:rPr>
      <w:t xml:space="preserve">UNSW Version Reference: </w:t>
    </w:r>
    <w:r>
      <w:rPr>
        <w:noProof/>
      </w:rPr>
      <w:t xml:space="preserve">Version </w:t>
    </w:r>
    <w:r w:rsidR="008217DF">
      <w:rPr>
        <w:noProof/>
      </w:rPr>
      <w:t>2</w:t>
    </w:r>
    <w:r>
      <w:rPr>
        <w:noProof/>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E114" w14:textId="77777777" w:rsidR="00C50A56" w:rsidRDefault="00C50A56" w:rsidP="00C50A56">
    <w:pPr>
      <w:pStyle w:val="Footer"/>
      <w:jc w:val="both"/>
      <w:rPr>
        <w:noProof/>
      </w:rPr>
    </w:pPr>
    <w:r>
      <w:t xml:space="preserve">Page </w:t>
    </w:r>
    <w:sdt>
      <w:sdtPr>
        <w:id w:val="-18197209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ptab w:relativeTo="margin" w:alignment="right" w:leader="none"/>
    </w:r>
    <w:r>
      <w:rPr>
        <w:noProof/>
      </w:rPr>
      <w:t>Collaborative Research Agreement template (no grant funding)</w:t>
    </w:r>
  </w:p>
  <w:p w14:paraId="06D18D45" w14:textId="4E3F12C9" w:rsidR="009F0E31" w:rsidRPr="00C50A56" w:rsidRDefault="00C50A56" w:rsidP="00C50A56">
    <w:pPr>
      <w:pStyle w:val="Footer"/>
      <w:jc w:val="right"/>
    </w:pPr>
    <w:r w:rsidRPr="008336AA">
      <w:rPr>
        <w:noProof/>
      </w:rPr>
      <w:t xml:space="preserve">UNSW Version Reference: </w:t>
    </w:r>
    <w:r>
      <w:rPr>
        <w:noProof/>
      </w:rPr>
      <w:t xml:space="preserve">Version </w:t>
    </w:r>
    <w:r w:rsidR="00415B01">
      <w:rPr>
        <w:noProof/>
      </w:rPr>
      <w:t>2</w:t>
    </w:r>
    <w:r>
      <w:rPr>
        <w:noProof/>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2A7C" w14:textId="77777777" w:rsidR="00DB56F3" w:rsidRDefault="00DB56F3" w:rsidP="005A4140">
    <w:pPr>
      <w:pStyle w:val="Footer"/>
      <w:jc w:val="both"/>
      <w:rPr>
        <w:noProof/>
      </w:rPr>
    </w:pPr>
    <w:r>
      <w:t xml:space="preserve">Page </w:t>
    </w:r>
    <w:sdt>
      <w:sdtPr>
        <w:id w:val="13689497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ptab w:relativeTo="margin" w:alignment="right" w:leader="none"/>
    </w:r>
    <w:r>
      <w:rPr>
        <w:noProof/>
      </w:rPr>
      <w:t>Collaborative Research Agreement template (no grant funding)</w:t>
    </w:r>
  </w:p>
  <w:p w14:paraId="6971D17A" w14:textId="4818B31C" w:rsidR="00DB56F3" w:rsidRDefault="00DB56F3" w:rsidP="00743453">
    <w:pPr>
      <w:pStyle w:val="Footer"/>
      <w:jc w:val="right"/>
    </w:pPr>
    <w:r w:rsidRPr="008336AA">
      <w:rPr>
        <w:noProof/>
      </w:rPr>
      <w:t xml:space="preserve">UNSW Version Reference: </w:t>
    </w:r>
    <w:r>
      <w:rPr>
        <w:noProof/>
      </w:rPr>
      <w:t xml:space="preserve">Version </w:t>
    </w:r>
    <w:r w:rsidR="008217DF">
      <w:rPr>
        <w:noProof/>
      </w:rPr>
      <w:t>2</w:t>
    </w:r>
    <w:r>
      <w:rPr>
        <w:noProof/>
      </w:rPr>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2D98" w14:textId="77777777" w:rsidR="00DB56F3" w:rsidRDefault="00DB56F3" w:rsidP="00C50A56">
    <w:pPr>
      <w:pStyle w:val="Footer"/>
      <w:jc w:val="both"/>
      <w:rPr>
        <w:noProof/>
      </w:rPr>
    </w:pPr>
    <w:r>
      <w:t xml:space="preserve">Page </w:t>
    </w:r>
    <w:sdt>
      <w:sdtPr>
        <w:id w:val="6428632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ptab w:relativeTo="margin" w:alignment="right" w:leader="none"/>
    </w:r>
    <w:r>
      <w:rPr>
        <w:noProof/>
      </w:rPr>
      <w:t>Collaborative Research Agreement template (no grant funding)</w:t>
    </w:r>
  </w:p>
  <w:p w14:paraId="707FF410" w14:textId="428F8AF1" w:rsidR="00DB56F3" w:rsidRPr="00C50A56" w:rsidRDefault="00DB56F3" w:rsidP="00C50A56">
    <w:pPr>
      <w:pStyle w:val="Footer"/>
      <w:jc w:val="right"/>
    </w:pPr>
    <w:r w:rsidRPr="008336AA">
      <w:rPr>
        <w:noProof/>
      </w:rPr>
      <w:t xml:space="preserve">UNSW Version Reference: </w:t>
    </w:r>
    <w:r>
      <w:rPr>
        <w:noProof/>
      </w:rPr>
      <w:t xml:space="preserve">Version </w:t>
    </w:r>
    <w:r w:rsidR="00D02D8C">
      <w:rPr>
        <w:noProof/>
      </w:rPr>
      <w:t>2</w:t>
    </w:r>
    <w:r>
      <w:rPr>
        <w:noProof/>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C27D" w14:textId="77777777" w:rsidR="00F04ED8" w:rsidRPr="000D4EDE" w:rsidRDefault="00F04ED8" w:rsidP="000D4EDE">
      <w:r>
        <w:separator/>
      </w:r>
    </w:p>
  </w:footnote>
  <w:footnote w:type="continuationSeparator" w:id="0">
    <w:p w14:paraId="5679B4AE" w14:textId="77777777" w:rsidR="00F04ED8" w:rsidRPr="000D4EDE" w:rsidRDefault="00F04ED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B989" w14:textId="5E72F5F3" w:rsidR="008B46F2" w:rsidRDefault="008B46F2">
    <w:pPr>
      <w:pStyle w:val="Header"/>
    </w:pPr>
  </w:p>
  <w:p w14:paraId="3888D540" w14:textId="77777777" w:rsidR="009F0E31" w:rsidRDefault="009F0E31"/>
  <w:p w14:paraId="1229928F" w14:textId="77777777" w:rsidR="009F0E31" w:rsidRDefault="009F0E31"/>
  <w:p w14:paraId="6F2E9BF5" w14:textId="77777777" w:rsidR="009F0E31" w:rsidRDefault="009F0E31"/>
  <w:p w14:paraId="44508777" w14:textId="77777777" w:rsidR="009F0E31" w:rsidRDefault="009F0E31"/>
  <w:p w14:paraId="61CCDF02" w14:textId="77777777" w:rsidR="009F0E31" w:rsidRDefault="009F0E31"/>
  <w:p w14:paraId="72724A84" w14:textId="77777777" w:rsidR="009F0E31" w:rsidRDefault="009F0E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ADDE" w14:textId="06CAA57A" w:rsidR="00E82AA6" w:rsidRDefault="0098587D">
    <w:pPr>
      <w:pStyle w:val="Header"/>
    </w:pPr>
    <w:r>
      <w:rPr>
        <w:noProof/>
      </w:rPr>
      <mc:AlternateContent>
        <mc:Choice Requires="wps">
          <w:drawing>
            <wp:anchor distT="0" distB="0" distL="114300" distR="114300" simplePos="0" relativeHeight="251660288" behindDoc="0" locked="0" layoutInCell="1" allowOverlap="1" wp14:anchorId="273ADD36" wp14:editId="5A87A65E">
              <wp:simplePos x="0" y="0"/>
              <wp:positionH relativeFrom="column">
                <wp:posOffset>-580292</wp:posOffset>
              </wp:positionH>
              <wp:positionV relativeFrom="paragraph">
                <wp:posOffset>-526317</wp:posOffset>
              </wp:positionV>
              <wp:extent cx="7540283" cy="1927274"/>
              <wp:effectExtent l="0" t="0" r="3810" b="0"/>
              <wp:wrapNone/>
              <wp:docPr id="5" name="Rectangle 5"/>
              <wp:cNvGraphicFramePr/>
              <a:graphic xmlns:a="http://schemas.openxmlformats.org/drawingml/2006/main">
                <a:graphicData uri="http://schemas.microsoft.com/office/word/2010/wordprocessingShape">
                  <wps:wsp>
                    <wps:cNvSpPr/>
                    <wps:spPr>
                      <a:xfrm>
                        <a:off x="0" y="0"/>
                        <a:ext cx="7540283" cy="1927274"/>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0BBFE" w14:textId="77777777" w:rsidR="0098587D" w:rsidRDefault="0098587D" w:rsidP="0098587D">
                          <w:pPr>
                            <w:ind w:left="714"/>
                            <w:rPr>
                              <w:noProof/>
                            </w:rPr>
                          </w:pPr>
                        </w:p>
                        <w:p w14:paraId="75B1214A" w14:textId="77777777" w:rsidR="0098587D" w:rsidRDefault="0098587D" w:rsidP="0098587D">
                          <w:pPr>
                            <w:ind w:left="714"/>
                            <w:rPr>
                              <w:noProof/>
                            </w:rPr>
                          </w:pPr>
                        </w:p>
                        <w:p w14:paraId="629A7502" w14:textId="11B8B2D4" w:rsidR="0098587D" w:rsidRDefault="0098587D" w:rsidP="0098587D">
                          <w:pPr>
                            <w:ind w:left="714"/>
                          </w:pPr>
                          <w:r>
                            <w:rPr>
                              <w:noProof/>
                            </w:rPr>
                            <w:drawing>
                              <wp:inline distT="0" distB="0" distL="0" distR="0" wp14:anchorId="06D58C7A" wp14:editId="497AC630">
                                <wp:extent cx="1068947" cy="1112577"/>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ADD36" id="Rectangle 5" o:spid="_x0000_s1026" style="position:absolute;margin-left:-45.7pt;margin-top:-41.45pt;width:593.7pt;height:1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" fillcolor="#ffdc00" stroked="f" strokeweight="2pt">
              <v:textbox>
                <w:txbxContent>
                  <w:p w14:paraId="1C80BBFE" w14:textId="77777777" w:rsidR="0098587D" w:rsidRDefault="0098587D" w:rsidP="0098587D">
                    <w:pPr>
                      <w:ind w:left="714"/>
                      <w:rPr>
                        <w:noProof/>
                      </w:rPr>
                    </w:pPr>
                  </w:p>
                  <w:p w14:paraId="75B1214A" w14:textId="77777777" w:rsidR="0098587D" w:rsidRDefault="0098587D" w:rsidP="0098587D">
                    <w:pPr>
                      <w:ind w:left="714"/>
                      <w:rPr>
                        <w:noProof/>
                      </w:rPr>
                    </w:pPr>
                  </w:p>
                  <w:p w14:paraId="629A7502" w14:textId="11B8B2D4" w:rsidR="0098587D" w:rsidRDefault="0098587D" w:rsidP="0098587D">
                    <w:pPr>
                      <w:ind w:left="714"/>
                    </w:pPr>
                    <w:r>
                      <w:rPr>
                        <w:noProof/>
                      </w:rPr>
                      <w:drawing>
                        <wp:inline distT="0" distB="0" distL="0" distR="0" wp14:anchorId="06D58C7A" wp14:editId="497AC630">
                          <wp:extent cx="1068947" cy="1112577"/>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inline>
                      </w:drawing>
                    </w:r>
                  </w:p>
                </w:txbxContent>
              </v:textbox>
            </v:rect>
          </w:pict>
        </mc:Fallback>
      </mc:AlternateContent>
    </w:r>
  </w:p>
  <w:p w14:paraId="1BE2AC5D" w14:textId="61FB30A4" w:rsidR="0098587D" w:rsidRDefault="0098587D">
    <w:pPr>
      <w:pStyle w:val="Header"/>
    </w:pPr>
  </w:p>
  <w:p w14:paraId="7C860101" w14:textId="3BE1861D" w:rsidR="0098587D" w:rsidRDefault="0098587D">
    <w:pPr>
      <w:pStyle w:val="Header"/>
    </w:pPr>
  </w:p>
  <w:p w14:paraId="55E2DF06" w14:textId="7B92D6DF" w:rsidR="0098587D" w:rsidRDefault="0098587D">
    <w:pPr>
      <w:pStyle w:val="Header"/>
    </w:pPr>
  </w:p>
  <w:p w14:paraId="4B4A2637" w14:textId="76A8F9E6" w:rsidR="0098587D" w:rsidRDefault="0098587D">
    <w:pPr>
      <w:pStyle w:val="Header"/>
    </w:pPr>
  </w:p>
  <w:p w14:paraId="4B87D84D" w14:textId="3581E39B" w:rsidR="0098587D" w:rsidRDefault="0098587D">
    <w:pPr>
      <w:pStyle w:val="Header"/>
    </w:pPr>
  </w:p>
  <w:p w14:paraId="53057EC9" w14:textId="14DDB7D1" w:rsidR="0098587D" w:rsidRDefault="0098587D">
    <w:pPr>
      <w:pStyle w:val="Header"/>
    </w:pPr>
  </w:p>
  <w:p w14:paraId="18E19BC1" w14:textId="2220F1E3" w:rsidR="0098587D" w:rsidRDefault="0098587D">
    <w:pPr>
      <w:pStyle w:val="Header"/>
    </w:pPr>
  </w:p>
  <w:p w14:paraId="64EC62D6" w14:textId="77777777" w:rsidR="0098587D" w:rsidRDefault="0098587D">
    <w:pPr>
      <w:pStyle w:val="Header"/>
    </w:pPr>
  </w:p>
  <w:p w14:paraId="11125FA4" w14:textId="08EBDB97" w:rsidR="0098587D" w:rsidRDefault="00985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D76D" w14:textId="7F215CF5" w:rsidR="00AA74AB" w:rsidRDefault="00AA74AB" w:rsidP="00D74AB0">
    <w:pPr>
      <w:pStyle w:val="Header"/>
      <w:tabs>
        <w:tab w:val="left" w:pos="2709"/>
      </w:tabs>
    </w:pPr>
    <w:r w:rsidRPr="00706ABD">
      <w:rPr>
        <w:noProof/>
      </w:rPr>
      <mc:AlternateContent>
        <mc:Choice Requires="wps">
          <w:drawing>
            <wp:anchor distT="0" distB="0" distL="114300" distR="114300" simplePos="0" relativeHeight="251659264" behindDoc="1" locked="0" layoutInCell="1" allowOverlap="1" wp14:anchorId="1210AFC2" wp14:editId="789035A3">
              <wp:simplePos x="0" y="0"/>
              <wp:positionH relativeFrom="column">
                <wp:posOffset>-1424354</wp:posOffset>
              </wp:positionH>
              <wp:positionV relativeFrom="paragraph">
                <wp:posOffset>-568520</wp:posOffset>
              </wp:positionV>
              <wp:extent cx="9230995" cy="2025747"/>
              <wp:effectExtent l="0" t="0" r="825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30995" cy="2025747"/>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D301E" w14:textId="77777777" w:rsidR="00AA74AB" w:rsidRDefault="00AA74AB" w:rsidP="00AA74AB">
                          <w:pPr>
                            <w:jc w:val="right"/>
                          </w:pPr>
                          <w:bookmarkStart w:id="3" w:name="_Hlk137659498"/>
                          <w:bookmarkStart w:id="4" w:name="_Hlk137659499"/>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AFC2" id="Rectangle 18" o:spid="_x0000_s1027" alt="&quot;&quot;" style="position:absolute;margin-left:-112.15pt;margin-top:-44.75pt;width:726.85pt;height:1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" fillcolor="#ffdc00" stroked="f" strokeweight="2pt">
              <v:textbox>
                <w:txbxContent>
                  <w:p w14:paraId="7BBD301E" w14:textId="77777777" w:rsidR="00AA74AB" w:rsidRDefault="00AA74AB" w:rsidP="00AA74AB">
                    <w:pPr>
                      <w:jc w:val="right"/>
                    </w:pPr>
                    <w:bookmarkStart w:id="5" w:name="_Hlk137659498"/>
                    <w:bookmarkStart w:id="6" w:name="_Hlk137659499"/>
                    <w:bookmarkEnd w:id="5"/>
                    <w:bookmarkEnd w:id="6"/>
                  </w:p>
                </w:txbxContent>
              </v:textbox>
            </v:rect>
          </w:pict>
        </mc:Fallback>
      </mc:AlternateContent>
    </w:r>
    <w:r>
      <w:rPr>
        <w:noProof/>
      </w:rPr>
      <w:drawing>
        <wp:inline distT="0" distB="0" distL="0" distR="0" wp14:anchorId="3C644BC6" wp14:editId="074EF8AE">
          <wp:extent cx="1068947" cy="1112577"/>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inline>
      </w:drawing>
    </w:r>
  </w:p>
  <w:p w14:paraId="29B43E9A" w14:textId="77777777" w:rsidR="00AA74AB" w:rsidRDefault="00AA74AB" w:rsidP="00AA74AB">
    <w:pPr>
      <w:pStyle w:val="Header"/>
    </w:pPr>
  </w:p>
  <w:p w14:paraId="3E9F580F" w14:textId="02021EB4" w:rsidR="005F0C1D" w:rsidRDefault="005F0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B453" w14:textId="77777777" w:rsidR="0098587D" w:rsidRDefault="0098587D">
    <w:pPr>
      <w:pStyle w:val="Header"/>
    </w:pPr>
  </w:p>
  <w:p w14:paraId="4A18C9A4" w14:textId="77777777" w:rsidR="0098587D" w:rsidRDefault="009858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7BF4" w14:textId="77777777" w:rsidR="00DB56F3" w:rsidRDefault="00DB56F3" w:rsidP="00D74AB0">
    <w:pPr>
      <w:pStyle w:val="Header"/>
      <w:tabs>
        <w:tab w:val="left" w:pos="2709"/>
      </w:tabs>
    </w:pPr>
    <w:r w:rsidRPr="00706ABD">
      <w:rPr>
        <w:noProof/>
      </w:rPr>
      <mc:AlternateContent>
        <mc:Choice Requires="wps">
          <w:drawing>
            <wp:anchor distT="0" distB="0" distL="114300" distR="114300" simplePos="0" relativeHeight="251662336" behindDoc="1" locked="0" layoutInCell="1" allowOverlap="1" wp14:anchorId="6EABF262" wp14:editId="557E98AE">
              <wp:simplePos x="0" y="0"/>
              <wp:positionH relativeFrom="column">
                <wp:posOffset>-1424354</wp:posOffset>
              </wp:positionH>
              <wp:positionV relativeFrom="paragraph">
                <wp:posOffset>-568520</wp:posOffset>
              </wp:positionV>
              <wp:extent cx="9230995" cy="2025747"/>
              <wp:effectExtent l="0" t="0" r="8255"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30995" cy="2025747"/>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71EA5" w14:textId="77777777" w:rsidR="00DB56F3" w:rsidRDefault="00DB56F3" w:rsidP="00AA74AB">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BF262" id="Rectangle 20" o:spid="_x0000_s1028" alt="&quot;&quot;" style="position:absolute;margin-left:-112.15pt;margin-top:-44.75pt;width:726.85pt;height:1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" fillcolor="#ffdc00" stroked="f" strokeweight="2pt">
              <v:textbox>
                <w:txbxContent>
                  <w:p w14:paraId="61F71EA5" w14:textId="77777777" w:rsidR="00DB56F3" w:rsidRDefault="00DB56F3" w:rsidP="00AA74AB">
                    <w:pPr>
                      <w:jc w:val="right"/>
                    </w:pPr>
                  </w:p>
                </w:txbxContent>
              </v:textbox>
            </v:rect>
          </w:pict>
        </mc:Fallback>
      </mc:AlternateContent>
    </w:r>
    <w:r>
      <w:rPr>
        <w:noProof/>
      </w:rPr>
      <w:drawing>
        <wp:inline distT="0" distB="0" distL="0" distR="0" wp14:anchorId="74B42772" wp14:editId="3E5A3142">
          <wp:extent cx="1068947" cy="1112577"/>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inline>
      </w:drawing>
    </w:r>
  </w:p>
  <w:p w14:paraId="4A231B94" w14:textId="77777777" w:rsidR="00DB56F3" w:rsidRDefault="00DB56F3" w:rsidP="00AA74AB">
    <w:pPr>
      <w:pStyle w:val="Header"/>
    </w:pPr>
  </w:p>
  <w:p w14:paraId="3FE5D1BC" w14:textId="77777777" w:rsidR="00DB56F3" w:rsidRDefault="00DB56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3273" w14:textId="722CA912" w:rsidR="00D74AB0" w:rsidRPr="002D0599" w:rsidRDefault="00D74AB0" w:rsidP="00E9343C">
    <w:pPr>
      <w:rPr>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FEA6" w14:textId="77777777" w:rsidR="005F0C1D" w:rsidRDefault="005F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44CA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C179A"/>
    <w:lvl w:ilvl="0">
      <w:start w:val="1"/>
      <w:numFmt w:val="bullet"/>
      <w:pStyle w:val="ListBullet2"/>
      <w:lvlText w:val=""/>
      <w:lvlJc w:val="left"/>
      <w:pPr>
        <w:tabs>
          <w:tab w:val="num" w:pos="907"/>
        </w:tabs>
        <w:ind w:left="907" w:hanging="453"/>
      </w:pPr>
      <w:rPr>
        <w:rFonts w:ascii="Symbol" w:hAnsi="Symbol" w:hint="default"/>
      </w:rPr>
    </w:lvl>
  </w:abstractNum>
  <w:abstractNum w:abstractNumId="8"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B114237"/>
    <w:multiLevelType w:val="hybridMultilevel"/>
    <w:tmpl w:val="253847CC"/>
    <w:lvl w:ilvl="0" w:tplc="C2E8F10E">
      <w:start w:val="1"/>
      <w:numFmt w:val="upperLetter"/>
      <w:pStyle w:val="DeedAttachment"/>
      <w:lvlText w:val="Attachment %1 "/>
      <w:lvlJc w:val="left"/>
      <w:pPr>
        <w:tabs>
          <w:tab w:val="num" w:pos="284"/>
        </w:tabs>
        <w:ind w:left="2268" w:hanging="190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C6827F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AE4BF4"/>
    <w:multiLevelType w:val="multilevel"/>
    <w:tmpl w:val="C1B8627E"/>
    <w:lvl w:ilvl="0">
      <w:start w:val="1"/>
      <w:numFmt w:val="decimal"/>
      <w:pStyle w:val="UNSWSch1"/>
      <w:lvlText w:val="%1"/>
      <w:lvlJc w:val="left"/>
      <w:pPr>
        <w:tabs>
          <w:tab w:val="num" w:pos="567"/>
        </w:tabs>
        <w:ind w:left="567" w:hanging="567"/>
      </w:pPr>
      <w:rPr>
        <w:rFonts w:ascii="Arial" w:hAnsi="Arial" w:hint="default"/>
        <w:b/>
        <w:i w:val="0"/>
        <w:sz w:val="20"/>
      </w:rPr>
    </w:lvl>
    <w:lvl w:ilvl="1">
      <w:start w:val="1"/>
      <w:numFmt w:val="decimal"/>
      <w:pStyle w:val="UNSWSch2"/>
      <w:lvlText w:val="%1.%2"/>
      <w:lvlJc w:val="left"/>
      <w:pPr>
        <w:tabs>
          <w:tab w:val="num" w:pos="567"/>
        </w:tabs>
        <w:ind w:left="567" w:hanging="567"/>
      </w:pPr>
      <w:rPr>
        <w:rFonts w:ascii="Arial" w:hAnsi="Arial" w:hint="default"/>
        <w:b w:val="0"/>
        <w:i w:val="0"/>
        <w:sz w:val="20"/>
      </w:rPr>
    </w:lvl>
    <w:lvl w:ilvl="2">
      <w:start w:val="1"/>
      <w:numFmt w:val="lowerLetter"/>
      <w:pStyle w:val="UNSWSch3"/>
      <w:lvlText w:val="(%3)"/>
      <w:lvlJc w:val="left"/>
      <w:pPr>
        <w:tabs>
          <w:tab w:val="num" w:pos="1134"/>
        </w:tabs>
        <w:ind w:left="1134" w:hanging="567"/>
      </w:pPr>
      <w:rPr>
        <w:rFonts w:ascii="Arial" w:hAnsi="Arial" w:hint="default"/>
        <w:b w:val="0"/>
        <w:i w:val="0"/>
        <w:sz w:val="20"/>
      </w:rPr>
    </w:lvl>
    <w:lvl w:ilvl="3">
      <w:start w:val="1"/>
      <w:numFmt w:val="lowerRoman"/>
      <w:pStyle w:val="UNSWSch4"/>
      <w:lvlText w:val="(%4)"/>
      <w:lvlJc w:val="left"/>
      <w:pPr>
        <w:tabs>
          <w:tab w:val="num" w:pos="1701"/>
        </w:tabs>
        <w:ind w:left="1701" w:hanging="567"/>
      </w:pPr>
      <w:rPr>
        <w:rFonts w:ascii="Arial" w:hAnsi="Arial" w:hint="default"/>
        <w:b w:val="0"/>
        <w:i w:val="0"/>
        <w:sz w:val="20"/>
      </w:rPr>
    </w:lvl>
    <w:lvl w:ilvl="4">
      <w:start w:val="1"/>
      <w:numFmt w:val="upperLetter"/>
      <w:pStyle w:val="UNSWSch5"/>
      <w:lvlText w:val="(%5)"/>
      <w:lvlJc w:val="left"/>
      <w:pPr>
        <w:tabs>
          <w:tab w:val="num" w:pos="2268"/>
        </w:tabs>
        <w:ind w:left="2268" w:hanging="567"/>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33F7B20"/>
    <w:multiLevelType w:val="multilevel"/>
    <w:tmpl w:val="EB908A3C"/>
    <w:lvl w:ilvl="0">
      <w:start w:val="1"/>
      <w:numFmt w:val="decimal"/>
      <w:pStyle w:val="UNSWHeading1"/>
      <w:lvlText w:val="%1"/>
      <w:lvlJc w:val="left"/>
      <w:pPr>
        <w:ind w:left="567" w:hanging="567"/>
      </w:pPr>
      <w:rPr>
        <w:rFonts w:ascii="Arial" w:hAnsi="Arial" w:hint="default"/>
        <w:b/>
        <w:i w:val="0"/>
        <w:sz w:val="20"/>
        <w:szCs w:val="20"/>
      </w:rPr>
    </w:lvl>
    <w:lvl w:ilvl="1">
      <w:start w:val="1"/>
      <w:numFmt w:val="decimal"/>
      <w:pStyle w:val="UNSWHeading2"/>
      <w:lvlText w:val="%1.%2"/>
      <w:lvlJc w:val="left"/>
      <w:pPr>
        <w:ind w:left="567" w:hanging="567"/>
      </w:pPr>
      <w:rPr>
        <w:rFonts w:ascii="Arial" w:hAnsi="Arial" w:hint="default"/>
        <w:b w:val="0"/>
        <w:bCs/>
        <w:i w:val="0"/>
        <w:iCs w:val="0"/>
        <w:sz w:val="20"/>
        <w:szCs w:val="20"/>
      </w:rPr>
    </w:lvl>
    <w:lvl w:ilvl="2">
      <w:start w:val="1"/>
      <w:numFmt w:val="lowerLetter"/>
      <w:pStyle w:val="UNSWHeading3"/>
      <w:lvlText w:val="(%3)"/>
      <w:lvlJc w:val="left"/>
      <w:pPr>
        <w:tabs>
          <w:tab w:val="num" w:pos="567"/>
        </w:tabs>
        <w:ind w:left="567" w:hanging="567"/>
      </w:pPr>
      <w:rPr>
        <w:rFonts w:ascii="Arial" w:hAnsi="Arial" w:hint="default"/>
        <w:b w:val="0"/>
        <w:bCs w:val="0"/>
        <w:i w:val="0"/>
        <w:iCs w:val="0"/>
        <w:caps w:val="0"/>
        <w:strike w:val="0"/>
        <w:dstrike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pStyle w:val="UNSWHeading4"/>
      <w:lvlText w:val="(%4)"/>
      <w:lvlJc w:val="left"/>
      <w:pPr>
        <w:tabs>
          <w:tab w:val="num" w:pos="1134"/>
        </w:tabs>
        <w:ind w:left="1134" w:hanging="567"/>
      </w:pPr>
      <w:rPr>
        <w:rFonts w:ascii="Arial" w:hAnsi="Arial" w:hint="default"/>
        <w:b w:val="0"/>
        <w:sz w:val="20"/>
      </w:rPr>
    </w:lvl>
    <w:lvl w:ilvl="4">
      <w:start w:val="1"/>
      <w:numFmt w:val="upperLetter"/>
      <w:pStyle w:val="UNSWHeading5"/>
      <w:lvlText w:val="(%5)"/>
      <w:lvlJc w:val="left"/>
      <w:pPr>
        <w:tabs>
          <w:tab w:val="num" w:pos="1701"/>
        </w:tabs>
        <w:ind w:left="1701" w:hanging="567"/>
      </w:pPr>
      <w:rPr>
        <w:rFonts w:hint="default"/>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4840B28"/>
    <w:multiLevelType w:val="multilevel"/>
    <w:tmpl w:val="7360A8A6"/>
    <w:lvl w:ilvl="0">
      <w:start w:val="1"/>
      <w:numFmt w:val="bullet"/>
      <w:pStyle w:val="ListBullet"/>
      <w:lvlText w:val=""/>
      <w:lvlJc w:val="left"/>
      <w:pPr>
        <w:tabs>
          <w:tab w:val="num" w:pos="425"/>
        </w:tabs>
        <w:ind w:left="425" w:hanging="425"/>
      </w:pPr>
      <w:rPr>
        <w:rFonts w:ascii="Wingdings 2" w:hAnsi="Wingdings 2" w:hint="default"/>
      </w:rPr>
    </w:lvl>
    <w:lvl w:ilvl="1">
      <w:start w:val="1"/>
      <w:numFmt w:val="bullet"/>
      <w:lvlText w:val=""/>
      <w:lvlJc w:val="left"/>
      <w:pPr>
        <w:tabs>
          <w:tab w:val="num" w:pos="851"/>
        </w:tabs>
        <w:ind w:left="851" w:hanging="426"/>
      </w:pPr>
      <w:rPr>
        <w:rFonts w:ascii="Symbol" w:hAnsi="Symbol" w:hint="default"/>
      </w:rPr>
    </w:lvl>
    <w:lvl w:ilvl="2">
      <w:start w:val="1"/>
      <w:numFmt w:val="none"/>
      <w:lvlText w:val=""/>
      <w:lvlJc w:val="left"/>
      <w:pPr>
        <w:tabs>
          <w:tab w:val="num" w:pos="1276"/>
        </w:tabs>
        <w:ind w:left="1276" w:hanging="425"/>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2"/>
        </w:tabs>
        <w:ind w:left="2552" w:hanging="426"/>
      </w:pPr>
      <w:rPr>
        <w:rFonts w:hint="default"/>
      </w:rPr>
    </w:lvl>
    <w:lvl w:ilvl="6">
      <w:start w:val="1"/>
      <w:numFmt w:val="none"/>
      <w:lvlText w:val=""/>
      <w:lvlJc w:val="left"/>
      <w:pPr>
        <w:tabs>
          <w:tab w:val="num" w:pos="2977"/>
        </w:tabs>
        <w:ind w:left="2977" w:hanging="425"/>
      </w:pPr>
      <w:rPr>
        <w:rFonts w:hint="default"/>
      </w:rPr>
    </w:lvl>
    <w:lvl w:ilvl="7">
      <w:start w:val="1"/>
      <w:numFmt w:val="none"/>
      <w:lvlText w:val=""/>
      <w:lvlJc w:val="left"/>
      <w:pPr>
        <w:tabs>
          <w:tab w:val="num" w:pos="3402"/>
        </w:tabs>
        <w:ind w:left="3402" w:hanging="425"/>
      </w:pPr>
      <w:rPr>
        <w:rFonts w:hint="default"/>
      </w:rPr>
    </w:lvl>
    <w:lvl w:ilvl="8">
      <w:start w:val="1"/>
      <w:numFmt w:val="none"/>
      <w:lvlText w:val=""/>
      <w:lvlJc w:val="left"/>
      <w:pPr>
        <w:tabs>
          <w:tab w:val="num" w:pos="3827"/>
        </w:tabs>
        <w:ind w:left="3827" w:hanging="425"/>
      </w:pPr>
      <w:rPr>
        <w:rFonts w:hint="default"/>
      </w:rPr>
    </w:lvl>
  </w:abstractNum>
  <w:abstractNum w:abstractNumId="14" w15:restartNumberingAfterBreak="0">
    <w:nsid w:val="2CD2206D"/>
    <w:multiLevelType w:val="hybridMultilevel"/>
    <w:tmpl w:val="6D70C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16FE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F9A7347"/>
    <w:multiLevelType w:val="multilevel"/>
    <w:tmpl w:val="0FF48976"/>
    <w:lvl w:ilvl="0">
      <w:start w:val="1"/>
      <w:numFmt w:val="decimal"/>
      <w:pStyle w:val="ListNumber"/>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none"/>
      <w:lvlText w:val="%3"/>
      <w:lvlJc w:val="left"/>
      <w:pPr>
        <w:tabs>
          <w:tab w:val="num" w:pos="1276"/>
        </w:tabs>
        <w:ind w:left="1276" w:hanging="425"/>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2"/>
        </w:tabs>
        <w:ind w:left="2552" w:hanging="426"/>
      </w:pPr>
      <w:rPr>
        <w:rFonts w:hint="default"/>
      </w:rPr>
    </w:lvl>
    <w:lvl w:ilvl="6">
      <w:start w:val="1"/>
      <w:numFmt w:val="none"/>
      <w:lvlText w:val="%7"/>
      <w:lvlJc w:val="left"/>
      <w:pPr>
        <w:tabs>
          <w:tab w:val="num" w:pos="2977"/>
        </w:tabs>
        <w:ind w:left="2977" w:hanging="425"/>
      </w:pPr>
      <w:rPr>
        <w:rFonts w:hint="default"/>
      </w:rPr>
    </w:lvl>
    <w:lvl w:ilvl="7">
      <w:start w:val="1"/>
      <w:numFmt w:val="none"/>
      <w:lvlText w:val="%8"/>
      <w:lvlJc w:val="left"/>
      <w:pPr>
        <w:tabs>
          <w:tab w:val="num" w:pos="3402"/>
        </w:tabs>
        <w:ind w:left="3402" w:hanging="425"/>
      </w:pPr>
      <w:rPr>
        <w:rFonts w:hint="default"/>
      </w:rPr>
    </w:lvl>
    <w:lvl w:ilvl="8">
      <w:start w:val="1"/>
      <w:numFmt w:val="none"/>
      <w:lvlText w:val="%9"/>
      <w:lvlJc w:val="left"/>
      <w:pPr>
        <w:tabs>
          <w:tab w:val="num" w:pos="3827"/>
        </w:tabs>
        <w:ind w:left="3827" w:hanging="425"/>
      </w:pPr>
      <w:rPr>
        <w:rFonts w:hint="default"/>
      </w:rPr>
    </w:lvl>
  </w:abstractNum>
  <w:abstractNum w:abstractNumId="17" w15:restartNumberingAfterBreak="0">
    <w:nsid w:val="2FFF0758"/>
    <w:multiLevelType w:val="multilevel"/>
    <w:tmpl w:val="F6129E56"/>
    <w:lvl w:ilvl="0">
      <w:start w:val="1"/>
      <w:numFmt w:val="decimal"/>
      <w:pStyle w:val="Sch1"/>
      <w:lvlText w:val="%1"/>
      <w:lvlJc w:val="left"/>
      <w:pPr>
        <w:tabs>
          <w:tab w:val="num" w:pos="425"/>
        </w:tabs>
        <w:ind w:left="425" w:hanging="425"/>
      </w:pPr>
      <w:rPr>
        <w:rFonts w:hint="default"/>
        <w:color w:val="333333"/>
      </w:rPr>
    </w:lvl>
    <w:lvl w:ilvl="1">
      <w:start w:val="1"/>
      <w:numFmt w:val="decimal"/>
      <w:pStyle w:val="Sch2"/>
      <w:lvlText w:val="%1.%2"/>
      <w:lvlJc w:val="left"/>
      <w:pPr>
        <w:tabs>
          <w:tab w:val="num" w:pos="425"/>
        </w:tabs>
        <w:ind w:left="425" w:hanging="425"/>
      </w:pPr>
      <w:rPr>
        <w:rFonts w:ascii="Arial" w:hAnsi="Arial" w:cs="Arial" w:hint="default"/>
        <w:b w:val="0"/>
        <w:i w:val="0"/>
        <w:color w:val="333333"/>
        <w:sz w:val="20"/>
        <w:szCs w:val="18"/>
      </w:rPr>
    </w:lvl>
    <w:lvl w:ilvl="2">
      <w:start w:val="1"/>
      <w:numFmt w:val="lowerLetter"/>
      <w:pStyle w:val="Sch3"/>
      <w:lvlText w:val="(%3)"/>
      <w:lvlJc w:val="left"/>
      <w:pPr>
        <w:tabs>
          <w:tab w:val="num" w:pos="425"/>
        </w:tabs>
        <w:ind w:left="425" w:hanging="425"/>
      </w:pPr>
      <w:rPr>
        <w:rFonts w:hint="default"/>
      </w:rPr>
    </w:lvl>
    <w:lvl w:ilvl="3">
      <w:start w:val="1"/>
      <w:numFmt w:val="lowerRoman"/>
      <w:pStyle w:val="Sch4"/>
      <w:lvlText w:val="(%4)"/>
      <w:lvlJc w:val="left"/>
      <w:pPr>
        <w:tabs>
          <w:tab w:val="num" w:pos="851"/>
        </w:tabs>
        <w:ind w:left="851" w:hanging="426"/>
      </w:pPr>
      <w:rPr>
        <w:rFonts w:hint="default"/>
      </w:rPr>
    </w:lvl>
    <w:lvl w:ilvl="4">
      <w:start w:val="1"/>
      <w:numFmt w:val="upperLetter"/>
      <w:pStyle w:val="Sch5"/>
      <w:lvlText w:val="(%5)"/>
      <w:lvlJc w:val="left"/>
      <w:pPr>
        <w:tabs>
          <w:tab w:val="num" w:pos="1276"/>
        </w:tabs>
        <w:ind w:left="1276" w:hanging="425"/>
      </w:pPr>
      <w:rPr>
        <w:rFonts w:hint="default"/>
        <w:sz w:val="16"/>
        <w:szCs w:val="16"/>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32465C0D"/>
    <w:multiLevelType w:val="multilevel"/>
    <w:tmpl w:val="C42E99C0"/>
    <w:lvl w:ilvl="0">
      <w:start w:val="1"/>
      <w:numFmt w:val="decimal"/>
      <w:pStyle w:val="UNSWSchedule"/>
      <w:suff w:val="space"/>
      <w:lvlText w:val="Schedule %1"/>
      <w:lvlJc w:val="left"/>
      <w:pPr>
        <w:ind w:left="0" w:firstLine="0"/>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85F51A1"/>
    <w:multiLevelType w:val="multilevel"/>
    <w:tmpl w:val="DA66268C"/>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5662149"/>
    <w:multiLevelType w:val="multilevel"/>
    <w:tmpl w:val="4F1EACD4"/>
    <w:name w:val="LD_Standard"/>
    <w:lvl w:ilvl="0">
      <w:start w:val="1"/>
      <w:numFmt w:val="none"/>
      <w:pStyle w:val="LDStandard3"/>
      <w:suff w:val="nothing"/>
      <w:lvlText w:val="%1"/>
      <w:lvlJc w:val="left"/>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decimal"/>
      <w:pStyle w:val="LDStandard3"/>
      <w:lvlText w:val="%2.%3"/>
      <w:lvlJc w:val="left"/>
      <w:pPr>
        <w:tabs>
          <w:tab w:val="num" w:pos="709"/>
        </w:tabs>
        <w:ind w:left="709" w:hanging="709"/>
      </w:pPr>
      <w:rPr>
        <w:rFonts w:ascii="Arial" w:hAnsi="Arial" w:cs="Arial" w:hint="default"/>
        <w:b w:val="0"/>
        <w:bCs w:val="0"/>
        <w:i w:val="0"/>
        <w:iCs w:val="0"/>
      </w:rPr>
    </w:lvl>
    <w:lvl w:ilvl="3">
      <w:start w:val="1"/>
      <w:numFmt w:val="lowerLetter"/>
      <w:pStyle w:val="LDStandard4"/>
      <w:lvlText w:val="(%4)"/>
      <w:lvlJc w:val="left"/>
      <w:pPr>
        <w:tabs>
          <w:tab w:val="num" w:pos="1417"/>
        </w:tabs>
        <w:ind w:left="1417" w:hanging="708"/>
      </w:pPr>
      <w:rPr>
        <w:rFonts w:cs="Times New Roman" w:hint="default"/>
      </w:rPr>
    </w:lvl>
    <w:lvl w:ilvl="4">
      <w:start w:val="1"/>
      <w:numFmt w:val="lowerRoman"/>
      <w:pStyle w:val="LDStandard5"/>
      <w:lvlText w:val="(%5)"/>
      <w:lvlJc w:val="left"/>
      <w:pPr>
        <w:tabs>
          <w:tab w:val="num" w:pos="2126"/>
        </w:tabs>
        <w:ind w:left="2126" w:hanging="709"/>
      </w:pPr>
      <w:rPr>
        <w:rFonts w:cs="Times New Roman" w:hint="default"/>
      </w:rPr>
    </w:lvl>
    <w:lvl w:ilvl="5">
      <w:start w:val="1"/>
      <w:numFmt w:val="upperLetter"/>
      <w:pStyle w:val="LDStandard6"/>
      <w:lvlText w:val="(%6)"/>
      <w:lvlJc w:val="left"/>
      <w:pPr>
        <w:tabs>
          <w:tab w:val="num" w:pos="2835"/>
        </w:tabs>
        <w:ind w:left="2835" w:hanging="709"/>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21" w15:restartNumberingAfterBreak="0">
    <w:nsid w:val="4A0445F4"/>
    <w:multiLevelType w:val="multilevel"/>
    <w:tmpl w:val="8D56A4C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DB60974"/>
    <w:multiLevelType w:val="hybridMultilevel"/>
    <w:tmpl w:val="D4B6EA4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58D411B9"/>
    <w:multiLevelType w:val="hybridMultilevel"/>
    <w:tmpl w:val="AB5C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9F16387"/>
    <w:multiLevelType w:val="multilevel"/>
    <w:tmpl w:val="A4CEF39A"/>
    <w:lvl w:ilvl="0">
      <w:start w:val="1"/>
      <w:numFmt w:val="decimal"/>
      <w:pStyle w:val="Heading1"/>
      <w:lvlText w:val="%1"/>
      <w:lvlJc w:val="left"/>
      <w:pPr>
        <w:tabs>
          <w:tab w:val="num" w:pos="425"/>
        </w:tabs>
        <w:ind w:left="425" w:hanging="425"/>
      </w:pPr>
      <w:rPr>
        <w:rFonts w:ascii="Arial" w:hAnsi="Arial" w:hint="default"/>
        <w:sz w:val="20"/>
      </w:rPr>
    </w:lvl>
    <w:lvl w:ilvl="1">
      <w:start w:val="1"/>
      <w:numFmt w:val="decimal"/>
      <w:pStyle w:val="Heading2"/>
      <w:lvlText w:val="%1.%2"/>
      <w:lvlJc w:val="left"/>
      <w:pPr>
        <w:tabs>
          <w:tab w:val="num" w:pos="425"/>
        </w:tabs>
        <w:ind w:left="425" w:hanging="425"/>
      </w:pPr>
      <w:rPr>
        <w:rFonts w:hint="default"/>
      </w:rPr>
    </w:lvl>
    <w:lvl w:ilvl="2">
      <w:start w:val="1"/>
      <w:numFmt w:val="lowerLetter"/>
      <w:pStyle w:val="Heading3"/>
      <w:lvlText w:val="(%3)"/>
      <w:lvlJc w:val="left"/>
      <w:pPr>
        <w:tabs>
          <w:tab w:val="num" w:pos="425"/>
        </w:tabs>
        <w:ind w:left="425" w:hanging="425"/>
      </w:pPr>
      <w:rPr>
        <w:rFonts w:hint="default"/>
      </w:rPr>
    </w:lvl>
    <w:lvl w:ilvl="3">
      <w:start w:val="1"/>
      <w:numFmt w:val="lowerRoman"/>
      <w:pStyle w:val="Heading4"/>
      <w:lvlText w:val="(%4)"/>
      <w:lvlJc w:val="left"/>
      <w:pPr>
        <w:tabs>
          <w:tab w:val="num" w:pos="851"/>
        </w:tabs>
        <w:ind w:left="851" w:hanging="426"/>
      </w:pPr>
      <w:rPr>
        <w:rFonts w:hint="default"/>
      </w:rPr>
    </w:lvl>
    <w:lvl w:ilvl="4">
      <w:start w:val="1"/>
      <w:numFmt w:val="upperLetter"/>
      <w:pStyle w:val="Heading5"/>
      <w:lvlText w:val="(%5)"/>
      <w:lvlJc w:val="left"/>
      <w:pPr>
        <w:tabs>
          <w:tab w:val="num" w:pos="1276"/>
        </w:tabs>
        <w:ind w:left="1276" w:hanging="425"/>
      </w:pPr>
      <w:rPr>
        <w:rFonts w:ascii="Arial" w:hAnsi="Arial" w:hint="default"/>
        <w:sz w:val="16"/>
        <w:szCs w:val="16"/>
      </w:rPr>
    </w:lvl>
    <w:lvl w:ilvl="5">
      <w:start w:val="1"/>
      <w:numFmt w:val="decimal"/>
      <w:lvlRestart w:val="3"/>
      <w:pStyle w:val="Heading6"/>
      <w:lvlText w:val="Schedule %6"/>
      <w:lvlJc w:val="left"/>
      <w:pPr>
        <w:tabs>
          <w:tab w:val="num" w:pos="1134"/>
        </w:tabs>
        <w:ind w:left="0" w:firstLine="0"/>
      </w:pPr>
      <w:rPr>
        <w:rFonts w:ascii="Arial Bold" w:hAnsi="Arial Bold" w:hint="default"/>
        <w:b/>
        <w:i w:val="0"/>
        <w:color w:val="333333"/>
        <w:sz w:val="28"/>
        <w:szCs w:val="18"/>
      </w:rPr>
    </w:lvl>
    <w:lvl w:ilvl="6">
      <w:start w:val="1"/>
      <w:numFmt w:val="decimal"/>
      <w:pStyle w:val="Heading7"/>
      <w:lvlText w:val="%7"/>
      <w:lvlJc w:val="left"/>
      <w:pPr>
        <w:tabs>
          <w:tab w:val="num" w:pos="425"/>
        </w:tabs>
        <w:ind w:left="425" w:hanging="425"/>
      </w:pPr>
      <w:rPr>
        <w:rFonts w:ascii="Arial" w:hAnsi="Arial" w:hint="default"/>
        <w:color w:val="333333"/>
        <w:sz w:val="18"/>
        <w:szCs w:val="18"/>
      </w:rPr>
    </w:lvl>
    <w:lvl w:ilvl="7">
      <w:start w:val="1"/>
      <w:numFmt w:val="decimal"/>
      <w:pStyle w:val="Heading8"/>
      <w:suff w:val="space"/>
      <w:lvlText w:val="Attachment %8"/>
      <w:lvlJc w:val="left"/>
      <w:pPr>
        <w:ind w:left="0" w:firstLine="0"/>
      </w:pPr>
      <w:rPr>
        <w:rFonts w:ascii="Arial Bold" w:hAnsi="Arial Bold" w:hint="default"/>
        <w:b/>
        <w:i w:val="0"/>
        <w:color w:val="333333"/>
        <w:sz w:val="28"/>
        <w:szCs w:val="18"/>
      </w:rPr>
    </w:lvl>
    <w:lvl w:ilvl="8">
      <w:start w:val="1"/>
      <w:numFmt w:val="upperLetter"/>
      <w:pStyle w:val="Heading9"/>
      <w:lvlText w:val="Part %9"/>
      <w:lvlJc w:val="left"/>
      <w:pPr>
        <w:tabs>
          <w:tab w:val="num" w:pos="1134"/>
        </w:tabs>
        <w:ind w:left="1134" w:hanging="739"/>
      </w:pPr>
      <w:rPr>
        <w:rFonts w:hint="default"/>
      </w:rPr>
    </w:lvl>
  </w:abstractNum>
  <w:num w:numId="1" w16cid:durableId="512913905">
    <w:abstractNumId w:val="23"/>
  </w:num>
  <w:num w:numId="2" w16cid:durableId="154345645">
    <w:abstractNumId w:val="14"/>
  </w:num>
  <w:num w:numId="3" w16cid:durableId="1589121326">
    <w:abstractNumId w:val="12"/>
  </w:num>
  <w:num w:numId="4" w16cid:durableId="1371609075">
    <w:abstractNumId w:val="11"/>
  </w:num>
  <w:num w:numId="5" w16cid:durableId="1099175565">
    <w:abstractNumId w:val="18"/>
  </w:num>
  <w:num w:numId="6" w16cid:durableId="157619925">
    <w:abstractNumId w:val="15"/>
  </w:num>
  <w:num w:numId="7" w16cid:durableId="394934935">
    <w:abstractNumId w:val="10"/>
  </w:num>
  <w:num w:numId="8" w16cid:durableId="1605502219">
    <w:abstractNumId w:val="8"/>
  </w:num>
  <w:num w:numId="9" w16cid:durableId="177165358">
    <w:abstractNumId w:val="24"/>
  </w:num>
  <w:num w:numId="10" w16cid:durableId="701635861">
    <w:abstractNumId w:val="19"/>
  </w:num>
  <w:num w:numId="11" w16cid:durableId="1694569923">
    <w:abstractNumId w:val="9"/>
  </w:num>
  <w:num w:numId="12" w16cid:durableId="909998462">
    <w:abstractNumId w:val="25"/>
  </w:num>
  <w:num w:numId="13" w16cid:durableId="1826314142">
    <w:abstractNumId w:val="20"/>
  </w:num>
  <w:num w:numId="14" w16cid:durableId="1621915831">
    <w:abstractNumId w:val="13"/>
  </w:num>
  <w:num w:numId="15" w16cid:durableId="232589536">
    <w:abstractNumId w:val="7"/>
  </w:num>
  <w:num w:numId="16" w16cid:durableId="372538992">
    <w:abstractNumId w:val="6"/>
  </w:num>
  <w:num w:numId="17" w16cid:durableId="1431856668">
    <w:abstractNumId w:val="5"/>
  </w:num>
  <w:num w:numId="18" w16cid:durableId="55594531">
    <w:abstractNumId w:val="4"/>
  </w:num>
  <w:num w:numId="19" w16cid:durableId="527135377">
    <w:abstractNumId w:val="16"/>
  </w:num>
  <w:num w:numId="20" w16cid:durableId="1971401304">
    <w:abstractNumId w:val="3"/>
  </w:num>
  <w:num w:numId="21" w16cid:durableId="518814826">
    <w:abstractNumId w:val="2"/>
  </w:num>
  <w:num w:numId="22" w16cid:durableId="620458749">
    <w:abstractNumId w:val="1"/>
  </w:num>
  <w:num w:numId="23" w16cid:durableId="2079598024">
    <w:abstractNumId w:val="0"/>
  </w:num>
  <w:num w:numId="24" w16cid:durableId="1576548806">
    <w:abstractNumId w:val="21"/>
  </w:num>
  <w:num w:numId="25" w16cid:durableId="1010303840">
    <w:abstractNumId w:val="17"/>
  </w:num>
  <w:num w:numId="26" w16cid:durableId="1237134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9330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2051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2767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5983713">
    <w:abstractNumId w:val="12"/>
  </w:num>
  <w:num w:numId="31" w16cid:durableId="107913168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NotTrackMoves/>
  <w:doNotTrackFormatting/>
  <w:documentProtection w:formatting="1" w:enforcement="0"/>
  <w:defaultTabStop w:val="35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FooterText" w:val="3457-8038-2755 v3"/>
  </w:docVars>
  <w:rsids>
    <w:rsidRoot w:val="00482DDF"/>
    <w:rsid w:val="000018C2"/>
    <w:rsid w:val="00005D98"/>
    <w:rsid w:val="00011C96"/>
    <w:rsid w:val="000138C8"/>
    <w:rsid w:val="000141B9"/>
    <w:rsid w:val="0002317A"/>
    <w:rsid w:val="000315C3"/>
    <w:rsid w:val="00031642"/>
    <w:rsid w:val="00033344"/>
    <w:rsid w:val="00034A19"/>
    <w:rsid w:val="00036F9E"/>
    <w:rsid w:val="00037B1A"/>
    <w:rsid w:val="000413B3"/>
    <w:rsid w:val="00045F93"/>
    <w:rsid w:val="00050FC4"/>
    <w:rsid w:val="000525F8"/>
    <w:rsid w:val="000548F2"/>
    <w:rsid w:val="00057B71"/>
    <w:rsid w:val="0006142D"/>
    <w:rsid w:val="0007027A"/>
    <w:rsid w:val="00071007"/>
    <w:rsid w:val="0007202C"/>
    <w:rsid w:val="00072B30"/>
    <w:rsid w:val="00072C66"/>
    <w:rsid w:val="0007319C"/>
    <w:rsid w:val="000732AA"/>
    <w:rsid w:val="000767DD"/>
    <w:rsid w:val="00084F8B"/>
    <w:rsid w:val="00086D07"/>
    <w:rsid w:val="00086F71"/>
    <w:rsid w:val="00087917"/>
    <w:rsid w:val="00090350"/>
    <w:rsid w:val="00090AA2"/>
    <w:rsid w:val="00093915"/>
    <w:rsid w:val="00093BFC"/>
    <w:rsid w:val="000949AD"/>
    <w:rsid w:val="00095109"/>
    <w:rsid w:val="00096B0F"/>
    <w:rsid w:val="00097B34"/>
    <w:rsid w:val="000A48DA"/>
    <w:rsid w:val="000A490E"/>
    <w:rsid w:val="000A616F"/>
    <w:rsid w:val="000B04C5"/>
    <w:rsid w:val="000B63CA"/>
    <w:rsid w:val="000B752A"/>
    <w:rsid w:val="000C14D9"/>
    <w:rsid w:val="000C15C7"/>
    <w:rsid w:val="000C5472"/>
    <w:rsid w:val="000D23C6"/>
    <w:rsid w:val="000D4EDE"/>
    <w:rsid w:val="000D5137"/>
    <w:rsid w:val="000E2460"/>
    <w:rsid w:val="000E3A84"/>
    <w:rsid w:val="000E43AC"/>
    <w:rsid w:val="000E5D24"/>
    <w:rsid w:val="000E69C1"/>
    <w:rsid w:val="000F0C31"/>
    <w:rsid w:val="000F2A69"/>
    <w:rsid w:val="001025E2"/>
    <w:rsid w:val="00106BB8"/>
    <w:rsid w:val="001112A6"/>
    <w:rsid w:val="0011571D"/>
    <w:rsid w:val="00122A67"/>
    <w:rsid w:val="00123576"/>
    <w:rsid w:val="00124B21"/>
    <w:rsid w:val="001268ED"/>
    <w:rsid w:val="001327B8"/>
    <w:rsid w:val="00133180"/>
    <w:rsid w:val="001346C2"/>
    <w:rsid w:val="0013471B"/>
    <w:rsid w:val="001352D4"/>
    <w:rsid w:val="00135824"/>
    <w:rsid w:val="001368D6"/>
    <w:rsid w:val="001452F7"/>
    <w:rsid w:val="001513EE"/>
    <w:rsid w:val="00157C98"/>
    <w:rsid w:val="00164F06"/>
    <w:rsid w:val="001653B6"/>
    <w:rsid w:val="00171C40"/>
    <w:rsid w:val="00172ACB"/>
    <w:rsid w:val="00174B0F"/>
    <w:rsid w:val="001758DA"/>
    <w:rsid w:val="001768D1"/>
    <w:rsid w:val="0018235E"/>
    <w:rsid w:val="001875F5"/>
    <w:rsid w:val="00191AE2"/>
    <w:rsid w:val="001A1096"/>
    <w:rsid w:val="001A2AAC"/>
    <w:rsid w:val="001A54FE"/>
    <w:rsid w:val="001A5D9D"/>
    <w:rsid w:val="001A664F"/>
    <w:rsid w:val="001A6F4B"/>
    <w:rsid w:val="001B2DB7"/>
    <w:rsid w:val="001B4A54"/>
    <w:rsid w:val="001B799C"/>
    <w:rsid w:val="001C0F39"/>
    <w:rsid w:val="001C1E92"/>
    <w:rsid w:val="001C3287"/>
    <w:rsid w:val="001C4E48"/>
    <w:rsid w:val="001C699C"/>
    <w:rsid w:val="001C74BA"/>
    <w:rsid w:val="001D0C02"/>
    <w:rsid w:val="001D19EB"/>
    <w:rsid w:val="001D5CA7"/>
    <w:rsid w:val="001D5D4E"/>
    <w:rsid w:val="001E0F51"/>
    <w:rsid w:val="001E43FB"/>
    <w:rsid w:val="001E55BF"/>
    <w:rsid w:val="001E5F27"/>
    <w:rsid w:val="001F6C50"/>
    <w:rsid w:val="001F6E1A"/>
    <w:rsid w:val="001F780A"/>
    <w:rsid w:val="001F7917"/>
    <w:rsid w:val="00200613"/>
    <w:rsid w:val="00204DE2"/>
    <w:rsid w:val="002120E0"/>
    <w:rsid w:val="00220550"/>
    <w:rsid w:val="00225782"/>
    <w:rsid w:val="002301A2"/>
    <w:rsid w:val="00235E79"/>
    <w:rsid w:val="00236C2D"/>
    <w:rsid w:val="002374B7"/>
    <w:rsid w:val="00240126"/>
    <w:rsid w:val="00240A60"/>
    <w:rsid w:val="0024304D"/>
    <w:rsid w:val="0024336B"/>
    <w:rsid w:val="00244826"/>
    <w:rsid w:val="002477D6"/>
    <w:rsid w:val="00247ACA"/>
    <w:rsid w:val="00251FAC"/>
    <w:rsid w:val="0025211F"/>
    <w:rsid w:val="00252E6A"/>
    <w:rsid w:val="0025520F"/>
    <w:rsid w:val="0025782A"/>
    <w:rsid w:val="002661A6"/>
    <w:rsid w:val="00266C23"/>
    <w:rsid w:val="0026775B"/>
    <w:rsid w:val="00271B6C"/>
    <w:rsid w:val="00273E0C"/>
    <w:rsid w:val="00282436"/>
    <w:rsid w:val="00284712"/>
    <w:rsid w:val="00286EAD"/>
    <w:rsid w:val="002909F0"/>
    <w:rsid w:val="0029389B"/>
    <w:rsid w:val="0029554A"/>
    <w:rsid w:val="002A15C2"/>
    <w:rsid w:val="002A1894"/>
    <w:rsid w:val="002A2188"/>
    <w:rsid w:val="002A36F2"/>
    <w:rsid w:val="002A7D14"/>
    <w:rsid w:val="002B06E6"/>
    <w:rsid w:val="002B0913"/>
    <w:rsid w:val="002B1838"/>
    <w:rsid w:val="002B1889"/>
    <w:rsid w:val="002B28E4"/>
    <w:rsid w:val="002B6444"/>
    <w:rsid w:val="002B7504"/>
    <w:rsid w:val="002C0D97"/>
    <w:rsid w:val="002C2F55"/>
    <w:rsid w:val="002C4E48"/>
    <w:rsid w:val="002C66D1"/>
    <w:rsid w:val="002C7065"/>
    <w:rsid w:val="002C7B04"/>
    <w:rsid w:val="002C7F4A"/>
    <w:rsid w:val="002D2804"/>
    <w:rsid w:val="002D4B6C"/>
    <w:rsid w:val="002D5274"/>
    <w:rsid w:val="002E2558"/>
    <w:rsid w:val="002F0C2C"/>
    <w:rsid w:val="002F6930"/>
    <w:rsid w:val="00300655"/>
    <w:rsid w:val="00302002"/>
    <w:rsid w:val="00303D18"/>
    <w:rsid w:val="00307ADD"/>
    <w:rsid w:val="00312916"/>
    <w:rsid w:val="00312A66"/>
    <w:rsid w:val="003130CA"/>
    <w:rsid w:val="003162CD"/>
    <w:rsid w:val="00316992"/>
    <w:rsid w:val="00322871"/>
    <w:rsid w:val="00323DC3"/>
    <w:rsid w:val="00334984"/>
    <w:rsid w:val="00334A3B"/>
    <w:rsid w:val="00335224"/>
    <w:rsid w:val="003355C7"/>
    <w:rsid w:val="00345510"/>
    <w:rsid w:val="0035047B"/>
    <w:rsid w:val="003517AE"/>
    <w:rsid w:val="00351C4A"/>
    <w:rsid w:val="00353EAE"/>
    <w:rsid w:val="0035411A"/>
    <w:rsid w:val="003565F0"/>
    <w:rsid w:val="00364597"/>
    <w:rsid w:val="00366A2C"/>
    <w:rsid w:val="00371472"/>
    <w:rsid w:val="00371F54"/>
    <w:rsid w:val="00372B24"/>
    <w:rsid w:val="00374892"/>
    <w:rsid w:val="0037770C"/>
    <w:rsid w:val="00377BAF"/>
    <w:rsid w:val="00377C8B"/>
    <w:rsid w:val="00381579"/>
    <w:rsid w:val="00383A95"/>
    <w:rsid w:val="00385CA0"/>
    <w:rsid w:val="00387799"/>
    <w:rsid w:val="003A2733"/>
    <w:rsid w:val="003A3021"/>
    <w:rsid w:val="003A3EC6"/>
    <w:rsid w:val="003A627E"/>
    <w:rsid w:val="003A79EE"/>
    <w:rsid w:val="003B00AF"/>
    <w:rsid w:val="003B65CC"/>
    <w:rsid w:val="003B6E16"/>
    <w:rsid w:val="003C180A"/>
    <w:rsid w:val="003C1E25"/>
    <w:rsid w:val="003D27CB"/>
    <w:rsid w:val="003D329D"/>
    <w:rsid w:val="003E61BB"/>
    <w:rsid w:val="003E6B51"/>
    <w:rsid w:val="003E6BF6"/>
    <w:rsid w:val="003E77AA"/>
    <w:rsid w:val="003F08CD"/>
    <w:rsid w:val="003F0F0D"/>
    <w:rsid w:val="003F207D"/>
    <w:rsid w:val="004000D7"/>
    <w:rsid w:val="0040173E"/>
    <w:rsid w:val="00402092"/>
    <w:rsid w:val="004020D8"/>
    <w:rsid w:val="00410635"/>
    <w:rsid w:val="00411E5A"/>
    <w:rsid w:val="00414491"/>
    <w:rsid w:val="00415B01"/>
    <w:rsid w:val="00416C7D"/>
    <w:rsid w:val="00417F0B"/>
    <w:rsid w:val="00425C78"/>
    <w:rsid w:val="00427027"/>
    <w:rsid w:val="00435339"/>
    <w:rsid w:val="0043699C"/>
    <w:rsid w:val="0044447D"/>
    <w:rsid w:val="00445E9C"/>
    <w:rsid w:val="00447094"/>
    <w:rsid w:val="00463FA8"/>
    <w:rsid w:val="00472CBC"/>
    <w:rsid w:val="00480752"/>
    <w:rsid w:val="00482DDF"/>
    <w:rsid w:val="00483D66"/>
    <w:rsid w:val="0048476E"/>
    <w:rsid w:val="00493DAA"/>
    <w:rsid w:val="00494335"/>
    <w:rsid w:val="00495522"/>
    <w:rsid w:val="00495A4C"/>
    <w:rsid w:val="004967A1"/>
    <w:rsid w:val="004A3F97"/>
    <w:rsid w:val="004A6B3D"/>
    <w:rsid w:val="004B06B2"/>
    <w:rsid w:val="004B3402"/>
    <w:rsid w:val="004B584E"/>
    <w:rsid w:val="004B5F00"/>
    <w:rsid w:val="004B7A10"/>
    <w:rsid w:val="004C10FE"/>
    <w:rsid w:val="004C1106"/>
    <w:rsid w:val="004C6D4B"/>
    <w:rsid w:val="004C7929"/>
    <w:rsid w:val="004D3B45"/>
    <w:rsid w:val="004E2269"/>
    <w:rsid w:val="004E2A59"/>
    <w:rsid w:val="004F3339"/>
    <w:rsid w:val="004F52A7"/>
    <w:rsid w:val="004F678E"/>
    <w:rsid w:val="004F6952"/>
    <w:rsid w:val="004F7001"/>
    <w:rsid w:val="004F72A2"/>
    <w:rsid w:val="00500FC7"/>
    <w:rsid w:val="00502547"/>
    <w:rsid w:val="005026D4"/>
    <w:rsid w:val="00503A51"/>
    <w:rsid w:val="0050445F"/>
    <w:rsid w:val="00504EFE"/>
    <w:rsid w:val="00512309"/>
    <w:rsid w:val="00521766"/>
    <w:rsid w:val="005232CF"/>
    <w:rsid w:val="00523F48"/>
    <w:rsid w:val="0052787E"/>
    <w:rsid w:val="0053043B"/>
    <w:rsid w:val="00530962"/>
    <w:rsid w:val="005353CB"/>
    <w:rsid w:val="00542522"/>
    <w:rsid w:val="00543A92"/>
    <w:rsid w:val="0054526E"/>
    <w:rsid w:val="005476B5"/>
    <w:rsid w:val="005477F4"/>
    <w:rsid w:val="0055457B"/>
    <w:rsid w:val="00554FE7"/>
    <w:rsid w:val="005602DA"/>
    <w:rsid w:val="005613D3"/>
    <w:rsid w:val="005629A1"/>
    <w:rsid w:val="00573327"/>
    <w:rsid w:val="00576060"/>
    <w:rsid w:val="00576EB8"/>
    <w:rsid w:val="00582E22"/>
    <w:rsid w:val="005840AC"/>
    <w:rsid w:val="0058651A"/>
    <w:rsid w:val="00593B5F"/>
    <w:rsid w:val="00596EEE"/>
    <w:rsid w:val="005A3F63"/>
    <w:rsid w:val="005A4140"/>
    <w:rsid w:val="005A559A"/>
    <w:rsid w:val="005A59D0"/>
    <w:rsid w:val="005B0658"/>
    <w:rsid w:val="005B073E"/>
    <w:rsid w:val="005B227F"/>
    <w:rsid w:val="005B53CC"/>
    <w:rsid w:val="005B7801"/>
    <w:rsid w:val="005B7B25"/>
    <w:rsid w:val="005C2C7F"/>
    <w:rsid w:val="005C319B"/>
    <w:rsid w:val="005C5891"/>
    <w:rsid w:val="005C77A2"/>
    <w:rsid w:val="005D5FAE"/>
    <w:rsid w:val="005E19C1"/>
    <w:rsid w:val="005F0AF5"/>
    <w:rsid w:val="005F0C1D"/>
    <w:rsid w:val="005F29B7"/>
    <w:rsid w:val="005F60CE"/>
    <w:rsid w:val="00601859"/>
    <w:rsid w:val="00606EA9"/>
    <w:rsid w:val="00606EB5"/>
    <w:rsid w:val="00614EFF"/>
    <w:rsid w:val="006151C0"/>
    <w:rsid w:val="0061773D"/>
    <w:rsid w:val="00617FDA"/>
    <w:rsid w:val="006209FA"/>
    <w:rsid w:val="0062116F"/>
    <w:rsid w:val="00621260"/>
    <w:rsid w:val="00622FA5"/>
    <w:rsid w:val="00626087"/>
    <w:rsid w:val="00630427"/>
    <w:rsid w:val="006309FA"/>
    <w:rsid w:val="00632DB7"/>
    <w:rsid w:val="00634E4C"/>
    <w:rsid w:val="0063614A"/>
    <w:rsid w:val="00636B8B"/>
    <w:rsid w:val="00640CB6"/>
    <w:rsid w:val="006427FE"/>
    <w:rsid w:val="0064432C"/>
    <w:rsid w:val="0064473C"/>
    <w:rsid w:val="006506C1"/>
    <w:rsid w:val="00651801"/>
    <w:rsid w:val="00654CF8"/>
    <w:rsid w:val="0065747A"/>
    <w:rsid w:val="006639E7"/>
    <w:rsid w:val="00665CC1"/>
    <w:rsid w:val="0066674D"/>
    <w:rsid w:val="00666A78"/>
    <w:rsid w:val="00670272"/>
    <w:rsid w:val="00671A01"/>
    <w:rsid w:val="00676C12"/>
    <w:rsid w:val="006805A2"/>
    <w:rsid w:val="00687FBC"/>
    <w:rsid w:val="0069357A"/>
    <w:rsid w:val="0069375D"/>
    <w:rsid w:val="0069407C"/>
    <w:rsid w:val="0069574E"/>
    <w:rsid w:val="006A0274"/>
    <w:rsid w:val="006A1921"/>
    <w:rsid w:val="006A2303"/>
    <w:rsid w:val="006A2BC8"/>
    <w:rsid w:val="006A57D6"/>
    <w:rsid w:val="006B4A7D"/>
    <w:rsid w:val="006B4B56"/>
    <w:rsid w:val="006C31DC"/>
    <w:rsid w:val="006C4CCA"/>
    <w:rsid w:val="006C5810"/>
    <w:rsid w:val="006C696F"/>
    <w:rsid w:val="006C7B58"/>
    <w:rsid w:val="006D4B87"/>
    <w:rsid w:val="006E3EE6"/>
    <w:rsid w:val="006F145A"/>
    <w:rsid w:val="006F27CB"/>
    <w:rsid w:val="006F359B"/>
    <w:rsid w:val="006F5865"/>
    <w:rsid w:val="00701C7A"/>
    <w:rsid w:val="00701EC6"/>
    <w:rsid w:val="00706179"/>
    <w:rsid w:val="00706ABD"/>
    <w:rsid w:val="0071144D"/>
    <w:rsid w:val="007127E1"/>
    <w:rsid w:val="00714F78"/>
    <w:rsid w:val="007170F7"/>
    <w:rsid w:val="00720847"/>
    <w:rsid w:val="0072306E"/>
    <w:rsid w:val="007253B8"/>
    <w:rsid w:val="00736E7D"/>
    <w:rsid w:val="007417FA"/>
    <w:rsid w:val="007424A8"/>
    <w:rsid w:val="00743453"/>
    <w:rsid w:val="007456E4"/>
    <w:rsid w:val="007509A6"/>
    <w:rsid w:val="00752534"/>
    <w:rsid w:val="00753120"/>
    <w:rsid w:val="00753F83"/>
    <w:rsid w:val="007541B0"/>
    <w:rsid w:val="0075469B"/>
    <w:rsid w:val="00755163"/>
    <w:rsid w:val="00756AAB"/>
    <w:rsid w:val="00756B2F"/>
    <w:rsid w:val="00756E25"/>
    <w:rsid w:val="007571D0"/>
    <w:rsid w:val="00757F63"/>
    <w:rsid w:val="007645AE"/>
    <w:rsid w:val="00764992"/>
    <w:rsid w:val="00774045"/>
    <w:rsid w:val="00775224"/>
    <w:rsid w:val="00775AA0"/>
    <w:rsid w:val="007770FA"/>
    <w:rsid w:val="007803F9"/>
    <w:rsid w:val="00781C9D"/>
    <w:rsid w:val="00781FF4"/>
    <w:rsid w:val="00783A3D"/>
    <w:rsid w:val="00785654"/>
    <w:rsid w:val="00790432"/>
    <w:rsid w:val="00790539"/>
    <w:rsid w:val="00791738"/>
    <w:rsid w:val="00791780"/>
    <w:rsid w:val="00791DB7"/>
    <w:rsid w:val="00795E35"/>
    <w:rsid w:val="007A0EB7"/>
    <w:rsid w:val="007A1669"/>
    <w:rsid w:val="007A2244"/>
    <w:rsid w:val="007A322D"/>
    <w:rsid w:val="007A3BAF"/>
    <w:rsid w:val="007A43CF"/>
    <w:rsid w:val="007A54CD"/>
    <w:rsid w:val="007B0057"/>
    <w:rsid w:val="007B2B49"/>
    <w:rsid w:val="007B7CFC"/>
    <w:rsid w:val="007C08B1"/>
    <w:rsid w:val="007C2CC2"/>
    <w:rsid w:val="007C372A"/>
    <w:rsid w:val="007C38BD"/>
    <w:rsid w:val="007C616C"/>
    <w:rsid w:val="007C79AA"/>
    <w:rsid w:val="007D31DA"/>
    <w:rsid w:val="007D41D2"/>
    <w:rsid w:val="007D5E9D"/>
    <w:rsid w:val="007D72C5"/>
    <w:rsid w:val="007E0441"/>
    <w:rsid w:val="007E525D"/>
    <w:rsid w:val="007F0323"/>
    <w:rsid w:val="007F0FA4"/>
    <w:rsid w:val="007F129C"/>
    <w:rsid w:val="007F379E"/>
    <w:rsid w:val="007F4010"/>
    <w:rsid w:val="007F471C"/>
    <w:rsid w:val="007F532F"/>
    <w:rsid w:val="00800C90"/>
    <w:rsid w:val="00801013"/>
    <w:rsid w:val="008125F8"/>
    <w:rsid w:val="0081460B"/>
    <w:rsid w:val="008217DF"/>
    <w:rsid w:val="008336AA"/>
    <w:rsid w:val="00836037"/>
    <w:rsid w:val="008367E2"/>
    <w:rsid w:val="00842144"/>
    <w:rsid w:val="00844B1D"/>
    <w:rsid w:val="00844EB3"/>
    <w:rsid w:val="00844F5C"/>
    <w:rsid w:val="00845843"/>
    <w:rsid w:val="008468CE"/>
    <w:rsid w:val="00846D34"/>
    <w:rsid w:val="00852D8C"/>
    <w:rsid w:val="008600C7"/>
    <w:rsid w:val="008637EC"/>
    <w:rsid w:val="00870BC6"/>
    <w:rsid w:val="00876677"/>
    <w:rsid w:val="00876D76"/>
    <w:rsid w:val="0088029D"/>
    <w:rsid w:val="0088036D"/>
    <w:rsid w:val="00881155"/>
    <w:rsid w:val="00882892"/>
    <w:rsid w:val="00883B35"/>
    <w:rsid w:val="00885A14"/>
    <w:rsid w:val="0088689B"/>
    <w:rsid w:val="00890FA0"/>
    <w:rsid w:val="00893EFA"/>
    <w:rsid w:val="008947BF"/>
    <w:rsid w:val="00895C87"/>
    <w:rsid w:val="008A01BF"/>
    <w:rsid w:val="008A1AD9"/>
    <w:rsid w:val="008A214D"/>
    <w:rsid w:val="008A285D"/>
    <w:rsid w:val="008A4796"/>
    <w:rsid w:val="008A72D2"/>
    <w:rsid w:val="008A74A3"/>
    <w:rsid w:val="008B0605"/>
    <w:rsid w:val="008B3253"/>
    <w:rsid w:val="008B46F2"/>
    <w:rsid w:val="008B6868"/>
    <w:rsid w:val="008B6D24"/>
    <w:rsid w:val="008C6551"/>
    <w:rsid w:val="008C6A43"/>
    <w:rsid w:val="008D080C"/>
    <w:rsid w:val="008D5129"/>
    <w:rsid w:val="008D53C4"/>
    <w:rsid w:val="008D6437"/>
    <w:rsid w:val="008D6EDF"/>
    <w:rsid w:val="008E2929"/>
    <w:rsid w:val="008E3EF5"/>
    <w:rsid w:val="008E5C95"/>
    <w:rsid w:val="008F33B5"/>
    <w:rsid w:val="008F6E0A"/>
    <w:rsid w:val="0090058F"/>
    <w:rsid w:val="00906799"/>
    <w:rsid w:val="00911260"/>
    <w:rsid w:val="00922193"/>
    <w:rsid w:val="00924152"/>
    <w:rsid w:val="00927245"/>
    <w:rsid w:val="0093194D"/>
    <w:rsid w:val="0093418B"/>
    <w:rsid w:val="00934C3F"/>
    <w:rsid w:val="009417AE"/>
    <w:rsid w:val="00942B13"/>
    <w:rsid w:val="009450C5"/>
    <w:rsid w:val="00945A82"/>
    <w:rsid w:val="00945B3F"/>
    <w:rsid w:val="00946CAB"/>
    <w:rsid w:val="00947B39"/>
    <w:rsid w:val="00950DCB"/>
    <w:rsid w:val="00952788"/>
    <w:rsid w:val="00952D4C"/>
    <w:rsid w:val="00954E68"/>
    <w:rsid w:val="00955EB8"/>
    <w:rsid w:val="009566D3"/>
    <w:rsid w:val="00956D6C"/>
    <w:rsid w:val="00960246"/>
    <w:rsid w:val="00962B0A"/>
    <w:rsid w:val="00965C1A"/>
    <w:rsid w:val="009720E1"/>
    <w:rsid w:val="00974F0E"/>
    <w:rsid w:val="00975CD7"/>
    <w:rsid w:val="0097755B"/>
    <w:rsid w:val="00981BE1"/>
    <w:rsid w:val="0098587D"/>
    <w:rsid w:val="00985E70"/>
    <w:rsid w:val="009979F4"/>
    <w:rsid w:val="009A1945"/>
    <w:rsid w:val="009A45B2"/>
    <w:rsid w:val="009A4C6B"/>
    <w:rsid w:val="009A5585"/>
    <w:rsid w:val="009A59D5"/>
    <w:rsid w:val="009A7B68"/>
    <w:rsid w:val="009B3104"/>
    <w:rsid w:val="009B3527"/>
    <w:rsid w:val="009C0D4F"/>
    <w:rsid w:val="009D1D0D"/>
    <w:rsid w:val="009D20AA"/>
    <w:rsid w:val="009D2DDD"/>
    <w:rsid w:val="009D6DDF"/>
    <w:rsid w:val="009F0E31"/>
    <w:rsid w:val="00A02F71"/>
    <w:rsid w:val="00A05AF5"/>
    <w:rsid w:val="00A072E4"/>
    <w:rsid w:val="00A1000E"/>
    <w:rsid w:val="00A10DA6"/>
    <w:rsid w:val="00A128C2"/>
    <w:rsid w:val="00A151E9"/>
    <w:rsid w:val="00A152E5"/>
    <w:rsid w:val="00A15DBB"/>
    <w:rsid w:val="00A22BC5"/>
    <w:rsid w:val="00A2395C"/>
    <w:rsid w:val="00A25566"/>
    <w:rsid w:val="00A259F2"/>
    <w:rsid w:val="00A26C9C"/>
    <w:rsid w:val="00A30F29"/>
    <w:rsid w:val="00A330D2"/>
    <w:rsid w:val="00A33802"/>
    <w:rsid w:val="00A34DE1"/>
    <w:rsid w:val="00A37162"/>
    <w:rsid w:val="00A37E51"/>
    <w:rsid w:val="00A4765B"/>
    <w:rsid w:val="00A5033A"/>
    <w:rsid w:val="00A53690"/>
    <w:rsid w:val="00A5602B"/>
    <w:rsid w:val="00A62D31"/>
    <w:rsid w:val="00A63380"/>
    <w:rsid w:val="00A74D88"/>
    <w:rsid w:val="00A865C7"/>
    <w:rsid w:val="00A874BB"/>
    <w:rsid w:val="00A908AD"/>
    <w:rsid w:val="00A97E3B"/>
    <w:rsid w:val="00AA20A1"/>
    <w:rsid w:val="00AA3C3A"/>
    <w:rsid w:val="00AA41F2"/>
    <w:rsid w:val="00AA74AB"/>
    <w:rsid w:val="00AB039E"/>
    <w:rsid w:val="00AB04C4"/>
    <w:rsid w:val="00AB0F8F"/>
    <w:rsid w:val="00AB4120"/>
    <w:rsid w:val="00AB4206"/>
    <w:rsid w:val="00AC2228"/>
    <w:rsid w:val="00AC7E54"/>
    <w:rsid w:val="00AD352D"/>
    <w:rsid w:val="00AE1974"/>
    <w:rsid w:val="00AE6A4E"/>
    <w:rsid w:val="00AE7B98"/>
    <w:rsid w:val="00AF129F"/>
    <w:rsid w:val="00AF6F6E"/>
    <w:rsid w:val="00B07291"/>
    <w:rsid w:val="00B12DC9"/>
    <w:rsid w:val="00B13F84"/>
    <w:rsid w:val="00B14604"/>
    <w:rsid w:val="00B15ABA"/>
    <w:rsid w:val="00B16296"/>
    <w:rsid w:val="00B16651"/>
    <w:rsid w:val="00B34339"/>
    <w:rsid w:val="00B35457"/>
    <w:rsid w:val="00B424F6"/>
    <w:rsid w:val="00B42B2F"/>
    <w:rsid w:val="00B44900"/>
    <w:rsid w:val="00B472E1"/>
    <w:rsid w:val="00B47CB0"/>
    <w:rsid w:val="00B52821"/>
    <w:rsid w:val="00B53BBD"/>
    <w:rsid w:val="00B61D9C"/>
    <w:rsid w:val="00B70CAD"/>
    <w:rsid w:val="00B71170"/>
    <w:rsid w:val="00B73119"/>
    <w:rsid w:val="00B76DC4"/>
    <w:rsid w:val="00B80BCE"/>
    <w:rsid w:val="00B81524"/>
    <w:rsid w:val="00B81740"/>
    <w:rsid w:val="00B81852"/>
    <w:rsid w:val="00B853F5"/>
    <w:rsid w:val="00B85D7B"/>
    <w:rsid w:val="00B900EA"/>
    <w:rsid w:val="00B91069"/>
    <w:rsid w:val="00B92842"/>
    <w:rsid w:val="00B92ADF"/>
    <w:rsid w:val="00B940CC"/>
    <w:rsid w:val="00BA1232"/>
    <w:rsid w:val="00BA1F84"/>
    <w:rsid w:val="00BA2713"/>
    <w:rsid w:val="00BA2941"/>
    <w:rsid w:val="00BA4C61"/>
    <w:rsid w:val="00BA627A"/>
    <w:rsid w:val="00BA7F73"/>
    <w:rsid w:val="00BB0048"/>
    <w:rsid w:val="00BB22FA"/>
    <w:rsid w:val="00BB4B94"/>
    <w:rsid w:val="00BB6CA9"/>
    <w:rsid w:val="00BC46BB"/>
    <w:rsid w:val="00BC6D1F"/>
    <w:rsid w:val="00BC7287"/>
    <w:rsid w:val="00BD12A1"/>
    <w:rsid w:val="00BD5477"/>
    <w:rsid w:val="00BD7B83"/>
    <w:rsid w:val="00BE124C"/>
    <w:rsid w:val="00BE6322"/>
    <w:rsid w:val="00BE72A5"/>
    <w:rsid w:val="00BE7630"/>
    <w:rsid w:val="00BF17C6"/>
    <w:rsid w:val="00BF275A"/>
    <w:rsid w:val="00C00FDA"/>
    <w:rsid w:val="00C02EB9"/>
    <w:rsid w:val="00C04E4B"/>
    <w:rsid w:val="00C05D89"/>
    <w:rsid w:val="00C06927"/>
    <w:rsid w:val="00C11B56"/>
    <w:rsid w:val="00C122E7"/>
    <w:rsid w:val="00C14BEF"/>
    <w:rsid w:val="00C16045"/>
    <w:rsid w:val="00C17659"/>
    <w:rsid w:val="00C216B4"/>
    <w:rsid w:val="00C21E27"/>
    <w:rsid w:val="00C31BEA"/>
    <w:rsid w:val="00C3521C"/>
    <w:rsid w:val="00C37BB3"/>
    <w:rsid w:val="00C502C7"/>
    <w:rsid w:val="00C50A56"/>
    <w:rsid w:val="00C52BF4"/>
    <w:rsid w:val="00C53368"/>
    <w:rsid w:val="00C57421"/>
    <w:rsid w:val="00C57918"/>
    <w:rsid w:val="00C6286B"/>
    <w:rsid w:val="00C62BF5"/>
    <w:rsid w:val="00C636DA"/>
    <w:rsid w:val="00C64719"/>
    <w:rsid w:val="00C653E2"/>
    <w:rsid w:val="00C658A2"/>
    <w:rsid w:val="00C67E22"/>
    <w:rsid w:val="00C72271"/>
    <w:rsid w:val="00C725A7"/>
    <w:rsid w:val="00C7624C"/>
    <w:rsid w:val="00C81356"/>
    <w:rsid w:val="00C81B7F"/>
    <w:rsid w:val="00C87DA0"/>
    <w:rsid w:val="00C93152"/>
    <w:rsid w:val="00C94D1C"/>
    <w:rsid w:val="00C96BE1"/>
    <w:rsid w:val="00CA0529"/>
    <w:rsid w:val="00CA2C7A"/>
    <w:rsid w:val="00CA41A8"/>
    <w:rsid w:val="00CA4788"/>
    <w:rsid w:val="00CA6FF9"/>
    <w:rsid w:val="00CB06FA"/>
    <w:rsid w:val="00CB3B37"/>
    <w:rsid w:val="00CB4238"/>
    <w:rsid w:val="00CB5938"/>
    <w:rsid w:val="00CB6136"/>
    <w:rsid w:val="00CC1A64"/>
    <w:rsid w:val="00CC333D"/>
    <w:rsid w:val="00CC34EB"/>
    <w:rsid w:val="00CC49C1"/>
    <w:rsid w:val="00CC5C54"/>
    <w:rsid w:val="00CC5C75"/>
    <w:rsid w:val="00CC66EA"/>
    <w:rsid w:val="00CC72A8"/>
    <w:rsid w:val="00CD1C38"/>
    <w:rsid w:val="00CD3C17"/>
    <w:rsid w:val="00CD6E93"/>
    <w:rsid w:val="00CE0EE5"/>
    <w:rsid w:val="00CE1F9C"/>
    <w:rsid w:val="00CE2E48"/>
    <w:rsid w:val="00CE6CCF"/>
    <w:rsid w:val="00CF6672"/>
    <w:rsid w:val="00D021F7"/>
    <w:rsid w:val="00D02D8C"/>
    <w:rsid w:val="00D069C7"/>
    <w:rsid w:val="00D078A2"/>
    <w:rsid w:val="00D078FF"/>
    <w:rsid w:val="00D14C28"/>
    <w:rsid w:val="00D20C95"/>
    <w:rsid w:val="00D21123"/>
    <w:rsid w:val="00D212C5"/>
    <w:rsid w:val="00D26111"/>
    <w:rsid w:val="00D26BB7"/>
    <w:rsid w:val="00D367EB"/>
    <w:rsid w:val="00D368B9"/>
    <w:rsid w:val="00D423F4"/>
    <w:rsid w:val="00D43592"/>
    <w:rsid w:val="00D442F0"/>
    <w:rsid w:val="00D45954"/>
    <w:rsid w:val="00D461C2"/>
    <w:rsid w:val="00D50E39"/>
    <w:rsid w:val="00D602EE"/>
    <w:rsid w:val="00D61AAE"/>
    <w:rsid w:val="00D61D08"/>
    <w:rsid w:val="00D640C7"/>
    <w:rsid w:val="00D64CB8"/>
    <w:rsid w:val="00D651A6"/>
    <w:rsid w:val="00D72FD8"/>
    <w:rsid w:val="00D74AB0"/>
    <w:rsid w:val="00D76AE6"/>
    <w:rsid w:val="00D775E0"/>
    <w:rsid w:val="00D813C4"/>
    <w:rsid w:val="00D85614"/>
    <w:rsid w:val="00D86B14"/>
    <w:rsid w:val="00D93B34"/>
    <w:rsid w:val="00D948F2"/>
    <w:rsid w:val="00D9697A"/>
    <w:rsid w:val="00D97979"/>
    <w:rsid w:val="00DA18DF"/>
    <w:rsid w:val="00DA4C48"/>
    <w:rsid w:val="00DA727D"/>
    <w:rsid w:val="00DA7D2E"/>
    <w:rsid w:val="00DB1733"/>
    <w:rsid w:val="00DB197F"/>
    <w:rsid w:val="00DB53A7"/>
    <w:rsid w:val="00DB56F3"/>
    <w:rsid w:val="00DB5A7F"/>
    <w:rsid w:val="00DB6EAE"/>
    <w:rsid w:val="00DB7FD3"/>
    <w:rsid w:val="00DC0791"/>
    <w:rsid w:val="00DD170F"/>
    <w:rsid w:val="00DD3BBB"/>
    <w:rsid w:val="00DD490E"/>
    <w:rsid w:val="00DD696A"/>
    <w:rsid w:val="00DD6F3A"/>
    <w:rsid w:val="00DE0A8A"/>
    <w:rsid w:val="00DF169D"/>
    <w:rsid w:val="00DF5A2E"/>
    <w:rsid w:val="00DF6E54"/>
    <w:rsid w:val="00E01D7A"/>
    <w:rsid w:val="00E04228"/>
    <w:rsid w:val="00E04457"/>
    <w:rsid w:val="00E04BBC"/>
    <w:rsid w:val="00E10450"/>
    <w:rsid w:val="00E1272A"/>
    <w:rsid w:val="00E1478E"/>
    <w:rsid w:val="00E159D7"/>
    <w:rsid w:val="00E21653"/>
    <w:rsid w:val="00E2414E"/>
    <w:rsid w:val="00E260FD"/>
    <w:rsid w:val="00E26830"/>
    <w:rsid w:val="00E365AF"/>
    <w:rsid w:val="00E36933"/>
    <w:rsid w:val="00E40B36"/>
    <w:rsid w:val="00E44027"/>
    <w:rsid w:val="00E470F0"/>
    <w:rsid w:val="00E50B55"/>
    <w:rsid w:val="00E51672"/>
    <w:rsid w:val="00E55EE5"/>
    <w:rsid w:val="00E577EE"/>
    <w:rsid w:val="00E57F82"/>
    <w:rsid w:val="00E60D7C"/>
    <w:rsid w:val="00E625B3"/>
    <w:rsid w:val="00E64743"/>
    <w:rsid w:val="00E7257D"/>
    <w:rsid w:val="00E728CB"/>
    <w:rsid w:val="00E7336F"/>
    <w:rsid w:val="00E75666"/>
    <w:rsid w:val="00E76262"/>
    <w:rsid w:val="00E82324"/>
    <w:rsid w:val="00E82AA6"/>
    <w:rsid w:val="00E84A6B"/>
    <w:rsid w:val="00E92385"/>
    <w:rsid w:val="00E93008"/>
    <w:rsid w:val="00E939BA"/>
    <w:rsid w:val="00E96DEA"/>
    <w:rsid w:val="00EA1585"/>
    <w:rsid w:val="00EA2618"/>
    <w:rsid w:val="00EA45BB"/>
    <w:rsid w:val="00EA48AE"/>
    <w:rsid w:val="00EB09E2"/>
    <w:rsid w:val="00EB74A5"/>
    <w:rsid w:val="00EC1412"/>
    <w:rsid w:val="00EC3C88"/>
    <w:rsid w:val="00EC5D19"/>
    <w:rsid w:val="00EC7C1E"/>
    <w:rsid w:val="00ED219F"/>
    <w:rsid w:val="00ED2572"/>
    <w:rsid w:val="00ED2DA0"/>
    <w:rsid w:val="00EE0126"/>
    <w:rsid w:val="00EF2A15"/>
    <w:rsid w:val="00EF4CA2"/>
    <w:rsid w:val="00EF5BFD"/>
    <w:rsid w:val="00EF7A91"/>
    <w:rsid w:val="00F00AD8"/>
    <w:rsid w:val="00F01C6F"/>
    <w:rsid w:val="00F04ED8"/>
    <w:rsid w:val="00F06EE2"/>
    <w:rsid w:val="00F074DC"/>
    <w:rsid w:val="00F11B06"/>
    <w:rsid w:val="00F22C6F"/>
    <w:rsid w:val="00F22E64"/>
    <w:rsid w:val="00F23C5F"/>
    <w:rsid w:val="00F24F8F"/>
    <w:rsid w:val="00F25332"/>
    <w:rsid w:val="00F267C9"/>
    <w:rsid w:val="00F307E0"/>
    <w:rsid w:val="00F34D63"/>
    <w:rsid w:val="00F411B7"/>
    <w:rsid w:val="00F41902"/>
    <w:rsid w:val="00F5124E"/>
    <w:rsid w:val="00F51EF7"/>
    <w:rsid w:val="00F57A6E"/>
    <w:rsid w:val="00F57F7A"/>
    <w:rsid w:val="00F57F8B"/>
    <w:rsid w:val="00F609F6"/>
    <w:rsid w:val="00F62D33"/>
    <w:rsid w:val="00F6570B"/>
    <w:rsid w:val="00F66438"/>
    <w:rsid w:val="00F67615"/>
    <w:rsid w:val="00F70671"/>
    <w:rsid w:val="00F740EB"/>
    <w:rsid w:val="00F743E5"/>
    <w:rsid w:val="00F76C98"/>
    <w:rsid w:val="00F77216"/>
    <w:rsid w:val="00F804CD"/>
    <w:rsid w:val="00F80750"/>
    <w:rsid w:val="00F819E8"/>
    <w:rsid w:val="00F85F59"/>
    <w:rsid w:val="00F86717"/>
    <w:rsid w:val="00F86DD4"/>
    <w:rsid w:val="00F903E5"/>
    <w:rsid w:val="00F91036"/>
    <w:rsid w:val="00F91815"/>
    <w:rsid w:val="00FA1EC1"/>
    <w:rsid w:val="00FA38BE"/>
    <w:rsid w:val="00FA3CEC"/>
    <w:rsid w:val="00FB4CF2"/>
    <w:rsid w:val="00FB69BC"/>
    <w:rsid w:val="00FC33CC"/>
    <w:rsid w:val="00FC43D7"/>
    <w:rsid w:val="00FC4845"/>
    <w:rsid w:val="00FC6B03"/>
    <w:rsid w:val="00FC7307"/>
    <w:rsid w:val="00FD0090"/>
    <w:rsid w:val="00FD06D5"/>
    <w:rsid w:val="00FD217F"/>
    <w:rsid w:val="00FE3A6B"/>
    <w:rsid w:val="00FE419E"/>
    <w:rsid w:val="00FE71C9"/>
    <w:rsid w:val="00FF15F7"/>
    <w:rsid w:val="00FF24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C5069"/>
  <w15:docId w15:val="{DE207C6A-99B5-4428-B901-D80A3EA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color w:val="000000" w:themeColor="text1"/>
        <w:sz w:val="22"/>
        <w:szCs w:val="22"/>
        <w:lang w:val="en-AU" w:eastAsia="en-US" w:bidi="ar-SA"/>
      </w:rPr>
    </w:rPrDefault>
    <w:pPrDefault>
      <w:pPr>
        <w:spacing w:after="120" w:line="276" w:lineRule="auto"/>
      </w:pPr>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locked="0" w:semiHidden="1" w:unhideWhenUsed="1" w:qFormat="1"/>
    <w:lsdException w:name="heading 5" w:locked="0" w:semiHidden="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unhideWhenUsed="1"/>
    <w:lsdException w:name="annotation text" w:semiHidden="1" w:uiPriority="99" w:unhideWhenUsed="1"/>
    <w:lsdException w:name="header" w:locked="0" w:unhideWhenUsed="1"/>
    <w:lsdException w:name="footer" w:locked="0" w:uiPriority="99"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qFormat="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qFormat/>
    <w:rsid w:val="00050FC4"/>
    <w:pPr>
      <w:spacing w:after="0" w:line="240" w:lineRule="auto"/>
    </w:pPr>
    <w:rPr>
      <w:rFonts w:ascii="Arial" w:eastAsia="Times New Roman" w:hAnsi="Arial" w:cs="Times New Roman"/>
      <w:color w:val="auto"/>
      <w:sz w:val="20"/>
      <w:szCs w:val="20"/>
    </w:rPr>
  </w:style>
  <w:style w:type="paragraph" w:styleId="Heading1">
    <w:name w:val="heading 1"/>
    <w:basedOn w:val="Normal"/>
    <w:next w:val="BodyText"/>
    <w:link w:val="Heading1Char"/>
    <w:qFormat/>
    <w:rsid w:val="00050FC4"/>
    <w:pPr>
      <w:keepNext/>
      <w:numPr>
        <w:numId w:val="12"/>
      </w:numPr>
      <w:pBdr>
        <w:bottom w:val="single" w:sz="4" w:space="1" w:color="auto"/>
      </w:pBdr>
      <w:spacing w:before="240" w:after="60" w:line="276" w:lineRule="auto"/>
      <w:outlineLvl w:val="0"/>
    </w:pPr>
    <w:rPr>
      <w:b/>
      <w:kern w:val="20"/>
      <w:szCs w:val="18"/>
    </w:rPr>
  </w:style>
  <w:style w:type="paragraph" w:styleId="Heading2">
    <w:name w:val="heading 2"/>
    <w:basedOn w:val="Normal"/>
    <w:next w:val="BodyText"/>
    <w:link w:val="Heading2Char"/>
    <w:qFormat/>
    <w:rsid w:val="00050FC4"/>
    <w:pPr>
      <w:numPr>
        <w:ilvl w:val="1"/>
        <w:numId w:val="12"/>
      </w:numPr>
      <w:tabs>
        <w:tab w:val="clear" w:pos="425"/>
        <w:tab w:val="num" w:pos="567"/>
      </w:tabs>
      <w:spacing w:before="80" w:after="80" w:line="276" w:lineRule="auto"/>
      <w:ind w:left="0" w:firstLine="0"/>
      <w:outlineLvl w:val="1"/>
    </w:pPr>
    <w:rPr>
      <w:szCs w:val="18"/>
    </w:rPr>
  </w:style>
  <w:style w:type="paragraph" w:styleId="Heading3">
    <w:name w:val="heading 3"/>
    <w:basedOn w:val="Heading2"/>
    <w:link w:val="Heading3Char"/>
    <w:qFormat/>
    <w:rsid w:val="00050FC4"/>
    <w:pPr>
      <w:numPr>
        <w:ilvl w:val="2"/>
      </w:numPr>
      <w:tabs>
        <w:tab w:val="clear" w:pos="425"/>
        <w:tab w:val="num" w:pos="567"/>
      </w:tabs>
      <w:ind w:left="567" w:hanging="567"/>
      <w:outlineLvl w:val="2"/>
    </w:pPr>
    <w:rPr>
      <w:color w:val="000000"/>
      <w:szCs w:val="20"/>
    </w:rPr>
  </w:style>
  <w:style w:type="paragraph" w:styleId="Heading4">
    <w:name w:val="heading 4"/>
    <w:basedOn w:val="BodyText"/>
    <w:link w:val="Heading4Char"/>
    <w:qFormat/>
    <w:rsid w:val="00050FC4"/>
    <w:pPr>
      <w:numPr>
        <w:ilvl w:val="3"/>
        <w:numId w:val="12"/>
      </w:numPr>
      <w:tabs>
        <w:tab w:val="clear" w:pos="851"/>
        <w:tab w:val="num" w:pos="1134"/>
      </w:tabs>
      <w:ind w:left="1134" w:hanging="567"/>
      <w:outlineLvl w:val="3"/>
    </w:pPr>
    <w:rPr>
      <w:szCs w:val="20"/>
    </w:rPr>
  </w:style>
  <w:style w:type="paragraph" w:styleId="Heading5">
    <w:name w:val="heading 5"/>
    <w:basedOn w:val="BodyText"/>
    <w:link w:val="Heading5Char"/>
    <w:qFormat/>
    <w:rsid w:val="00050FC4"/>
    <w:pPr>
      <w:numPr>
        <w:ilvl w:val="4"/>
        <w:numId w:val="12"/>
      </w:numPr>
      <w:outlineLvl w:val="4"/>
    </w:pPr>
    <w:rPr>
      <w:szCs w:val="20"/>
    </w:rPr>
  </w:style>
  <w:style w:type="paragraph" w:styleId="Heading6">
    <w:name w:val="heading 6"/>
    <w:basedOn w:val="Heading1"/>
    <w:next w:val="BodyText"/>
    <w:link w:val="Heading6Char"/>
    <w:qFormat/>
    <w:rsid w:val="00050FC4"/>
    <w:pPr>
      <w:numPr>
        <w:ilvl w:val="5"/>
      </w:numPr>
      <w:pBdr>
        <w:bottom w:val="none" w:sz="0" w:space="0" w:color="auto"/>
      </w:pBdr>
      <w:tabs>
        <w:tab w:val="left" w:pos="1418"/>
      </w:tabs>
      <w:spacing w:after="240"/>
      <w:outlineLvl w:val="5"/>
    </w:pPr>
    <w:rPr>
      <w:color w:val="333333"/>
      <w:kern w:val="28"/>
      <w:sz w:val="28"/>
    </w:rPr>
  </w:style>
  <w:style w:type="paragraph" w:styleId="Heading7">
    <w:name w:val="heading 7"/>
    <w:basedOn w:val="Normal"/>
    <w:next w:val="Normal"/>
    <w:link w:val="Heading7Char"/>
    <w:qFormat/>
    <w:rsid w:val="00050FC4"/>
    <w:pPr>
      <w:numPr>
        <w:ilvl w:val="6"/>
        <w:numId w:val="12"/>
      </w:numPr>
      <w:spacing w:before="120" w:after="120"/>
      <w:outlineLvl w:val="6"/>
    </w:pPr>
  </w:style>
  <w:style w:type="paragraph" w:styleId="Heading8">
    <w:name w:val="heading 8"/>
    <w:basedOn w:val="Heading1"/>
    <w:next w:val="BodyText"/>
    <w:link w:val="Heading8Char"/>
    <w:qFormat/>
    <w:rsid w:val="00050FC4"/>
    <w:pPr>
      <w:numPr>
        <w:ilvl w:val="7"/>
      </w:numPr>
      <w:pBdr>
        <w:bottom w:val="none" w:sz="0" w:space="0" w:color="auto"/>
      </w:pBdr>
      <w:tabs>
        <w:tab w:val="left" w:pos="1701"/>
      </w:tabs>
      <w:spacing w:before="120"/>
      <w:outlineLvl w:val="7"/>
    </w:pPr>
    <w:rPr>
      <w:color w:val="333333"/>
      <w:kern w:val="28"/>
      <w:sz w:val="28"/>
    </w:rPr>
  </w:style>
  <w:style w:type="paragraph" w:styleId="Heading9">
    <w:name w:val="heading 9"/>
    <w:basedOn w:val="Normal"/>
    <w:next w:val="Normal"/>
    <w:link w:val="Heading9Char"/>
    <w:qFormat/>
    <w:rsid w:val="00050FC4"/>
    <w:pPr>
      <w:numPr>
        <w:ilvl w:val="8"/>
        <w:numId w:val="12"/>
      </w:numPr>
      <w:spacing w:after="120"/>
      <w:outlineLvl w:val="8"/>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C4"/>
    <w:rPr>
      <w:rFonts w:ascii="Arial" w:eastAsia="Times New Roman" w:hAnsi="Arial" w:cs="Times New Roman"/>
      <w:b/>
      <w:color w:val="auto"/>
      <w:kern w:val="20"/>
      <w:sz w:val="20"/>
      <w:szCs w:val="18"/>
    </w:rPr>
  </w:style>
  <w:style w:type="character" w:customStyle="1" w:styleId="Heading2Char">
    <w:name w:val="Heading 2 Char"/>
    <w:basedOn w:val="DefaultParagraphFont"/>
    <w:link w:val="Heading2"/>
    <w:rsid w:val="00050FC4"/>
    <w:rPr>
      <w:rFonts w:ascii="Arial" w:eastAsia="Times New Roman" w:hAnsi="Arial" w:cs="Times New Roman"/>
      <w:color w:val="auto"/>
      <w:sz w:val="20"/>
      <w:szCs w:val="18"/>
    </w:rPr>
  </w:style>
  <w:style w:type="character" w:customStyle="1" w:styleId="Heading3Char">
    <w:name w:val="Heading 3 Char"/>
    <w:basedOn w:val="DefaultParagraphFont"/>
    <w:link w:val="Heading3"/>
    <w:rsid w:val="00050FC4"/>
    <w:rPr>
      <w:rFonts w:ascii="Arial" w:eastAsia="Times New Roman" w:hAnsi="Arial" w:cs="Times New Roman"/>
      <w:color w:val="000000"/>
      <w:sz w:val="20"/>
      <w:szCs w:val="20"/>
    </w:rPr>
  </w:style>
  <w:style w:type="paragraph" w:customStyle="1" w:styleId="CoverSubtitleFacultySchool">
    <w:name w:val="Cover Subtitle/Faculty/School"/>
    <w:basedOn w:val="Normal"/>
    <w:next w:val="Title"/>
    <w:uiPriority w:val="21"/>
    <w:rsid w:val="00050FC4"/>
    <w:rPr>
      <w:rFonts w:asciiTheme="majorHAnsi" w:hAnsiTheme="majorHAnsi"/>
      <w:sz w:val="24"/>
    </w:rPr>
  </w:style>
  <w:style w:type="paragraph" w:customStyle="1" w:styleId="SubHeading">
    <w:name w:val="Sub Heading"/>
    <w:basedOn w:val="Normal"/>
    <w:next w:val="Normal"/>
    <w:uiPriority w:val="9"/>
    <w:qFormat/>
    <w:rsid w:val="00050FC4"/>
    <w:pPr>
      <w:keepNext/>
      <w:keepLines/>
      <w:spacing w:before="120"/>
    </w:pPr>
    <w:rPr>
      <w:rFonts w:asciiTheme="majorHAnsi" w:hAnsiTheme="majorHAnsi"/>
      <w:sz w:val="24"/>
    </w:rPr>
  </w:style>
  <w:style w:type="character" w:customStyle="1" w:styleId="Heading4Char">
    <w:name w:val="Heading 4 Char"/>
    <w:basedOn w:val="DefaultParagraphFont"/>
    <w:link w:val="Heading4"/>
    <w:rsid w:val="00050FC4"/>
    <w:rPr>
      <w:rFonts w:ascii="Arial" w:eastAsia="Times New Roman" w:hAnsi="Arial" w:cs="Times New Roman"/>
      <w:color w:val="auto"/>
      <w:sz w:val="20"/>
      <w:szCs w:val="20"/>
    </w:rPr>
  </w:style>
  <w:style w:type="paragraph" w:styleId="ListBullet">
    <w:name w:val="List Bullet"/>
    <w:basedOn w:val="BodyText"/>
    <w:qFormat/>
    <w:rsid w:val="00050FC4"/>
    <w:pPr>
      <w:numPr>
        <w:numId w:val="14"/>
      </w:numPr>
      <w:spacing w:after="240"/>
    </w:pPr>
    <w:rPr>
      <w:szCs w:val="20"/>
    </w:rPr>
  </w:style>
  <w:style w:type="paragraph" w:styleId="ListBullet2">
    <w:name w:val="List Bullet 2"/>
    <w:basedOn w:val="Normal"/>
    <w:autoRedefine/>
    <w:rsid w:val="00050FC4"/>
    <w:pPr>
      <w:numPr>
        <w:numId w:val="15"/>
      </w:numPr>
    </w:pPr>
  </w:style>
  <w:style w:type="paragraph" w:styleId="ListNumber">
    <w:name w:val="List Number"/>
    <w:basedOn w:val="BodyText"/>
    <w:qFormat/>
    <w:rsid w:val="00050FC4"/>
    <w:pPr>
      <w:numPr>
        <w:numId w:val="19"/>
      </w:numPr>
      <w:spacing w:after="240"/>
    </w:pPr>
    <w:rPr>
      <w:szCs w:val="20"/>
    </w:rPr>
  </w:style>
  <w:style w:type="paragraph" w:styleId="ListNumber2">
    <w:name w:val="List Number 2"/>
    <w:basedOn w:val="Normal"/>
    <w:rsid w:val="00050FC4"/>
    <w:pPr>
      <w:numPr>
        <w:numId w:val="20"/>
      </w:numPr>
    </w:pPr>
  </w:style>
  <w:style w:type="numbering" w:customStyle="1" w:styleId="Lists">
    <w:name w:val="Lists"/>
    <w:uiPriority w:val="99"/>
    <w:rsid w:val="00050FC4"/>
    <w:pPr>
      <w:numPr>
        <w:numId w:val="24"/>
      </w:numPr>
    </w:pPr>
  </w:style>
  <w:style w:type="paragraph" w:styleId="ListNumber3">
    <w:name w:val="List Number 3"/>
    <w:basedOn w:val="Normal"/>
    <w:rsid w:val="00050FC4"/>
    <w:pPr>
      <w:numPr>
        <w:numId w:val="21"/>
      </w:numPr>
    </w:pPr>
  </w:style>
  <w:style w:type="paragraph" w:styleId="Title">
    <w:name w:val="Title"/>
    <w:basedOn w:val="Normal"/>
    <w:link w:val="TitleChar"/>
    <w:qFormat/>
    <w:rsid w:val="00050FC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050FC4"/>
    <w:rPr>
      <w:rFonts w:ascii="Arial" w:eastAsia="Times New Roman" w:hAnsi="Arial" w:cs="Arial"/>
      <w:b/>
      <w:bCs/>
      <w:color w:val="auto"/>
      <w:kern w:val="28"/>
      <w:sz w:val="32"/>
      <w:szCs w:val="32"/>
    </w:rPr>
  </w:style>
  <w:style w:type="paragraph" w:styleId="TOC1">
    <w:name w:val="toc 1"/>
    <w:basedOn w:val="Normal"/>
    <w:next w:val="Normal"/>
    <w:rsid w:val="00050FC4"/>
    <w:pPr>
      <w:tabs>
        <w:tab w:val="right" w:pos="7655"/>
      </w:tabs>
      <w:spacing w:after="240"/>
      <w:ind w:left="1701" w:right="1985" w:hanging="567"/>
    </w:pPr>
  </w:style>
  <w:style w:type="paragraph" w:styleId="TOCHeading">
    <w:name w:val="TOC Heading"/>
    <w:basedOn w:val="Heading1"/>
    <w:next w:val="Normal"/>
    <w:uiPriority w:val="39"/>
    <w:rsid w:val="00050FC4"/>
    <w:pPr>
      <w:numPr>
        <w:numId w:val="0"/>
      </w:numPr>
      <w:spacing w:after="720"/>
      <w:outlineLvl w:val="9"/>
    </w:pPr>
  </w:style>
  <w:style w:type="paragraph" w:styleId="Footer">
    <w:name w:val="footer"/>
    <w:basedOn w:val="Normal"/>
    <w:link w:val="FooterChar"/>
    <w:uiPriority w:val="99"/>
    <w:rsid w:val="00050FC4"/>
    <w:pPr>
      <w:tabs>
        <w:tab w:val="center" w:pos="4513"/>
        <w:tab w:val="right" w:pos="9026"/>
      </w:tabs>
    </w:pPr>
    <w:rPr>
      <w:sz w:val="14"/>
    </w:rPr>
  </w:style>
  <w:style w:type="character" w:customStyle="1" w:styleId="FooterChar">
    <w:name w:val="Footer Char"/>
    <w:basedOn w:val="DefaultParagraphFont"/>
    <w:link w:val="Footer"/>
    <w:uiPriority w:val="99"/>
    <w:rsid w:val="00050FC4"/>
    <w:rPr>
      <w:rFonts w:ascii="Arial" w:eastAsia="Times New Roman" w:hAnsi="Arial" w:cs="Times New Roman"/>
      <w:color w:val="auto"/>
      <w:sz w:val="14"/>
      <w:szCs w:val="20"/>
    </w:rPr>
  </w:style>
  <w:style w:type="paragraph" w:styleId="ListBullet3">
    <w:name w:val="List Bullet 3"/>
    <w:basedOn w:val="Normal"/>
    <w:rsid w:val="00050FC4"/>
    <w:pPr>
      <w:numPr>
        <w:numId w:val="16"/>
      </w:numPr>
      <w:ind w:left="1701" w:hanging="567"/>
    </w:pPr>
  </w:style>
  <w:style w:type="table" w:styleId="TableGrid">
    <w:name w:val="Table Grid"/>
    <w:basedOn w:val="TableNormal"/>
    <w:rsid w:val="00050FC4"/>
    <w:pPr>
      <w:spacing w:before="120" w:line="240" w:lineRule="atLeast"/>
    </w:pPr>
    <w:rPr>
      <w:rFonts w:ascii="Arial" w:eastAsia="Times New Roman" w:hAnsi="Arial" w:cs="Times New Roman"/>
      <w:color w:val="auto"/>
      <w:sz w:val="20"/>
      <w:szCs w:val="20"/>
      <w:lang w:eastAsia="en-AU"/>
    </w:rPr>
    <w:tblPr>
      <w:tblCellMar>
        <w:right w:w="85" w:type="dxa"/>
      </w:tblCellMar>
    </w:tblPr>
  </w:style>
  <w:style w:type="paragraph" w:styleId="Caption">
    <w:name w:val="caption"/>
    <w:basedOn w:val="Normal"/>
    <w:next w:val="Normal"/>
    <w:qFormat/>
    <w:rsid w:val="00050FC4"/>
    <w:pPr>
      <w:spacing w:before="120" w:after="120"/>
    </w:pPr>
    <w:rPr>
      <w:b/>
      <w:bCs/>
    </w:rPr>
  </w:style>
  <w:style w:type="paragraph" w:styleId="Header">
    <w:name w:val="header"/>
    <w:basedOn w:val="Normal"/>
    <w:link w:val="HeaderChar"/>
    <w:rsid w:val="00050FC4"/>
  </w:style>
  <w:style w:type="character" w:customStyle="1" w:styleId="HeaderChar">
    <w:name w:val="Header Char"/>
    <w:basedOn w:val="DefaultParagraphFont"/>
    <w:link w:val="Header"/>
    <w:rsid w:val="00050FC4"/>
    <w:rPr>
      <w:rFonts w:ascii="Arial" w:eastAsia="Times New Roman" w:hAnsi="Arial" w:cs="Times New Roman"/>
      <w:color w:val="auto"/>
      <w:sz w:val="20"/>
      <w:szCs w:val="20"/>
    </w:rPr>
  </w:style>
  <w:style w:type="paragraph" w:styleId="BalloonText">
    <w:name w:val="Balloon Text"/>
    <w:basedOn w:val="Normal"/>
    <w:link w:val="BalloonTextChar"/>
    <w:semiHidden/>
    <w:locked/>
    <w:rsid w:val="00050FC4"/>
    <w:rPr>
      <w:rFonts w:ascii="Tahoma" w:hAnsi="Tahoma" w:cs="Tahoma"/>
      <w:sz w:val="16"/>
      <w:szCs w:val="16"/>
    </w:rPr>
  </w:style>
  <w:style w:type="character" w:customStyle="1" w:styleId="BalloonTextChar">
    <w:name w:val="Balloon Text Char"/>
    <w:basedOn w:val="DefaultParagraphFont"/>
    <w:link w:val="BalloonText"/>
    <w:semiHidden/>
    <w:rsid w:val="00050FC4"/>
    <w:rPr>
      <w:rFonts w:ascii="Tahoma" w:eastAsia="Times New Roman" w:hAnsi="Tahoma" w:cs="Tahoma"/>
      <w:color w:val="auto"/>
      <w:sz w:val="16"/>
      <w:szCs w:val="16"/>
    </w:rPr>
  </w:style>
  <w:style w:type="character" w:styleId="PlaceholderText">
    <w:name w:val="Placeholder Text"/>
    <w:basedOn w:val="DefaultParagraphFont"/>
    <w:uiPriority w:val="99"/>
    <w:rsid w:val="00050FC4"/>
    <w:rPr>
      <w:noProof w:val="0"/>
      <w:color w:val="FF0000"/>
      <w:sz w:val="20"/>
      <w:lang w:val="en-AU"/>
    </w:rPr>
  </w:style>
  <w:style w:type="paragraph" w:styleId="ListNumber4">
    <w:name w:val="List Number 4"/>
    <w:basedOn w:val="Normal"/>
    <w:rsid w:val="00050FC4"/>
    <w:pPr>
      <w:numPr>
        <w:numId w:val="22"/>
      </w:numPr>
    </w:pPr>
  </w:style>
  <w:style w:type="character" w:styleId="Hyperlink">
    <w:name w:val="Hyperlink"/>
    <w:basedOn w:val="DefaultParagraphFont"/>
    <w:rsid w:val="00050FC4"/>
    <w:rPr>
      <w:color w:val="0000FF"/>
      <w:u w:val="single"/>
    </w:rPr>
  </w:style>
  <w:style w:type="paragraph" w:styleId="Bibliography">
    <w:name w:val="Bibliography"/>
    <w:basedOn w:val="Normal"/>
    <w:next w:val="Normal"/>
    <w:uiPriority w:val="37"/>
    <w:semiHidden/>
    <w:locked/>
    <w:rsid w:val="00050FC4"/>
  </w:style>
  <w:style w:type="paragraph" w:styleId="BlockText">
    <w:name w:val="Block Text"/>
    <w:basedOn w:val="Normal"/>
    <w:next w:val="BodyText"/>
    <w:semiHidden/>
    <w:locked/>
    <w:rsid w:val="00050FC4"/>
    <w:pPr>
      <w:spacing w:after="120" w:line="240" w:lineRule="atLeast"/>
      <w:ind w:left="1134"/>
    </w:pPr>
  </w:style>
  <w:style w:type="paragraph" w:styleId="BodyText">
    <w:name w:val="Body Text"/>
    <w:basedOn w:val="Normal"/>
    <w:link w:val="BodyTextChar"/>
    <w:uiPriority w:val="99"/>
    <w:qFormat/>
    <w:locked/>
    <w:rsid w:val="00050FC4"/>
    <w:pPr>
      <w:spacing w:before="80" w:after="80" w:line="276" w:lineRule="auto"/>
    </w:pPr>
    <w:rPr>
      <w:szCs w:val="18"/>
    </w:rPr>
  </w:style>
  <w:style w:type="character" w:customStyle="1" w:styleId="BodyTextChar">
    <w:name w:val="Body Text Char"/>
    <w:basedOn w:val="DefaultParagraphFont"/>
    <w:link w:val="BodyText"/>
    <w:uiPriority w:val="99"/>
    <w:rsid w:val="00050FC4"/>
    <w:rPr>
      <w:rFonts w:ascii="Arial" w:eastAsia="Times New Roman" w:hAnsi="Arial" w:cs="Times New Roman"/>
      <w:color w:val="auto"/>
      <w:sz w:val="20"/>
      <w:szCs w:val="18"/>
    </w:rPr>
  </w:style>
  <w:style w:type="paragraph" w:styleId="BodyText2">
    <w:name w:val="Body Text 2"/>
    <w:basedOn w:val="Normal"/>
    <w:link w:val="BodyText2Char"/>
    <w:semiHidden/>
    <w:locked/>
    <w:rsid w:val="00050FC4"/>
    <w:pPr>
      <w:spacing w:after="120" w:line="480" w:lineRule="auto"/>
    </w:pPr>
  </w:style>
  <w:style w:type="character" w:customStyle="1" w:styleId="BodyText2Char">
    <w:name w:val="Body Text 2 Char"/>
    <w:basedOn w:val="DefaultParagraphFont"/>
    <w:link w:val="BodyText2"/>
    <w:semiHidden/>
    <w:rsid w:val="00050FC4"/>
    <w:rPr>
      <w:rFonts w:ascii="Arial" w:eastAsia="Times New Roman" w:hAnsi="Arial" w:cs="Times New Roman"/>
      <w:color w:val="auto"/>
      <w:sz w:val="20"/>
      <w:szCs w:val="20"/>
    </w:rPr>
  </w:style>
  <w:style w:type="paragraph" w:styleId="BodyText3">
    <w:name w:val="Body Text 3"/>
    <w:basedOn w:val="Normal"/>
    <w:link w:val="BodyText3Char"/>
    <w:semiHidden/>
    <w:locked/>
    <w:rsid w:val="00050FC4"/>
    <w:pPr>
      <w:spacing w:after="120"/>
    </w:pPr>
    <w:rPr>
      <w:sz w:val="16"/>
      <w:szCs w:val="16"/>
    </w:rPr>
  </w:style>
  <w:style w:type="character" w:customStyle="1" w:styleId="BodyText3Char">
    <w:name w:val="Body Text 3 Char"/>
    <w:basedOn w:val="DefaultParagraphFont"/>
    <w:link w:val="BodyText3"/>
    <w:semiHidden/>
    <w:rsid w:val="00050FC4"/>
    <w:rPr>
      <w:rFonts w:ascii="Arial" w:eastAsia="Times New Roman" w:hAnsi="Arial" w:cs="Times New Roman"/>
      <w:color w:val="auto"/>
      <w:sz w:val="16"/>
      <w:szCs w:val="16"/>
    </w:rPr>
  </w:style>
  <w:style w:type="paragraph" w:styleId="BodyTextFirstIndent">
    <w:name w:val="Body Text First Indent"/>
    <w:basedOn w:val="BodyText"/>
    <w:link w:val="BodyTextFirstIndentChar"/>
    <w:semiHidden/>
    <w:locked/>
    <w:rsid w:val="00050FC4"/>
    <w:pPr>
      <w:ind w:firstLine="210"/>
    </w:pPr>
    <w:rPr>
      <w:szCs w:val="20"/>
    </w:rPr>
  </w:style>
  <w:style w:type="character" w:customStyle="1" w:styleId="BodyTextFirstIndentChar">
    <w:name w:val="Body Text First Indent Char"/>
    <w:basedOn w:val="BodyTextChar"/>
    <w:link w:val="BodyTextFirstIndent"/>
    <w:semiHidden/>
    <w:rsid w:val="00050FC4"/>
    <w:rPr>
      <w:rFonts w:ascii="Arial" w:eastAsia="Times New Roman" w:hAnsi="Arial" w:cs="Times New Roman"/>
      <w:color w:val="auto"/>
      <w:sz w:val="20"/>
      <w:szCs w:val="20"/>
    </w:rPr>
  </w:style>
  <w:style w:type="paragraph" w:styleId="BodyTextIndent">
    <w:name w:val="Body Text Indent"/>
    <w:basedOn w:val="Normal"/>
    <w:link w:val="BodyTextIndentChar"/>
    <w:semiHidden/>
    <w:locked/>
    <w:rsid w:val="00050FC4"/>
    <w:pPr>
      <w:spacing w:after="120"/>
      <w:ind w:left="283"/>
    </w:pPr>
  </w:style>
  <w:style w:type="character" w:customStyle="1" w:styleId="BodyTextIndentChar">
    <w:name w:val="Body Text Indent Char"/>
    <w:basedOn w:val="DefaultParagraphFont"/>
    <w:link w:val="BodyTextIndent"/>
    <w:semiHidden/>
    <w:rsid w:val="00050FC4"/>
    <w:rPr>
      <w:rFonts w:ascii="Arial" w:eastAsia="Times New Roman" w:hAnsi="Arial" w:cs="Times New Roman"/>
      <w:color w:val="auto"/>
      <w:sz w:val="20"/>
      <w:szCs w:val="20"/>
    </w:rPr>
  </w:style>
  <w:style w:type="paragraph" w:styleId="BodyTextFirstIndent2">
    <w:name w:val="Body Text First Indent 2"/>
    <w:basedOn w:val="BodyTextIndent"/>
    <w:link w:val="BodyTextFirstIndent2Char"/>
    <w:semiHidden/>
    <w:locked/>
    <w:rsid w:val="00050FC4"/>
    <w:pPr>
      <w:ind w:firstLine="210"/>
    </w:pPr>
  </w:style>
  <w:style w:type="character" w:customStyle="1" w:styleId="BodyTextFirstIndent2Char">
    <w:name w:val="Body Text First Indent 2 Char"/>
    <w:basedOn w:val="BodyTextIndentChar"/>
    <w:link w:val="BodyTextFirstIndent2"/>
    <w:semiHidden/>
    <w:rsid w:val="00050FC4"/>
    <w:rPr>
      <w:rFonts w:ascii="Arial" w:eastAsia="Times New Roman" w:hAnsi="Arial" w:cs="Times New Roman"/>
      <w:color w:val="auto"/>
      <w:sz w:val="20"/>
      <w:szCs w:val="20"/>
    </w:rPr>
  </w:style>
  <w:style w:type="paragraph" w:styleId="BodyTextIndent2">
    <w:name w:val="Body Text Indent 2"/>
    <w:basedOn w:val="Normal"/>
    <w:link w:val="BodyTextIndent2Char"/>
    <w:semiHidden/>
    <w:locked/>
    <w:rsid w:val="00050FC4"/>
    <w:pPr>
      <w:spacing w:after="120" w:line="480" w:lineRule="auto"/>
      <w:ind w:left="283"/>
    </w:pPr>
  </w:style>
  <w:style w:type="character" w:customStyle="1" w:styleId="BodyTextIndent2Char">
    <w:name w:val="Body Text Indent 2 Char"/>
    <w:basedOn w:val="DefaultParagraphFont"/>
    <w:link w:val="BodyTextIndent2"/>
    <w:semiHidden/>
    <w:rsid w:val="00050FC4"/>
    <w:rPr>
      <w:rFonts w:ascii="Arial" w:eastAsia="Times New Roman" w:hAnsi="Arial" w:cs="Times New Roman"/>
      <w:color w:val="auto"/>
      <w:sz w:val="20"/>
      <w:szCs w:val="20"/>
    </w:rPr>
  </w:style>
  <w:style w:type="paragraph" w:styleId="BodyTextIndent3">
    <w:name w:val="Body Text Indent 3"/>
    <w:basedOn w:val="Normal"/>
    <w:link w:val="BodyTextIndent3Char"/>
    <w:semiHidden/>
    <w:locked/>
    <w:rsid w:val="00050FC4"/>
    <w:pPr>
      <w:spacing w:after="120"/>
      <w:ind w:left="283"/>
    </w:pPr>
    <w:rPr>
      <w:sz w:val="16"/>
      <w:szCs w:val="16"/>
    </w:rPr>
  </w:style>
  <w:style w:type="character" w:customStyle="1" w:styleId="BodyTextIndent3Char">
    <w:name w:val="Body Text Indent 3 Char"/>
    <w:basedOn w:val="DefaultParagraphFont"/>
    <w:link w:val="BodyTextIndent3"/>
    <w:semiHidden/>
    <w:rsid w:val="00050FC4"/>
    <w:rPr>
      <w:rFonts w:ascii="Arial" w:eastAsia="Times New Roman" w:hAnsi="Arial" w:cs="Times New Roman"/>
      <w:color w:val="auto"/>
      <w:sz w:val="16"/>
      <w:szCs w:val="16"/>
    </w:rPr>
  </w:style>
  <w:style w:type="character" w:styleId="BookTitle">
    <w:name w:val="Book Title"/>
    <w:basedOn w:val="DefaultParagraphFont"/>
    <w:uiPriority w:val="33"/>
    <w:semiHidden/>
    <w:qFormat/>
    <w:locked/>
    <w:rsid w:val="00050FC4"/>
    <w:rPr>
      <w:b/>
      <w:bCs/>
      <w:smallCaps/>
      <w:noProof w:val="0"/>
      <w:spacing w:val="5"/>
      <w:lang w:val="en-AU"/>
    </w:rPr>
  </w:style>
  <w:style w:type="paragraph" w:styleId="Closing">
    <w:name w:val="Closing"/>
    <w:basedOn w:val="Normal"/>
    <w:link w:val="ClosingChar"/>
    <w:semiHidden/>
    <w:locked/>
    <w:rsid w:val="00050FC4"/>
    <w:pPr>
      <w:ind w:left="4252"/>
    </w:pPr>
  </w:style>
  <w:style w:type="character" w:customStyle="1" w:styleId="ClosingChar">
    <w:name w:val="Closing Char"/>
    <w:basedOn w:val="DefaultParagraphFont"/>
    <w:link w:val="Closing"/>
    <w:semiHidden/>
    <w:rsid w:val="00050FC4"/>
    <w:rPr>
      <w:rFonts w:ascii="Arial" w:eastAsia="Times New Roman" w:hAnsi="Arial" w:cs="Times New Roman"/>
      <w:color w:val="auto"/>
      <w:sz w:val="20"/>
      <w:szCs w:val="20"/>
    </w:rPr>
  </w:style>
  <w:style w:type="table" w:styleId="ColorfulGrid">
    <w:name w:val="Colorful Grid"/>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FFF8CC" w:themeFill="accent1" w:themeFillTint="33"/>
    </w:tcPr>
    <w:tblStylePr w:type="firstRow">
      <w:rPr>
        <w:b/>
        <w:bCs/>
      </w:rPr>
      <w:tblPr/>
      <w:tcPr>
        <w:shd w:val="clear" w:color="auto" w:fill="FFF199" w:themeFill="accent1" w:themeFillTint="66"/>
      </w:tcPr>
    </w:tblStylePr>
    <w:tblStylePr w:type="lastRow">
      <w:rPr>
        <w:b/>
        <w:bCs/>
        <w:color w:val="000000" w:themeColor="text1"/>
      </w:rPr>
      <w:tblPr/>
      <w:tcPr>
        <w:shd w:val="clear" w:color="auto" w:fill="FFF199" w:themeFill="accent1" w:themeFillTint="66"/>
      </w:tcPr>
    </w:tblStylePr>
    <w:tblStylePr w:type="firstCol">
      <w:rPr>
        <w:color w:val="FFFFFF" w:themeColor="background1"/>
      </w:rPr>
      <w:tblPr/>
      <w:tcPr>
        <w:shd w:val="clear" w:color="auto" w:fill="BFA400" w:themeFill="accent1" w:themeFillShade="BF"/>
      </w:tcPr>
    </w:tblStylePr>
    <w:tblStylePr w:type="lastCol">
      <w:rPr>
        <w:color w:val="FFFFFF" w:themeColor="background1"/>
      </w:rPr>
      <w:tblPr/>
      <w:tcPr>
        <w:shd w:val="clear" w:color="auto" w:fill="BFA400" w:themeFill="accent1" w:themeFillShade="BF"/>
      </w:tc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ColorfulGrid-Accent2">
    <w:name w:val="Colorful Grid Accent 2"/>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FFDFDE" w:themeFill="accent2" w:themeFillTint="33"/>
    </w:tcPr>
    <w:tblStylePr w:type="firstRow">
      <w:rPr>
        <w:b/>
        <w:bCs/>
      </w:rPr>
      <w:tblPr/>
      <w:tcPr>
        <w:shd w:val="clear" w:color="auto" w:fill="FFC0BE" w:themeFill="accent2" w:themeFillTint="66"/>
      </w:tcPr>
    </w:tblStylePr>
    <w:tblStylePr w:type="lastRow">
      <w:rPr>
        <w:b/>
        <w:bCs/>
        <w:color w:val="000000" w:themeColor="text1"/>
      </w:rPr>
      <w:tblPr/>
      <w:tcPr>
        <w:shd w:val="clear" w:color="auto" w:fill="FFC0BE" w:themeFill="accent2" w:themeFillTint="66"/>
      </w:tcPr>
    </w:tblStylePr>
    <w:tblStylePr w:type="firstCol">
      <w:rPr>
        <w:color w:val="FFFFFF" w:themeColor="background1"/>
      </w:rPr>
      <w:tblPr/>
      <w:tcPr>
        <w:shd w:val="clear" w:color="auto" w:fill="FF0E05" w:themeFill="accent2" w:themeFillShade="BF"/>
      </w:tcPr>
    </w:tblStylePr>
    <w:tblStylePr w:type="lastCol">
      <w:rPr>
        <w:color w:val="FFFFFF" w:themeColor="background1"/>
      </w:rPr>
      <w:tblPr/>
      <w:tcPr>
        <w:shd w:val="clear" w:color="auto" w:fill="FF0E05" w:themeFill="accent2" w:themeFillShade="BF"/>
      </w:tc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ColorfulGrid-Accent3">
    <w:name w:val="Colorful Grid Accent 3"/>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D8DFF3" w:themeFill="accent3" w:themeFillTint="33"/>
    </w:tcPr>
    <w:tblStylePr w:type="firstRow">
      <w:rPr>
        <w:b/>
        <w:bCs/>
      </w:rPr>
      <w:tblPr/>
      <w:tcPr>
        <w:shd w:val="clear" w:color="auto" w:fill="B2BFE7" w:themeFill="accent3" w:themeFillTint="66"/>
      </w:tcPr>
    </w:tblStylePr>
    <w:tblStylePr w:type="lastRow">
      <w:rPr>
        <w:b/>
        <w:bCs/>
        <w:color w:val="000000" w:themeColor="text1"/>
      </w:rPr>
      <w:tblPr/>
      <w:tcPr>
        <w:shd w:val="clear" w:color="auto" w:fill="B2BFE7" w:themeFill="accent3" w:themeFillTint="66"/>
      </w:tcPr>
    </w:tblStylePr>
    <w:tblStylePr w:type="firstCol">
      <w:rPr>
        <w:color w:val="FFFFFF" w:themeColor="background1"/>
      </w:rPr>
      <w:tblPr/>
      <w:tcPr>
        <w:shd w:val="clear" w:color="auto" w:fill="2D4794" w:themeFill="accent3" w:themeFillShade="BF"/>
      </w:tcPr>
    </w:tblStylePr>
    <w:tblStylePr w:type="lastCol">
      <w:rPr>
        <w:color w:val="FFFFFF" w:themeColor="background1"/>
      </w:rPr>
      <w:tblPr/>
      <w:tcPr>
        <w:shd w:val="clear" w:color="auto" w:fill="2D4794" w:themeFill="accent3" w:themeFillShade="BF"/>
      </w:tc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ColorfulGrid-Accent4">
    <w:name w:val="Colorful Grid Accent 4"/>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CCF8E7" w:themeFill="accent4" w:themeFillTint="33"/>
    </w:tcPr>
    <w:tblStylePr w:type="firstRow">
      <w:rPr>
        <w:b/>
        <w:bCs/>
      </w:rPr>
      <w:tblPr/>
      <w:tcPr>
        <w:shd w:val="clear" w:color="auto" w:fill="9AF2D0" w:themeFill="accent4" w:themeFillTint="66"/>
      </w:tcPr>
    </w:tblStylePr>
    <w:tblStylePr w:type="lastRow">
      <w:rPr>
        <w:b/>
        <w:bCs/>
        <w:color w:val="000000" w:themeColor="text1"/>
      </w:rPr>
      <w:tblPr/>
      <w:tcPr>
        <w:shd w:val="clear" w:color="auto" w:fill="9AF2D0" w:themeFill="accent4" w:themeFillTint="66"/>
      </w:tcPr>
    </w:tblStylePr>
    <w:tblStylePr w:type="firstCol">
      <w:rPr>
        <w:color w:val="FFFFFF" w:themeColor="background1"/>
      </w:rPr>
      <w:tblPr/>
      <w:tcPr>
        <w:shd w:val="clear" w:color="auto" w:fill="139664" w:themeFill="accent4" w:themeFillShade="BF"/>
      </w:tcPr>
    </w:tblStylePr>
    <w:tblStylePr w:type="lastCol">
      <w:rPr>
        <w:color w:val="FFFFFF" w:themeColor="background1"/>
      </w:rPr>
      <w:tblPr/>
      <w:tcPr>
        <w:shd w:val="clear" w:color="auto" w:fill="139664" w:themeFill="accent4" w:themeFillShade="BF"/>
      </w:tc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ColorfulGrid-Accent5">
    <w:name w:val="Colorful Grid Accent 5"/>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FEE9F0" w:themeFill="accent5" w:themeFillTint="33"/>
    </w:tcPr>
    <w:tblStylePr w:type="firstRow">
      <w:rPr>
        <w:b/>
        <w:bCs/>
      </w:rPr>
      <w:tblPr/>
      <w:tcPr>
        <w:shd w:val="clear" w:color="auto" w:fill="FDD3E1" w:themeFill="accent5" w:themeFillTint="66"/>
      </w:tcPr>
    </w:tblStylePr>
    <w:tblStylePr w:type="lastRow">
      <w:rPr>
        <w:b/>
        <w:bCs/>
        <w:color w:val="000000" w:themeColor="text1"/>
      </w:rPr>
      <w:tblPr/>
      <w:tcPr>
        <w:shd w:val="clear" w:color="auto" w:fill="FDD3E1" w:themeFill="accent5" w:themeFillTint="66"/>
      </w:tcPr>
    </w:tblStylePr>
    <w:tblStylePr w:type="firstCol">
      <w:rPr>
        <w:color w:val="FFFFFF" w:themeColor="background1"/>
      </w:rPr>
      <w:tblPr/>
      <w:tcPr>
        <w:shd w:val="clear" w:color="auto" w:fill="F53276" w:themeFill="accent5" w:themeFillShade="BF"/>
      </w:tcPr>
    </w:tblStylePr>
    <w:tblStylePr w:type="lastCol">
      <w:rPr>
        <w:color w:val="FFFFFF" w:themeColor="background1"/>
      </w:rPr>
      <w:tblPr/>
      <w:tcPr>
        <w:shd w:val="clear" w:color="auto" w:fill="F53276" w:themeFill="accent5" w:themeFillShade="BF"/>
      </w:tc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ColorfulGrid-Accent6">
    <w:name w:val="Colorful Grid Accent 6"/>
    <w:basedOn w:val="TableNormal"/>
    <w:uiPriority w:val="73"/>
    <w:locked/>
    <w:rsid w:val="00050FC4"/>
    <w:pPr>
      <w:spacing w:after="0" w:line="240" w:lineRule="auto"/>
    </w:pPr>
    <w:tblPr>
      <w:tblStyleRowBandSize w:val="1"/>
      <w:tblStyleColBandSize w:val="1"/>
      <w:tblBorders>
        <w:insideH w:val="single" w:sz="4" w:space="0" w:color="FFFFFF" w:themeColor="background1"/>
      </w:tblBorders>
    </w:tblPr>
    <w:tcPr>
      <w:shd w:val="clear" w:color="auto" w:fill="E7E0F4" w:themeFill="accent6" w:themeFillTint="33"/>
    </w:tcPr>
    <w:tblStylePr w:type="firstRow">
      <w:rPr>
        <w:b/>
        <w:bCs/>
      </w:rPr>
      <w:tblPr/>
      <w:tcPr>
        <w:shd w:val="clear" w:color="auto" w:fill="CFC2E9" w:themeFill="accent6" w:themeFillTint="66"/>
      </w:tcPr>
    </w:tblStylePr>
    <w:tblStylePr w:type="lastRow">
      <w:rPr>
        <w:b/>
        <w:bCs/>
        <w:color w:val="000000" w:themeColor="text1"/>
      </w:rPr>
      <w:tblPr/>
      <w:tcPr>
        <w:shd w:val="clear" w:color="auto" w:fill="CFC2E9" w:themeFill="accent6" w:themeFillTint="66"/>
      </w:tcPr>
    </w:tblStylePr>
    <w:tblStylePr w:type="firstCol">
      <w:rPr>
        <w:color w:val="FFFFFF" w:themeColor="background1"/>
      </w:rPr>
      <w:tblPr/>
      <w:tcPr>
        <w:shd w:val="clear" w:color="auto" w:fill="623CA6" w:themeFill="accent6" w:themeFillShade="BF"/>
      </w:tcPr>
    </w:tblStylePr>
    <w:tblStylePr w:type="lastCol">
      <w:rPr>
        <w:color w:val="FFFFFF" w:themeColor="background1"/>
      </w:rPr>
      <w:tblPr/>
      <w:tcPr>
        <w:shd w:val="clear" w:color="auto" w:fill="623CA6" w:themeFill="accent6" w:themeFillShade="BF"/>
      </w:tc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ColorfulList">
    <w:name w:val="Colorful List"/>
    <w:basedOn w:val="TableNormal"/>
    <w:uiPriority w:val="72"/>
    <w:locked/>
    <w:rsid w:val="00050FC4"/>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050FC4"/>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1" w:themeFillTint="3F"/>
      </w:tcPr>
    </w:tblStylePr>
    <w:tblStylePr w:type="band1Horz">
      <w:tblPr/>
      <w:tcPr>
        <w:shd w:val="clear" w:color="auto" w:fill="FFF8CC" w:themeFill="accent1" w:themeFillTint="33"/>
      </w:tcPr>
    </w:tblStylePr>
  </w:style>
  <w:style w:type="table" w:styleId="ColorfulList-Accent2">
    <w:name w:val="Colorful List Accent 2"/>
    <w:basedOn w:val="TableNormal"/>
    <w:uiPriority w:val="72"/>
    <w:locked/>
    <w:rsid w:val="00050FC4"/>
    <w:pPr>
      <w:spacing w:after="0" w:line="240" w:lineRule="auto"/>
    </w:pPr>
    <w:tblPr>
      <w:tblStyleRowBandSize w:val="1"/>
      <w:tblStyleColBandSize w:val="1"/>
    </w:tblPr>
    <w:tcPr>
      <w:shd w:val="clear" w:color="auto" w:fill="FFEFEF" w:themeFill="accent2"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D6" w:themeFill="accent2" w:themeFillTint="3F"/>
      </w:tcPr>
    </w:tblStylePr>
    <w:tblStylePr w:type="band1Horz">
      <w:tblPr/>
      <w:tcPr>
        <w:shd w:val="clear" w:color="auto" w:fill="FFDFDE" w:themeFill="accent2" w:themeFillTint="33"/>
      </w:tcPr>
    </w:tblStylePr>
  </w:style>
  <w:style w:type="table" w:styleId="ColorfulList-Accent3">
    <w:name w:val="Colorful List Accent 3"/>
    <w:basedOn w:val="TableNormal"/>
    <w:uiPriority w:val="72"/>
    <w:locked/>
    <w:rsid w:val="00050FC4"/>
    <w:pPr>
      <w:spacing w:after="0" w:line="240" w:lineRule="auto"/>
    </w:pPr>
    <w:tblPr>
      <w:tblStyleRowBandSize w:val="1"/>
      <w:tblStyleColBandSize w:val="1"/>
    </w:tblPr>
    <w:tcPr>
      <w:shd w:val="clear" w:color="auto" w:fill="ECEFF9" w:themeFill="accent3" w:themeFillTint="19"/>
    </w:tcPr>
    <w:tblStylePr w:type="firstRow">
      <w:rPr>
        <w:b/>
        <w:bCs/>
        <w:color w:val="FFFFFF" w:themeColor="background1"/>
      </w:rPr>
      <w:tblPr/>
      <w:tcPr>
        <w:tcBorders>
          <w:bottom w:val="single" w:sz="12" w:space="0" w:color="FFFFFF" w:themeColor="background1"/>
        </w:tcBorders>
        <w:shd w:val="clear" w:color="auto" w:fill="14A06B" w:themeFill="accent4" w:themeFillShade="CC"/>
      </w:tcPr>
    </w:tblStylePr>
    <w:tblStylePr w:type="lastRow">
      <w:rPr>
        <w:b/>
        <w:bCs/>
        <w:color w:val="14A0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7F0" w:themeFill="accent3" w:themeFillTint="3F"/>
      </w:tcPr>
    </w:tblStylePr>
    <w:tblStylePr w:type="band1Horz">
      <w:tblPr/>
      <w:tcPr>
        <w:shd w:val="clear" w:color="auto" w:fill="D8DFF3" w:themeFill="accent3" w:themeFillTint="33"/>
      </w:tcPr>
    </w:tblStylePr>
  </w:style>
  <w:style w:type="table" w:styleId="ColorfulList-Accent4">
    <w:name w:val="Colorful List Accent 4"/>
    <w:basedOn w:val="TableNormal"/>
    <w:uiPriority w:val="72"/>
    <w:locked/>
    <w:rsid w:val="00050FC4"/>
    <w:pPr>
      <w:spacing w:after="0" w:line="240" w:lineRule="auto"/>
    </w:pPr>
    <w:tblPr>
      <w:tblStyleRowBandSize w:val="1"/>
      <w:tblStyleColBandSize w:val="1"/>
    </w:tblPr>
    <w:tcPr>
      <w:shd w:val="clear" w:color="auto" w:fill="E6FBF3" w:themeFill="accent4" w:themeFillTint="19"/>
    </w:tcPr>
    <w:tblStylePr w:type="firstRow">
      <w:rPr>
        <w:b/>
        <w:bCs/>
        <w:color w:val="FFFFFF" w:themeColor="background1"/>
      </w:rPr>
      <w:tblPr/>
      <w:tcPr>
        <w:tcBorders>
          <w:bottom w:val="single" w:sz="12" w:space="0" w:color="FFFFFF" w:themeColor="background1"/>
        </w:tcBorders>
        <w:shd w:val="clear" w:color="auto" w:fill="304C9E" w:themeFill="accent3" w:themeFillShade="CC"/>
      </w:tcPr>
    </w:tblStylePr>
    <w:tblStylePr w:type="lastRow">
      <w:rPr>
        <w:b/>
        <w:bCs/>
        <w:color w:val="304C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7E2" w:themeFill="accent4" w:themeFillTint="3F"/>
      </w:tcPr>
    </w:tblStylePr>
    <w:tblStylePr w:type="band1Horz">
      <w:tblPr/>
      <w:tcPr>
        <w:shd w:val="clear" w:color="auto" w:fill="CCF8E7" w:themeFill="accent4" w:themeFillTint="33"/>
      </w:tcPr>
    </w:tblStylePr>
  </w:style>
  <w:style w:type="table" w:styleId="ColorfulList-Accent5">
    <w:name w:val="Colorful List Accent 5"/>
    <w:basedOn w:val="TableNormal"/>
    <w:uiPriority w:val="72"/>
    <w:locked/>
    <w:rsid w:val="00050FC4"/>
    <w:pPr>
      <w:spacing w:after="0" w:line="240" w:lineRule="auto"/>
    </w:pPr>
    <w:tblPr>
      <w:tblStyleRowBandSize w:val="1"/>
      <w:tblStyleColBandSize w:val="1"/>
    </w:tblPr>
    <w:tcPr>
      <w:shd w:val="clear" w:color="auto" w:fill="FEF4F7" w:themeFill="accent5" w:themeFillTint="19"/>
    </w:tcPr>
    <w:tblStylePr w:type="firstRow">
      <w:rPr>
        <w:b/>
        <w:bCs/>
        <w:color w:val="FFFFFF" w:themeColor="background1"/>
      </w:rPr>
      <w:tblPr/>
      <w:tcPr>
        <w:tcBorders>
          <w:bottom w:val="single" w:sz="12" w:space="0" w:color="FFFFFF" w:themeColor="background1"/>
        </w:tcBorders>
        <w:shd w:val="clear" w:color="auto" w:fill="6841B2" w:themeFill="accent6" w:themeFillShade="CC"/>
      </w:tcPr>
    </w:tblStylePr>
    <w:tblStylePr w:type="lastRow">
      <w:rPr>
        <w:b/>
        <w:bCs/>
        <w:color w:val="6841B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EC" w:themeFill="accent5" w:themeFillTint="3F"/>
      </w:tcPr>
    </w:tblStylePr>
    <w:tblStylePr w:type="band1Horz">
      <w:tblPr/>
      <w:tcPr>
        <w:shd w:val="clear" w:color="auto" w:fill="FEE9F0" w:themeFill="accent5" w:themeFillTint="33"/>
      </w:tcPr>
    </w:tblStylePr>
  </w:style>
  <w:style w:type="table" w:styleId="ColorfulList-Accent6">
    <w:name w:val="Colorful List Accent 6"/>
    <w:basedOn w:val="TableNormal"/>
    <w:uiPriority w:val="72"/>
    <w:locked/>
    <w:rsid w:val="00050FC4"/>
    <w:pPr>
      <w:spacing w:after="0" w:line="240" w:lineRule="auto"/>
    </w:pPr>
    <w:tblPr>
      <w:tblStyleRowBandSize w:val="1"/>
      <w:tblStyleColBandSize w:val="1"/>
    </w:tblPr>
    <w:tcPr>
      <w:shd w:val="clear" w:color="auto" w:fill="F3F0F9" w:themeFill="accent6" w:themeFillTint="19"/>
    </w:tcPr>
    <w:tblStylePr w:type="firstRow">
      <w:rPr>
        <w:b/>
        <w:bCs/>
        <w:color w:val="FFFFFF" w:themeColor="background1"/>
      </w:rPr>
      <w:tblPr/>
      <w:tcPr>
        <w:tcBorders>
          <w:bottom w:val="single" w:sz="12" w:space="0" w:color="FFFFFF" w:themeColor="background1"/>
        </w:tcBorders>
        <w:shd w:val="clear" w:color="auto" w:fill="F64583" w:themeFill="accent5" w:themeFillShade="CC"/>
      </w:tcPr>
    </w:tblStylePr>
    <w:tblStylePr w:type="lastRow">
      <w:rPr>
        <w:b/>
        <w:bCs/>
        <w:color w:val="F645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9F1" w:themeFill="accent6" w:themeFillTint="3F"/>
      </w:tcPr>
    </w:tblStylePr>
    <w:tblStylePr w:type="band1Horz">
      <w:tblPr/>
      <w:tcPr>
        <w:shd w:val="clear" w:color="auto" w:fill="E7E0F4" w:themeFill="accent6" w:themeFillTint="33"/>
      </w:tcPr>
    </w:tblStylePr>
  </w:style>
  <w:style w:type="table" w:styleId="ColorfulShading">
    <w:name w:val="Colorful Shading"/>
    <w:basedOn w:val="TableNormal"/>
    <w:uiPriority w:val="71"/>
    <w:locked/>
    <w:rsid w:val="00050FC4"/>
    <w:pPr>
      <w:spacing w:after="0" w:line="240" w:lineRule="auto"/>
    </w:pPr>
    <w:tblPr>
      <w:tblStyleRowBandSize w:val="1"/>
      <w:tblStyleColBandSize w:val="1"/>
      <w:tblBorders>
        <w:top w:val="single" w:sz="24" w:space="0" w:color="FF635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050FC4"/>
    <w:pPr>
      <w:spacing w:after="0" w:line="240" w:lineRule="auto"/>
    </w:pPr>
    <w:tblPr>
      <w:tblStyleRowBandSize w:val="1"/>
      <w:tblStyleColBandSize w:val="1"/>
      <w:tblBorders>
        <w:top w:val="single" w:sz="24" w:space="0" w:color="FF635D" w:themeColor="accent2"/>
        <w:left w:val="single" w:sz="4" w:space="0" w:color="FFDC00" w:themeColor="accent1"/>
        <w:bottom w:val="single" w:sz="4" w:space="0" w:color="FFDC00" w:themeColor="accent1"/>
        <w:right w:val="single" w:sz="4" w:space="0" w:color="FFDC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1" w:themeFillShade="99"/>
      </w:tcPr>
    </w:tblStylePr>
    <w:tblStylePr w:type="firstCol">
      <w:rPr>
        <w:color w:val="FFFFFF" w:themeColor="background1"/>
      </w:rPr>
      <w:tblPr/>
      <w:tcPr>
        <w:tcBorders>
          <w:top w:val="nil"/>
          <w:left w:val="nil"/>
          <w:bottom w:val="nil"/>
          <w:right w:val="nil"/>
          <w:insideH w:val="single" w:sz="4" w:space="0" w:color="998400" w:themeColor="accent1" w:themeShade="99"/>
          <w:insideV w:val="nil"/>
        </w:tcBorders>
        <w:shd w:val="clear" w:color="auto" w:fill="998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1" w:themeFillShade="99"/>
      </w:tcPr>
    </w:tblStylePr>
    <w:tblStylePr w:type="band1Vert">
      <w:tblPr/>
      <w:tcPr>
        <w:shd w:val="clear" w:color="auto" w:fill="FFF199" w:themeFill="accent1" w:themeFillTint="66"/>
      </w:tcPr>
    </w:tblStylePr>
    <w:tblStylePr w:type="band1Horz">
      <w:tblPr/>
      <w:tcPr>
        <w:shd w:val="clear" w:color="auto" w:fill="FFED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050FC4"/>
    <w:pPr>
      <w:spacing w:after="0" w:line="240" w:lineRule="auto"/>
    </w:pPr>
    <w:tblPr>
      <w:tblStyleRowBandSize w:val="1"/>
      <w:tblStyleColBandSize w:val="1"/>
      <w:tblBorders>
        <w:top w:val="single" w:sz="24" w:space="0" w:color="FF635D" w:themeColor="accent2"/>
        <w:left w:val="single" w:sz="4" w:space="0" w:color="FF635D" w:themeColor="accent2"/>
        <w:bottom w:val="single" w:sz="4" w:space="0" w:color="FF635D" w:themeColor="accent2"/>
        <w:right w:val="single" w:sz="4" w:space="0" w:color="FF635D" w:themeColor="accent2"/>
        <w:insideH w:val="single" w:sz="4" w:space="0" w:color="FFFFFF" w:themeColor="background1"/>
        <w:insideV w:val="single" w:sz="4" w:space="0" w:color="FFFFFF" w:themeColor="background1"/>
      </w:tblBorders>
    </w:tblPr>
    <w:tcPr>
      <w:shd w:val="clear" w:color="auto" w:fill="FFEFEF" w:themeFill="accent2"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0700" w:themeFill="accent2" w:themeFillShade="99"/>
      </w:tcPr>
    </w:tblStylePr>
    <w:tblStylePr w:type="firstCol">
      <w:rPr>
        <w:color w:val="FFFFFF" w:themeColor="background1"/>
      </w:rPr>
      <w:tblPr/>
      <w:tcPr>
        <w:tcBorders>
          <w:top w:val="nil"/>
          <w:left w:val="nil"/>
          <w:bottom w:val="nil"/>
          <w:right w:val="nil"/>
          <w:insideH w:val="single" w:sz="4" w:space="0" w:color="D00700" w:themeColor="accent2" w:themeShade="99"/>
          <w:insideV w:val="nil"/>
        </w:tcBorders>
        <w:shd w:val="clear" w:color="auto" w:fill="D00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00700" w:themeFill="accent2" w:themeFillShade="99"/>
      </w:tcPr>
    </w:tblStylePr>
    <w:tblStylePr w:type="band1Vert">
      <w:tblPr/>
      <w:tcPr>
        <w:shd w:val="clear" w:color="auto" w:fill="FFC0BE" w:themeFill="accent2" w:themeFillTint="66"/>
      </w:tcPr>
    </w:tblStylePr>
    <w:tblStylePr w:type="band1Horz">
      <w:tblPr/>
      <w:tcPr>
        <w:shd w:val="clear" w:color="auto" w:fill="FFB0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050FC4"/>
    <w:pPr>
      <w:spacing w:after="0" w:line="240" w:lineRule="auto"/>
    </w:pPr>
    <w:tblPr>
      <w:tblStyleRowBandSize w:val="1"/>
      <w:tblStyleColBandSize w:val="1"/>
      <w:tblBorders>
        <w:top w:val="single" w:sz="24" w:space="0" w:color="1AC987" w:themeColor="accent4"/>
        <w:left w:val="single" w:sz="4" w:space="0" w:color="3F61C4" w:themeColor="accent3"/>
        <w:bottom w:val="single" w:sz="4" w:space="0" w:color="3F61C4" w:themeColor="accent3"/>
        <w:right w:val="single" w:sz="4" w:space="0" w:color="3F61C4" w:themeColor="accent3"/>
        <w:insideH w:val="single" w:sz="4" w:space="0" w:color="FFFFFF" w:themeColor="background1"/>
        <w:insideV w:val="single" w:sz="4" w:space="0" w:color="FFFFFF" w:themeColor="background1"/>
      </w:tblBorders>
    </w:tblPr>
    <w:tcPr>
      <w:shd w:val="clear" w:color="auto" w:fill="ECEFF9" w:themeFill="accent3" w:themeFillTint="19"/>
    </w:tcPr>
    <w:tblStylePr w:type="firstRow">
      <w:rPr>
        <w:b/>
        <w:bCs/>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976" w:themeFill="accent3" w:themeFillShade="99"/>
      </w:tcPr>
    </w:tblStylePr>
    <w:tblStylePr w:type="firstCol">
      <w:rPr>
        <w:color w:val="FFFFFF" w:themeColor="background1"/>
      </w:rPr>
      <w:tblPr/>
      <w:tcPr>
        <w:tcBorders>
          <w:top w:val="nil"/>
          <w:left w:val="nil"/>
          <w:bottom w:val="nil"/>
          <w:right w:val="nil"/>
          <w:insideH w:val="single" w:sz="4" w:space="0" w:color="243976" w:themeColor="accent3" w:themeShade="99"/>
          <w:insideV w:val="nil"/>
        </w:tcBorders>
        <w:shd w:val="clear" w:color="auto" w:fill="2439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976" w:themeFill="accent3" w:themeFillShade="99"/>
      </w:tcPr>
    </w:tblStylePr>
    <w:tblStylePr w:type="band1Vert">
      <w:tblPr/>
      <w:tcPr>
        <w:shd w:val="clear" w:color="auto" w:fill="B2BFE7" w:themeFill="accent3" w:themeFillTint="66"/>
      </w:tcPr>
    </w:tblStylePr>
    <w:tblStylePr w:type="band1Horz">
      <w:tblPr/>
      <w:tcPr>
        <w:shd w:val="clear" w:color="auto" w:fill="9FAFE1" w:themeFill="accent3" w:themeFillTint="7F"/>
      </w:tcPr>
    </w:tblStylePr>
  </w:style>
  <w:style w:type="table" w:styleId="ColorfulShading-Accent4">
    <w:name w:val="Colorful Shading Accent 4"/>
    <w:basedOn w:val="TableNormal"/>
    <w:uiPriority w:val="71"/>
    <w:locked/>
    <w:rsid w:val="00050FC4"/>
    <w:pPr>
      <w:spacing w:after="0" w:line="240" w:lineRule="auto"/>
    </w:pPr>
    <w:tblPr>
      <w:tblStyleRowBandSize w:val="1"/>
      <w:tblStyleColBandSize w:val="1"/>
      <w:tblBorders>
        <w:top w:val="single" w:sz="24" w:space="0" w:color="3F61C4" w:themeColor="accent3"/>
        <w:left w:val="single" w:sz="4" w:space="0" w:color="1AC987" w:themeColor="accent4"/>
        <w:bottom w:val="single" w:sz="4" w:space="0" w:color="1AC987" w:themeColor="accent4"/>
        <w:right w:val="single" w:sz="4" w:space="0" w:color="1AC987" w:themeColor="accent4"/>
        <w:insideH w:val="single" w:sz="4" w:space="0" w:color="FFFFFF" w:themeColor="background1"/>
        <w:insideV w:val="single" w:sz="4" w:space="0" w:color="FFFFFF" w:themeColor="background1"/>
      </w:tblBorders>
    </w:tblPr>
    <w:tcPr>
      <w:shd w:val="clear" w:color="auto" w:fill="E6FBF3" w:themeFill="accent4" w:themeFillTint="19"/>
    </w:tcPr>
    <w:tblStylePr w:type="firstRow">
      <w:rPr>
        <w:b/>
        <w:bCs/>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850" w:themeFill="accent4" w:themeFillShade="99"/>
      </w:tcPr>
    </w:tblStylePr>
    <w:tblStylePr w:type="firstCol">
      <w:rPr>
        <w:color w:val="FFFFFF" w:themeColor="background1"/>
      </w:rPr>
      <w:tblPr/>
      <w:tcPr>
        <w:tcBorders>
          <w:top w:val="nil"/>
          <w:left w:val="nil"/>
          <w:bottom w:val="nil"/>
          <w:right w:val="nil"/>
          <w:insideH w:val="single" w:sz="4" w:space="0" w:color="0F7850" w:themeColor="accent4" w:themeShade="99"/>
          <w:insideV w:val="nil"/>
        </w:tcBorders>
        <w:shd w:val="clear" w:color="auto" w:fill="0F78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F7850" w:themeFill="accent4" w:themeFillShade="99"/>
      </w:tcPr>
    </w:tblStylePr>
    <w:tblStylePr w:type="band1Vert">
      <w:tblPr/>
      <w:tcPr>
        <w:shd w:val="clear" w:color="auto" w:fill="9AF2D0" w:themeFill="accent4" w:themeFillTint="66"/>
      </w:tcPr>
    </w:tblStylePr>
    <w:tblStylePr w:type="band1Horz">
      <w:tblPr/>
      <w:tcPr>
        <w:shd w:val="clear" w:color="auto" w:fill="82EEC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050FC4"/>
    <w:pPr>
      <w:spacing w:after="0" w:line="240" w:lineRule="auto"/>
    </w:pPr>
    <w:tblPr>
      <w:tblStyleRowBandSize w:val="1"/>
      <w:tblStyleColBandSize w:val="1"/>
      <w:tblBorders>
        <w:top w:val="single" w:sz="24" w:space="0" w:color="8A68C8" w:themeColor="accent6"/>
        <w:left w:val="single" w:sz="4" w:space="0" w:color="FA91B6" w:themeColor="accent5"/>
        <w:bottom w:val="single" w:sz="4" w:space="0" w:color="FA91B6" w:themeColor="accent5"/>
        <w:right w:val="single" w:sz="4" w:space="0" w:color="FA91B6" w:themeColor="accent5"/>
        <w:insideH w:val="single" w:sz="4" w:space="0" w:color="FFFFFF" w:themeColor="background1"/>
        <w:insideV w:val="single" w:sz="4" w:space="0" w:color="FFFFFF" w:themeColor="background1"/>
      </w:tblBorders>
    </w:tblPr>
    <w:tcPr>
      <w:shd w:val="clear" w:color="auto" w:fill="FEF4F7" w:themeFill="accent5" w:themeFillTint="19"/>
    </w:tcPr>
    <w:tblStylePr w:type="firstRow">
      <w:rPr>
        <w:b/>
        <w:bCs/>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0A55" w:themeFill="accent5" w:themeFillShade="99"/>
      </w:tcPr>
    </w:tblStylePr>
    <w:tblStylePr w:type="firstCol">
      <w:rPr>
        <w:color w:val="FFFFFF" w:themeColor="background1"/>
      </w:rPr>
      <w:tblPr/>
      <w:tcPr>
        <w:tcBorders>
          <w:top w:val="nil"/>
          <w:left w:val="nil"/>
          <w:bottom w:val="nil"/>
          <w:right w:val="nil"/>
          <w:insideH w:val="single" w:sz="4" w:space="0" w:color="E20A55" w:themeColor="accent5" w:themeShade="99"/>
          <w:insideV w:val="nil"/>
        </w:tcBorders>
        <w:shd w:val="clear" w:color="auto" w:fill="E20A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0A55" w:themeFill="accent5" w:themeFillShade="99"/>
      </w:tcPr>
    </w:tblStylePr>
    <w:tblStylePr w:type="band1Vert">
      <w:tblPr/>
      <w:tcPr>
        <w:shd w:val="clear" w:color="auto" w:fill="FDD3E1" w:themeFill="accent5" w:themeFillTint="66"/>
      </w:tcPr>
    </w:tblStylePr>
    <w:tblStylePr w:type="band1Horz">
      <w:tblPr/>
      <w:tcPr>
        <w:shd w:val="clear" w:color="auto" w:fill="FCC8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050FC4"/>
    <w:pPr>
      <w:spacing w:after="0" w:line="240" w:lineRule="auto"/>
    </w:pPr>
    <w:tblPr>
      <w:tblStyleRowBandSize w:val="1"/>
      <w:tblStyleColBandSize w:val="1"/>
      <w:tblBorders>
        <w:top w:val="single" w:sz="24" w:space="0" w:color="FA91B6" w:themeColor="accent5"/>
        <w:left w:val="single" w:sz="4" w:space="0" w:color="8A68C8" w:themeColor="accent6"/>
        <w:bottom w:val="single" w:sz="4" w:space="0" w:color="8A68C8" w:themeColor="accent6"/>
        <w:right w:val="single" w:sz="4" w:space="0" w:color="8A68C8" w:themeColor="accent6"/>
        <w:insideH w:val="single" w:sz="4" w:space="0" w:color="FFFFFF" w:themeColor="background1"/>
        <w:insideV w:val="single" w:sz="4" w:space="0" w:color="FFFFFF" w:themeColor="background1"/>
      </w:tblBorders>
    </w:tblPr>
    <w:tcPr>
      <w:shd w:val="clear" w:color="auto" w:fill="F3F0F9" w:themeFill="accent6" w:themeFillTint="19"/>
    </w:tcPr>
    <w:tblStylePr w:type="firstRow">
      <w:rPr>
        <w:b/>
        <w:bCs/>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085" w:themeFill="accent6" w:themeFillShade="99"/>
      </w:tcPr>
    </w:tblStylePr>
    <w:tblStylePr w:type="firstCol">
      <w:rPr>
        <w:color w:val="FFFFFF" w:themeColor="background1"/>
      </w:rPr>
      <w:tblPr/>
      <w:tcPr>
        <w:tcBorders>
          <w:top w:val="nil"/>
          <w:left w:val="nil"/>
          <w:bottom w:val="nil"/>
          <w:right w:val="nil"/>
          <w:insideH w:val="single" w:sz="4" w:space="0" w:color="4E3085" w:themeColor="accent6" w:themeShade="99"/>
          <w:insideV w:val="nil"/>
        </w:tcBorders>
        <w:shd w:val="clear" w:color="auto" w:fill="4E30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3085" w:themeFill="accent6" w:themeFillShade="99"/>
      </w:tcPr>
    </w:tblStylePr>
    <w:tblStylePr w:type="band1Vert">
      <w:tblPr/>
      <w:tcPr>
        <w:shd w:val="clear" w:color="auto" w:fill="CFC2E9" w:themeFill="accent6" w:themeFillTint="66"/>
      </w:tcPr>
    </w:tblStylePr>
    <w:tblStylePr w:type="band1Horz">
      <w:tblPr/>
      <w:tcPr>
        <w:shd w:val="clear" w:color="auto" w:fill="C4B3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050FC4"/>
    <w:rPr>
      <w:sz w:val="16"/>
      <w:szCs w:val="16"/>
    </w:rPr>
  </w:style>
  <w:style w:type="paragraph" w:styleId="CommentText">
    <w:name w:val="annotation text"/>
    <w:basedOn w:val="Normal"/>
    <w:link w:val="CommentTextChar"/>
    <w:uiPriority w:val="99"/>
    <w:semiHidden/>
    <w:locked/>
    <w:rsid w:val="00050FC4"/>
  </w:style>
  <w:style w:type="character" w:customStyle="1" w:styleId="CommentTextChar">
    <w:name w:val="Comment Text Char"/>
    <w:basedOn w:val="DefaultParagraphFont"/>
    <w:link w:val="CommentText"/>
    <w:uiPriority w:val="99"/>
    <w:semiHidden/>
    <w:rsid w:val="00050FC4"/>
    <w:rPr>
      <w:rFonts w:ascii="Arial" w:eastAsia="Times New Roman" w:hAnsi="Arial" w:cs="Times New Roman"/>
      <w:color w:val="auto"/>
      <w:sz w:val="20"/>
      <w:szCs w:val="20"/>
    </w:rPr>
  </w:style>
  <w:style w:type="paragraph" w:styleId="CommentSubject">
    <w:name w:val="annotation subject"/>
    <w:basedOn w:val="CommentText"/>
    <w:next w:val="CommentText"/>
    <w:link w:val="CommentSubjectChar"/>
    <w:semiHidden/>
    <w:locked/>
    <w:rsid w:val="00050FC4"/>
    <w:rPr>
      <w:b/>
      <w:bCs/>
    </w:rPr>
  </w:style>
  <w:style w:type="character" w:customStyle="1" w:styleId="CommentSubjectChar">
    <w:name w:val="Comment Subject Char"/>
    <w:basedOn w:val="CommentTextChar"/>
    <w:link w:val="CommentSubject"/>
    <w:semiHidden/>
    <w:rsid w:val="00050FC4"/>
    <w:rPr>
      <w:rFonts w:ascii="Arial" w:eastAsia="Times New Roman" w:hAnsi="Arial" w:cs="Times New Roman"/>
      <w:b/>
      <w:bCs/>
      <w:color w:val="auto"/>
      <w:sz w:val="20"/>
      <w:szCs w:val="20"/>
    </w:rPr>
  </w:style>
  <w:style w:type="table" w:styleId="DarkList">
    <w:name w:val="Dark List"/>
    <w:basedOn w:val="TableNormal"/>
    <w:uiPriority w:val="70"/>
    <w:locked/>
    <w:rsid w:val="00050F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050FC4"/>
    <w:pPr>
      <w:spacing w:after="0" w:line="240" w:lineRule="auto"/>
    </w:pPr>
    <w:rPr>
      <w:color w:val="FFFFFF" w:themeColor="background1"/>
    </w:rPr>
    <w:tblPr>
      <w:tblStyleRowBandSize w:val="1"/>
      <w:tblStyleColBandSize w:val="1"/>
    </w:tblPr>
    <w:tcPr>
      <w:shd w:val="clear" w:color="auto" w:fill="FFD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1" w:themeFillShade="BF"/>
      </w:tcPr>
    </w:tblStylePr>
    <w:tblStylePr w:type="band1Vert">
      <w:tblPr/>
      <w:tcPr>
        <w:tcBorders>
          <w:top w:val="nil"/>
          <w:left w:val="nil"/>
          <w:bottom w:val="nil"/>
          <w:right w:val="nil"/>
          <w:insideH w:val="nil"/>
          <w:insideV w:val="nil"/>
        </w:tcBorders>
        <w:shd w:val="clear" w:color="auto" w:fill="BFA400" w:themeFill="accent1" w:themeFillShade="BF"/>
      </w:tcPr>
    </w:tblStylePr>
    <w:tblStylePr w:type="band1Horz">
      <w:tblPr/>
      <w:tcPr>
        <w:tcBorders>
          <w:top w:val="nil"/>
          <w:left w:val="nil"/>
          <w:bottom w:val="nil"/>
          <w:right w:val="nil"/>
          <w:insideH w:val="nil"/>
          <w:insideV w:val="nil"/>
        </w:tcBorders>
        <w:shd w:val="clear" w:color="auto" w:fill="BFA400" w:themeFill="accent1" w:themeFillShade="BF"/>
      </w:tcPr>
    </w:tblStylePr>
  </w:style>
  <w:style w:type="table" w:styleId="DarkList-Accent2">
    <w:name w:val="Dark List Accent 2"/>
    <w:basedOn w:val="TableNormal"/>
    <w:uiPriority w:val="70"/>
    <w:locked/>
    <w:rsid w:val="00050FC4"/>
    <w:pPr>
      <w:spacing w:after="0" w:line="240" w:lineRule="auto"/>
    </w:pPr>
    <w:rPr>
      <w:color w:val="FFFFFF" w:themeColor="background1"/>
    </w:rPr>
    <w:tblPr>
      <w:tblStyleRowBandSize w:val="1"/>
      <w:tblStyleColBandSize w:val="1"/>
    </w:tblPr>
    <w:tcPr>
      <w:shd w:val="clear" w:color="auto" w:fill="FF635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0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0E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0E05" w:themeFill="accent2" w:themeFillShade="BF"/>
      </w:tcPr>
    </w:tblStylePr>
    <w:tblStylePr w:type="band1Vert">
      <w:tblPr/>
      <w:tcPr>
        <w:tcBorders>
          <w:top w:val="nil"/>
          <w:left w:val="nil"/>
          <w:bottom w:val="nil"/>
          <w:right w:val="nil"/>
          <w:insideH w:val="nil"/>
          <w:insideV w:val="nil"/>
        </w:tcBorders>
        <w:shd w:val="clear" w:color="auto" w:fill="FF0E05" w:themeFill="accent2" w:themeFillShade="BF"/>
      </w:tcPr>
    </w:tblStylePr>
    <w:tblStylePr w:type="band1Horz">
      <w:tblPr/>
      <w:tcPr>
        <w:tcBorders>
          <w:top w:val="nil"/>
          <w:left w:val="nil"/>
          <w:bottom w:val="nil"/>
          <w:right w:val="nil"/>
          <w:insideH w:val="nil"/>
          <w:insideV w:val="nil"/>
        </w:tcBorders>
        <w:shd w:val="clear" w:color="auto" w:fill="FF0E05" w:themeFill="accent2" w:themeFillShade="BF"/>
      </w:tcPr>
    </w:tblStylePr>
  </w:style>
  <w:style w:type="table" w:styleId="DarkList-Accent3">
    <w:name w:val="Dark List Accent 3"/>
    <w:basedOn w:val="TableNormal"/>
    <w:uiPriority w:val="70"/>
    <w:locked/>
    <w:rsid w:val="00050FC4"/>
    <w:pPr>
      <w:spacing w:after="0" w:line="240" w:lineRule="auto"/>
    </w:pPr>
    <w:rPr>
      <w:color w:val="FFFFFF" w:themeColor="background1"/>
    </w:rPr>
    <w:tblPr>
      <w:tblStyleRowBandSize w:val="1"/>
      <w:tblStyleColBandSize w:val="1"/>
    </w:tblPr>
    <w:tcPr>
      <w:shd w:val="clear" w:color="auto" w:fill="3F61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F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7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794" w:themeFill="accent3" w:themeFillShade="BF"/>
      </w:tcPr>
    </w:tblStylePr>
    <w:tblStylePr w:type="band1Vert">
      <w:tblPr/>
      <w:tcPr>
        <w:tcBorders>
          <w:top w:val="nil"/>
          <w:left w:val="nil"/>
          <w:bottom w:val="nil"/>
          <w:right w:val="nil"/>
          <w:insideH w:val="nil"/>
          <w:insideV w:val="nil"/>
        </w:tcBorders>
        <w:shd w:val="clear" w:color="auto" w:fill="2D4794" w:themeFill="accent3" w:themeFillShade="BF"/>
      </w:tcPr>
    </w:tblStylePr>
    <w:tblStylePr w:type="band1Horz">
      <w:tblPr/>
      <w:tcPr>
        <w:tcBorders>
          <w:top w:val="nil"/>
          <w:left w:val="nil"/>
          <w:bottom w:val="nil"/>
          <w:right w:val="nil"/>
          <w:insideH w:val="nil"/>
          <w:insideV w:val="nil"/>
        </w:tcBorders>
        <w:shd w:val="clear" w:color="auto" w:fill="2D4794" w:themeFill="accent3" w:themeFillShade="BF"/>
      </w:tcPr>
    </w:tblStylePr>
  </w:style>
  <w:style w:type="table" w:styleId="DarkList-Accent4">
    <w:name w:val="Dark List Accent 4"/>
    <w:basedOn w:val="TableNormal"/>
    <w:uiPriority w:val="70"/>
    <w:locked/>
    <w:rsid w:val="00050FC4"/>
    <w:pPr>
      <w:spacing w:after="0" w:line="240" w:lineRule="auto"/>
    </w:pPr>
    <w:rPr>
      <w:color w:val="FFFFFF" w:themeColor="background1"/>
    </w:rPr>
    <w:tblPr>
      <w:tblStyleRowBandSize w:val="1"/>
      <w:tblStyleColBandSize w:val="1"/>
    </w:tblPr>
    <w:tcPr>
      <w:shd w:val="clear" w:color="auto" w:fill="1AC9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4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396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39664" w:themeFill="accent4" w:themeFillShade="BF"/>
      </w:tcPr>
    </w:tblStylePr>
    <w:tblStylePr w:type="band1Vert">
      <w:tblPr/>
      <w:tcPr>
        <w:tcBorders>
          <w:top w:val="nil"/>
          <w:left w:val="nil"/>
          <w:bottom w:val="nil"/>
          <w:right w:val="nil"/>
          <w:insideH w:val="nil"/>
          <w:insideV w:val="nil"/>
        </w:tcBorders>
        <w:shd w:val="clear" w:color="auto" w:fill="139664" w:themeFill="accent4" w:themeFillShade="BF"/>
      </w:tcPr>
    </w:tblStylePr>
    <w:tblStylePr w:type="band1Horz">
      <w:tblPr/>
      <w:tcPr>
        <w:tcBorders>
          <w:top w:val="nil"/>
          <w:left w:val="nil"/>
          <w:bottom w:val="nil"/>
          <w:right w:val="nil"/>
          <w:insideH w:val="nil"/>
          <w:insideV w:val="nil"/>
        </w:tcBorders>
        <w:shd w:val="clear" w:color="auto" w:fill="139664" w:themeFill="accent4" w:themeFillShade="BF"/>
      </w:tcPr>
    </w:tblStylePr>
  </w:style>
  <w:style w:type="table" w:styleId="DarkList-Accent5">
    <w:name w:val="Dark List Accent 5"/>
    <w:basedOn w:val="TableNormal"/>
    <w:uiPriority w:val="70"/>
    <w:locked/>
    <w:rsid w:val="00050FC4"/>
    <w:pPr>
      <w:spacing w:after="0" w:line="240" w:lineRule="auto"/>
    </w:pPr>
    <w:rPr>
      <w:color w:val="FFFFFF" w:themeColor="background1"/>
    </w:rPr>
    <w:tblPr>
      <w:tblStyleRowBandSize w:val="1"/>
      <w:tblStyleColBandSize w:val="1"/>
    </w:tblPr>
    <w:tcPr>
      <w:shd w:val="clear" w:color="auto" w:fill="FA91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C08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532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53276" w:themeFill="accent5" w:themeFillShade="BF"/>
      </w:tcPr>
    </w:tblStylePr>
    <w:tblStylePr w:type="band1Vert">
      <w:tblPr/>
      <w:tcPr>
        <w:tcBorders>
          <w:top w:val="nil"/>
          <w:left w:val="nil"/>
          <w:bottom w:val="nil"/>
          <w:right w:val="nil"/>
          <w:insideH w:val="nil"/>
          <w:insideV w:val="nil"/>
        </w:tcBorders>
        <w:shd w:val="clear" w:color="auto" w:fill="F53276" w:themeFill="accent5" w:themeFillShade="BF"/>
      </w:tcPr>
    </w:tblStylePr>
    <w:tblStylePr w:type="band1Horz">
      <w:tblPr/>
      <w:tcPr>
        <w:tcBorders>
          <w:top w:val="nil"/>
          <w:left w:val="nil"/>
          <w:bottom w:val="nil"/>
          <w:right w:val="nil"/>
          <w:insideH w:val="nil"/>
          <w:insideV w:val="nil"/>
        </w:tcBorders>
        <w:shd w:val="clear" w:color="auto" w:fill="F53276" w:themeFill="accent5" w:themeFillShade="BF"/>
      </w:tcPr>
    </w:tblStylePr>
  </w:style>
  <w:style w:type="table" w:styleId="DarkList-Accent6">
    <w:name w:val="Dark List Accent 6"/>
    <w:basedOn w:val="TableNormal"/>
    <w:uiPriority w:val="70"/>
    <w:locked/>
    <w:rsid w:val="00050FC4"/>
    <w:pPr>
      <w:spacing w:after="0" w:line="240" w:lineRule="auto"/>
    </w:pPr>
    <w:rPr>
      <w:color w:val="FFFFFF" w:themeColor="background1"/>
    </w:rPr>
    <w:tblPr>
      <w:tblStyleRowBandSize w:val="1"/>
      <w:tblStyleColBandSize w:val="1"/>
    </w:tblPr>
    <w:tcPr>
      <w:shd w:val="clear" w:color="auto" w:fill="8A68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28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3C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3CA6" w:themeFill="accent6" w:themeFillShade="BF"/>
      </w:tcPr>
    </w:tblStylePr>
    <w:tblStylePr w:type="band1Vert">
      <w:tblPr/>
      <w:tcPr>
        <w:tcBorders>
          <w:top w:val="nil"/>
          <w:left w:val="nil"/>
          <w:bottom w:val="nil"/>
          <w:right w:val="nil"/>
          <w:insideH w:val="nil"/>
          <w:insideV w:val="nil"/>
        </w:tcBorders>
        <w:shd w:val="clear" w:color="auto" w:fill="623CA6" w:themeFill="accent6" w:themeFillShade="BF"/>
      </w:tcPr>
    </w:tblStylePr>
    <w:tblStylePr w:type="band1Horz">
      <w:tblPr/>
      <w:tcPr>
        <w:tcBorders>
          <w:top w:val="nil"/>
          <w:left w:val="nil"/>
          <w:bottom w:val="nil"/>
          <w:right w:val="nil"/>
          <w:insideH w:val="nil"/>
          <w:insideV w:val="nil"/>
        </w:tcBorders>
        <w:shd w:val="clear" w:color="auto" w:fill="623CA6" w:themeFill="accent6" w:themeFillShade="BF"/>
      </w:tcPr>
    </w:tblStylePr>
  </w:style>
  <w:style w:type="paragraph" w:styleId="Date">
    <w:name w:val="Date"/>
    <w:basedOn w:val="Normal"/>
    <w:next w:val="Normal"/>
    <w:link w:val="DateChar"/>
    <w:locked/>
    <w:rsid w:val="00050FC4"/>
    <w:pPr>
      <w:pBdr>
        <w:bottom w:val="single" w:sz="4" w:space="6" w:color="000000"/>
      </w:pBdr>
      <w:spacing w:after="360" w:line="200" w:lineRule="exact"/>
    </w:pPr>
    <w:rPr>
      <w:b/>
      <w:szCs w:val="18"/>
    </w:rPr>
  </w:style>
  <w:style w:type="character" w:customStyle="1" w:styleId="DateChar">
    <w:name w:val="Date Char"/>
    <w:basedOn w:val="DefaultParagraphFont"/>
    <w:link w:val="Date"/>
    <w:rsid w:val="00050FC4"/>
    <w:rPr>
      <w:rFonts w:ascii="Arial" w:eastAsia="Times New Roman" w:hAnsi="Arial" w:cs="Times New Roman"/>
      <w:b/>
      <w:color w:val="auto"/>
      <w:sz w:val="20"/>
      <w:szCs w:val="18"/>
    </w:rPr>
  </w:style>
  <w:style w:type="paragraph" w:styleId="DocumentMap">
    <w:name w:val="Document Map"/>
    <w:basedOn w:val="Normal"/>
    <w:link w:val="DocumentMapChar"/>
    <w:semiHidden/>
    <w:locked/>
    <w:rsid w:val="00050FC4"/>
    <w:pPr>
      <w:shd w:val="clear" w:color="auto" w:fill="000080"/>
    </w:pPr>
    <w:rPr>
      <w:rFonts w:ascii="Tahoma" w:hAnsi="Tahoma" w:cs="Tahoma"/>
    </w:rPr>
  </w:style>
  <w:style w:type="character" w:customStyle="1" w:styleId="DocumentMapChar">
    <w:name w:val="Document Map Char"/>
    <w:basedOn w:val="DefaultParagraphFont"/>
    <w:link w:val="DocumentMap"/>
    <w:semiHidden/>
    <w:rsid w:val="00050FC4"/>
    <w:rPr>
      <w:rFonts w:ascii="Tahoma" w:eastAsia="Times New Roman" w:hAnsi="Tahoma" w:cs="Tahoma"/>
      <w:color w:val="auto"/>
      <w:sz w:val="20"/>
      <w:szCs w:val="20"/>
      <w:shd w:val="clear" w:color="auto" w:fill="000080"/>
    </w:rPr>
  </w:style>
  <w:style w:type="paragraph" w:styleId="E-mailSignature">
    <w:name w:val="E-mail Signature"/>
    <w:basedOn w:val="Normal"/>
    <w:link w:val="E-mailSignatureChar"/>
    <w:semiHidden/>
    <w:locked/>
    <w:rsid w:val="00050FC4"/>
  </w:style>
  <w:style w:type="character" w:customStyle="1" w:styleId="E-mailSignatureChar">
    <w:name w:val="E-mail Signature Char"/>
    <w:basedOn w:val="DefaultParagraphFont"/>
    <w:link w:val="E-mailSignature"/>
    <w:semiHidden/>
    <w:rsid w:val="00050FC4"/>
    <w:rPr>
      <w:rFonts w:ascii="Arial" w:eastAsia="Times New Roman" w:hAnsi="Arial" w:cs="Times New Roman"/>
      <w:color w:val="auto"/>
      <w:sz w:val="20"/>
      <w:szCs w:val="20"/>
    </w:rPr>
  </w:style>
  <w:style w:type="character" w:styleId="Emphasis">
    <w:name w:val="Emphasis"/>
    <w:basedOn w:val="DefaultParagraphFont"/>
    <w:semiHidden/>
    <w:qFormat/>
    <w:locked/>
    <w:rsid w:val="00050FC4"/>
    <w:rPr>
      <w:i/>
      <w:iCs/>
    </w:rPr>
  </w:style>
  <w:style w:type="character" w:styleId="EndnoteReference">
    <w:name w:val="endnote reference"/>
    <w:basedOn w:val="DefaultParagraphFont"/>
    <w:rsid w:val="00050FC4"/>
    <w:rPr>
      <w:vertAlign w:val="superscript"/>
    </w:rPr>
  </w:style>
  <w:style w:type="paragraph" w:styleId="EndnoteText">
    <w:name w:val="endnote text"/>
    <w:basedOn w:val="Normal"/>
    <w:link w:val="EndnoteTextChar"/>
    <w:rsid w:val="00050FC4"/>
    <w:rPr>
      <w:sz w:val="16"/>
    </w:rPr>
  </w:style>
  <w:style w:type="character" w:customStyle="1" w:styleId="EndnoteTextChar">
    <w:name w:val="Endnote Text Char"/>
    <w:basedOn w:val="DefaultParagraphFont"/>
    <w:link w:val="EndnoteText"/>
    <w:rsid w:val="00050FC4"/>
    <w:rPr>
      <w:rFonts w:ascii="Arial" w:eastAsia="Times New Roman" w:hAnsi="Arial" w:cs="Times New Roman"/>
      <w:color w:val="auto"/>
      <w:sz w:val="16"/>
      <w:szCs w:val="20"/>
    </w:rPr>
  </w:style>
  <w:style w:type="paragraph" w:styleId="EnvelopeAddress">
    <w:name w:val="envelope address"/>
    <w:basedOn w:val="Normal"/>
    <w:semiHidden/>
    <w:locked/>
    <w:rsid w:val="00050FC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050FC4"/>
    <w:rPr>
      <w:rFonts w:cs="Arial"/>
    </w:rPr>
  </w:style>
  <w:style w:type="character" w:styleId="FollowedHyperlink">
    <w:name w:val="FollowedHyperlink"/>
    <w:basedOn w:val="DefaultParagraphFont"/>
    <w:rsid w:val="00050FC4"/>
    <w:rPr>
      <w:color w:val="800080"/>
      <w:u w:val="single"/>
    </w:rPr>
  </w:style>
  <w:style w:type="character" w:styleId="FootnoteReference">
    <w:name w:val="footnote reference"/>
    <w:basedOn w:val="DefaultParagraphFont"/>
    <w:rsid w:val="00050FC4"/>
    <w:rPr>
      <w:rFonts w:ascii="Arial" w:hAnsi="Arial"/>
      <w:vertAlign w:val="superscript"/>
    </w:rPr>
  </w:style>
  <w:style w:type="paragraph" w:styleId="FootnoteText">
    <w:name w:val="footnote text"/>
    <w:basedOn w:val="Normal"/>
    <w:link w:val="FootnoteTextChar"/>
    <w:rsid w:val="00050FC4"/>
    <w:pPr>
      <w:spacing w:before="120" w:line="260" w:lineRule="atLeast"/>
    </w:pPr>
    <w:rPr>
      <w:sz w:val="16"/>
    </w:rPr>
  </w:style>
  <w:style w:type="character" w:customStyle="1" w:styleId="FootnoteTextChar">
    <w:name w:val="Footnote Text Char"/>
    <w:basedOn w:val="DefaultParagraphFont"/>
    <w:link w:val="FootnoteText"/>
    <w:rsid w:val="00050FC4"/>
    <w:rPr>
      <w:rFonts w:ascii="Arial" w:eastAsia="Times New Roman" w:hAnsi="Arial" w:cs="Times New Roman"/>
      <w:color w:val="auto"/>
      <w:sz w:val="16"/>
      <w:szCs w:val="20"/>
    </w:rPr>
  </w:style>
  <w:style w:type="character" w:customStyle="1" w:styleId="Heading5Char">
    <w:name w:val="Heading 5 Char"/>
    <w:basedOn w:val="DefaultParagraphFont"/>
    <w:link w:val="Heading5"/>
    <w:rsid w:val="00050FC4"/>
    <w:rPr>
      <w:rFonts w:ascii="Arial" w:eastAsia="Times New Roman" w:hAnsi="Arial" w:cs="Times New Roman"/>
      <w:color w:val="auto"/>
      <w:sz w:val="20"/>
      <w:szCs w:val="20"/>
    </w:rPr>
  </w:style>
  <w:style w:type="character" w:customStyle="1" w:styleId="Heading6Char">
    <w:name w:val="Heading 6 Char"/>
    <w:basedOn w:val="DefaultParagraphFont"/>
    <w:link w:val="Heading6"/>
    <w:rsid w:val="00050FC4"/>
    <w:rPr>
      <w:rFonts w:ascii="Arial" w:eastAsia="Times New Roman" w:hAnsi="Arial" w:cs="Times New Roman"/>
      <w:b/>
      <w:color w:val="333333"/>
      <w:kern w:val="28"/>
      <w:sz w:val="28"/>
      <w:szCs w:val="18"/>
    </w:rPr>
  </w:style>
  <w:style w:type="character" w:customStyle="1" w:styleId="Heading7Char">
    <w:name w:val="Heading 7 Char"/>
    <w:basedOn w:val="DefaultParagraphFont"/>
    <w:link w:val="Heading7"/>
    <w:rsid w:val="00050FC4"/>
    <w:rPr>
      <w:rFonts w:ascii="Arial" w:eastAsia="Times New Roman" w:hAnsi="Arial" w:cs="Times New Roman"/>
      <w:color w:val="auto"/>
      <w:sz w:val="20"/>
      <w:szCs w:val="20"/>
    </w:rPr>
  </w:style>
  <w:style w:type="character" w:customStyle="1" w:styleId="Heading8Char">
    <w:name w:val="Heading 8 Char"/>
    <w:basedOn w:val="DefaultParagraphFont"/>
    <w:link w:val="Heading8"/>
    <w:rsid w:val="00050FC4"/>
    <w:rPr>
      <w:rFonts w:ascii="Arial" w:eastAsia="Times New Roman" w:hAnsi="Arial" w:cs="Times New Roman"/>
      <w:b/>
      <w:color w:val="333333"/>
      <w:kern w:val="28"/>
      <w:sz w:val="28"/>
      <w:szCs w:val="18"/>
    </w:rPr>
  </w:style>
  <w:style w:type="character" w:customStyle="1" w:styleId="Heading9Char">
    <w:name w:val="Heading 9 Char"/>
    <w:basedOn w:val="DefaultParagraphFont"/>
    <w:link w:val="Heading9"/>
    <w:rsid w:val="00050FC4"/>
    <w:rPr>
      <w:rFonts w:ascii="Arial" w:eastAsia="Times New Roman" w:hAnsi="Arial" w:cs="Times New Roman"/>
      <w:b/>
      <w:color w:val="auto"/>
      <w:sz w:val="18"/>
      <w:szCs w:val="18"/>
    </w:rPr>
  </w:style>
  <w:style w:type="character" w:styleId="HTMLAcronym">
    <w:name w:val="HTML Acronym"/>
    <w:basedOn w:val="DefaultParagraphFont"/>
    <w:semiHidden/>
    <w:locked/>
    <w:rsid w:val="00050FC4"/>
  </w:style>
  <w:style w:type="paragraph" w:styleId="HTMLAddress">
    <w:name w:val="HTML Address"/>
    <w:basedOn w:val="Normal"/>
    <w:link w:val="HTMLAddressChar"/>
    <w:semiHidden/>
    <w:locked/>
    <w:rsid w:val="00050FC4"/>
    <w:rPr>
      <w:i/>
      <w:iCs/>
    </w:rPr>
  </w:style>
  <w:style w:type="character" w:customStyle="1" w:styleId="HTMLAddressChar">
    <w:name w:val="HTML Address Char"/>
    <w:basedOn w:val="DefaultParagraphFont"/>
    <w:link w:val="HTMLAddress"/>
    <w:semiHidden/>
    <w:rsid w:val="00050FC4"/>
    <w:rPr>
      <w:rFonts w:ascii="Arial" w:eastAsia="Times New Roman" w:hAnsi="Arial" w:cs="Times New Roman"/>
      <w:i/>
      <w:iCs/>
      <w:color w:val="auto"/>
      <w:sz w:val="20"/>
      <w:szCs w:val="20"/>
    </w:rPr>
  </w:style>
  <w:style w:type="character" w:styleId="HTMLCite">
    <w:name w:val="HTML Cite"/>
    <w:basedOn w:val="DefaultParagraphFont"/>
    <w:semiHidden/>
    <w:locked/>
    <w:rsid w:val="00050FC4"/>
    <w:rPr>
      <w:i/>
      <w:iCs/>
    </w:rPr>
  </w:style>
  <w:style w:type="character" w:styleId="HTMLCode">
    <w:name w:val="HTML Code"/>
    <w:basedOn w:val="DefaultParagraphFont"/>
    <w:semiHidden/>
    <w:locked/>
    <w:rsid w:val="00050FC4"/>
    <w:rPr>
      <w:rFonts w:ascii="Courier New" w:hAnsi="Courier New" w:cs="Courier New"/>
      <w:sz w:val="20"/>
      <w:szCs w:val="20"/>
    </w:rPr>
  </w:style>
  <w:style w:type="character" w:styleId="HTMLDefinition">
    <w:name w:val="HTML Definition"/>
    <w:basedOn w:val="DefaultParagraphFont"/>
    <w:semiHidden/>
    <w:locked/>
    <w:rsid w:val="00050FC4"/>
    <w:rPr>
      <w:i/>
      <w:iCs/>
    </w:rPr>
  </w:style>
  <w:style w:type="character" w:styleId="HTMLKeyboard">
    <w:name w:val="HTML Keyboard"/>
    <w:basedOn w:val="DefaultParagraphFont"/>
    <w:semiHidden/>
    <w:locked/>
    <w:rsid w:val="00050FC4"/>
    <w:rPr>
      <w:rFonts w:ascii="Courier New" w:hAnsi="Courier New" w:cs="Courier New"/>
      <w:sz w:val="20"/>
      <w:szCs w:val="20"/>
    </w:rPr>
  </w:style>
  <w:style w:type="paragraph" w:styleId="HTMLPreformatted">
    <w:name w:val="HTML Preformatted"/>
    <w:basedOn w:val="Normal"/>
    <w:link w:val="HTMLPreformattedChar"/>
    <w:semiHidden/>
    <w:locked/>
    <w:rsid w:val="00050FC4"/>
    <w:rPr>
      <w:rFonts w:ascii="Courier New" w:hAnsi="Courier New" w:cs="Courier New"/>
    </w:rPr>
  </w:style>
  <w:style w:type="character" w:customStyle="1" w:styleId="HTMLPreformattedChar">
    <w:name w:val="HTML Preformatted Char"/>
    <w:basedOn w:val="DefaultParagraphFont"/>
    <w:link w:val="HTMLPreformatted"/>
    <w:semiHidden/>
    <w:rsid w:val="00050FC4"/>
    <w:rPr>
      <w:rFonts w:ascii="Courier New" w:eastAsia="Times New Roman" w:hAnsi="Courier New" w:cs="Courier New"/>
      <w:color w:val="auto"/>
      <w:sz w:val="20"/>
      <w:szCs w:val="20"/>
    </w:rPr>
  </w:style>
  <w:style w:type="character" w:styleId="HTMLSample">
    <w:name w:val="HTML Sample"/>
    <w:basedOn w:val="DefaultParagraphFont"/>
    <w:semiHidden/>
    <w:locked/>
    <w:rsid w:val="00050FC4"/>
    <w:rPr>
      <w:rFonts w:ascii="Courier New" w:hAnsi="Courier New" w:cs="Courier New"/>
    </w:rPr>
  </w:style>
  <w:style w:type="character" w:styleId="HTMLTypewriter">
    <w:name w:val="HTML Typewriter"/>
    <w:basedOn w:val="DefaultParagraphFont"/>
    <w:semiHidden/>
    <w:locked/>
    <w:rsid w:val="00050FC4"/>
    <w:rPr>
      <w:rFonts w:ascii="Courier New" w:hAnsi="Courier New" w:cs="Courier New"/>
      <w:sz w:val="20"/>
      <w:szCs w:val="20"/>
    </w:rPr>
  </w:style>
  <w:style w:type="character" w:styleId="HTMLVariable">
    <w:name w:val="HTML Variable"/>
    <w:basedOn w:val="DefaultParagraphFont"/>
    <w:semiHidden/>
    <w:locked/>
    <w:rsid w:val="00050FC4"/>
    <w:rPr>
      <w:i/>
      <w:iCs/>
    </w:rPr>
  </w:style>
  <w:style w:type="paragraph" w:styleId="Index1">
    <w:name w:val="index 1"/>
    <w:basedOn w:val="Normal"/>
    <w:next w:val="Normal"/>
    <w:autoRedefine/>
    <w:semiHidden/>
    <w:locked/>
    <w:rsid w:val="00050FC4"/>
    <w:pPr>
      <w:ind w:left="200" w:hanging="200"/>
    </w:pPr>
  </w:style>
  <w:style w:type="paragraph" w:styleId="Index2">
    <w:name w:val="index 2"/>
    <w:basedOn w:val="Normal"/>
    <w:next w:val="Normal"/>
    <w:autoRedefine/>
    <w:semiHidden/>
    <w:locked/>
    <w:rsid w:val="00050FC4"/>
    <w:pPr>
      <w:ind w:left="400" w:hanging="200"/>
    </w:pPr>
  </w:style>
  <w:style w:type="paragraph" w:styleId="Index3">
    <w:name w:val="index 3"/>
    <w:basedOn w:val="Normal"/>
    <w:next w:val="Normal"/>
    <w:autoRedefine/>
    <w:semiHidden/>
    <w:locked/>
    <w:rsid w:val="00050FC4"/>
    <w:pPr>
      <w:ind w:left="600" w:hanging="200"/>
    </w:pPr>
  </w:style>
  <w:style w:type="paragraph" w:styleId="Index4">
    <w:name w:val="index 4"/>
    <w:basedOn w:val="Normal"/>
    <w:next w:val="Normal"/>
    <w:autoRedefine/>
    <w:semiHidden/>
    <w:locked/>
    <w:rsid w:val="00050FC4"/>
    <w:pPr>
      <w:ind w:left="800" w:hanging="200"/>
    </w:pPr>
  </w:style>
  <w:style w:type="paragraph" w:styleId="Index5">
    <w:name w:val="index 5"/>
    <w:basedOn w:val="Normal"/>
    <w:next w:val="Normal"/>
    <w:autoRedefine/>
    <w:semiHidden/>
    <w:locked/>
    <w:rsid w:val="00050FC4"/>
    <w:pPr>
      <w:ind w:left="1000" w:hanging="200"/>
    </w:pPr>
  </w:style>
  <w:style w:type="paragraph" w:styleId="Index6">
    <w:name w:val="index 6"/>
    <w:basedOn w:val="Normal"/>
    <w:next w:val="Normal"/>
    <w:autoRedefine/>
    <w:semiHidden/>
    <w:locked/>
    <w:rsid w:val="00050FC4"/>
    <w:pPr>
      <w:ind w:left="1200" w:hanging="200"/>
    </w:pPr>
  </w:style>
  <w:style w:type="paragraph" w:styleId="Index7">
    <w:name w:val="index 7"/>
    <w:basedOn w:val="Normal"/>
    <w:next w:val="Normal"/>
    <w:autoRedefine/>
    <w:semiHidden/>
    <w:locked/>
    <w:rsid w:val="00050FC4"/>
    <w:pPr>
      <w:ind w:left="1400" w:hanging="200"/>
    </w:pPr>
  </w:style>
  <w:style w:type="paragraph" w:styleId="Index8">
    <w:name w:val="index 8"/>
    <w:basedOn w:val="Normal"/>
    <w:next w:val="Normal"/>
    <w:autoRedefine/>
    <w:semiHidden/>
    <w:locked/>
    <w:rsid w:val="00050FC4"/>
    <w:pPr>
      <w:ind w:left="1600" w:hanging="200"/>
    </w:pPr>
  </w:style>
  <w:style w:type="paragraph" w:styleId="Index9">
    <w:name w:val="index 9"/>
    <w:basedOn w:val="Normal"/>
    <w:next w:val="Normal"/>
    <w:autoRedefine/>
    <w:semiHidden/>
    <w:locked/>
    <w:rsid w:val="00050FC4"/>
    <w:pPr>
      <w:ind w:left="1800" w:hanging="200"/>
    </w:pPr>
  </w:style>
  <w:style w:type="paragraph" w:styleId="IndexHeading">
    <w:name w:val="index heading"/>
    <w:basedOn w:val="Normal"/>
    <w:next w:val="Index1"/>
    <w:semiHidden/>
    <w:locked/>
    <w:rsid w:val="00050FC4"/>
    <w:rPr>
      <w:rFonts w:cs="Arial"/>
      <w:b/>
      <w:bCs/>
    </w:rPr>
  </w:style>
  <w:style w:type="character" w:styleId="IntenseEmphasis">
    <w:name w:val="Intense Emphasis"/>
    <w:basedOn w:val="DefaultParagraphFont"/>
    <w:uiPriority w:val="21"/>
    <w:semiHidden/>
    <w:qFormat/>
    <w:locked/>
    <w:rsid w:val="00050FC4"/>
    <w:rPr>
      <w:b/>
      <w:bCs/>
      <w:i/>
      <w:iCs/>
      <w:noProof w:val="0"/>
      <w:color w:val="FFDC00" w:themeColor="accent1"/>
      <w:lang w:val="en-AU"/>
    </w:rPr>
  </w:style>
  <w:style w:type="paragraph" w:styleId="IntenseQuote">
    <w:name w:val="Intense Quote"/>
    <w:basedOn w:val="Normal"/>
    <w:next w:val="Normal"/>
    <w:link w:val="IntenseQuoteChar"/>
    <w:uiPriority w:val="30"/>
    <w:semiHidden/>
    <w:qFormat/>
    <w:locked/>
    <w:rsid w:val="00050FC4"/>
    <w:pPr>
      <w:pBdr>
        <w:bottom w:val="single" w:sz="4" w:space="4" w:color="FFDC00" w:themeColor="accent1"/>
      </w:pBdr>
      <w:spacing w:before="200" w:after="280"/>
      <w:ind w:left="936" w:right="936"/>
    </w:pPr>
    <w:rPr>
      <w:b/>
      <w:bCs/>
      <w:i/>
      <w:iCs/>
      <w:color w:val="FFDC00" w:themeColor="accent1"/>
    </w:rPr>
  </w:style>
  <w:style w:type="character" w:customStyle="1" w:styleId="IntenseQuoteChar">
    <w:name w:val="Intense Quote Char"/>
    <w:basedOn w:val="DefaultParagraphFont"/>
    <w:link w:val="IntenseQuote"/>
    <w:uiPriority w:val="30"/>
    <w:semiHidden/>
    <w:rsid w:val="00050FC4"/>
    <w:rPr>
      <w:rFonts w:ascii="Arial" w:eastAsia="Times New Roman" w:hAnsi="Arial" w:cs="Times New Roman"/>
      <w:b/>
      <w:bCs/>
      <w:i/>
      <w:iCs/>
      <w:color w:val="FFDC00" w:themeColor="accent1"/>
      <w:sz w:val="20"/>
      <w:szCs w:val="20"/>
    </w:rPr>
  </w:style>
  <w:style w:type="character" w:styleId="IntenseReference">
    <w:name w:val="Intense Reference"/>
    <w:basedOn w:val="DefaultParagraphFont"/>
    <w:uiPriority w:val="32"/>
    <w:semiHidden/>
    <w:qFormat/>
    <w:locked/>
    <w:rsid w:val="00050FC4"/>
    <w:rPr>
      <w:b/>
      <w:bCs/>
      <w:smallCaps/>
      <w:noProof w:val="0"/>
      <w:color w:val="FF635D" w:themeColor="accent2"/>
      <w:spacing w:val="5"/>
      <w:u w:val="single"/>
      <w:lang w:val="en-AU"/>
    </w:rPr>
  </w:style>
  <w:style w:type="table" w:styleId="LightGrid">
    <w:name w:val="Light Grid"/>
    <w:basedOn w:val="TableNormal"/>
    <w:uiPriority w:val="62"/>
    <w:locked/>
    <w:rsid w:val="00050F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050FC4"/>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18" w:space="0" w:color="FFDC00" w:themeColor="accent1"/>
          <w:right w:val="single" w:sz="8" w:space="0" w:color="FFDC00" w:themeColor="accent1"/>
          <w:insideH w:val="nil"/>
          <w:insideV w:val="single" w:sz="8" w:space="0" w:color="FFD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insideH w:val="nil"/>
          <w:insideV w:val="single" w:sz="8" w:space="0" w:color="FFD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shd w:val="clear" w:color="auto" w:fill="FFF6C0" w:themeFill="accent1" w:themeFillTint="3F"/>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shd w:val="clear" w:color="auto" w:fill="FFF6C0" w:themeFill="accent1" w:themeFillTint="3F"/>
      </w:tcPr>
    </w:tblStylePr>
    <w:tblStylePr w:type="band2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tcPr>
    </w:tblStylePr>
  </w:style>
  <w:style w:type="table" w:styleId="LightGrid-Accent2">
    <w:name w:val="Light Grid Accent 2"/>
    <w:basedOn w:val="TableNormal"/>
    <w:uiPriority w:val="62"/>
    <w:locked/>
    <w:rsid w:val="00050FC4"/>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18" w:space="0" w:color="FF635D" w:themeColor="accent2"/>
          <w:right w:val="single" w:sz="8" w:space="0" w:color="FF635D" w:themeColor="accent2"/>
          <w:insideH w:val="nil"/>
          <w:insideV w:val="single" w:sz="8" w:space="0" w:color="FF635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insideH w:val="nil"/>
          <w:insideV w:val="single" w:sz="8" w:space="0" w:color="FF635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shd w:val="clear" w:color="auto" w:fill="FFD8D6" w:themeFill="accent2" w:themeFillTint="3F"/>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shd w:val="clear" w:color="auto" w:fill="FFD8D6" w:themeFill="accent2" w:themeFillTint="3F"/>
      </w:tcPr>
    </w:tblStylePr>
    <w:tblStylePr w:type="band2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tcPr>
    </w:tblStylePr>
  </w:style>
  <w:style w:type="table" w:styleId="LightGrid-Accent3">
    <w:name w:val="Light Grid Accent 3"/>
    <w:basedOn w:val="TableNormal"/>
    <w:uiPriority w:val="62"/>
    <w:locked/>
    <w:rsid w:val="00050FC4"/>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18" w:space="0" w:color="3F61C4" w:themeColor="accent3"/>
          <w:right w:val="single" w:sz="8" w:space="0" w:color="3F61C4" w:themeColor="accent3"/>
          <w:insideH w:val="nil"/>
          <w:insideV w:val="single" w:sz="8" w:space="0" w:color="3F61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insideH w:val="nil"/>
          <w:insideV w:val="single" w:sz="8" w:space="0" w:color="3F61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shd w:val="clear" w:color="auto" w:fill="CFD7F0" w:themeFill="accent3" w:themeFillTint="3F"/>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shd w:val="clear" w:color="auto" w:fill="CFD7F0" w:themeFill="accent3" w:themeFillTint="3F"/>
      </w:tcPr>
    </w:tblStylePr>
    <w:tblStylePr w:type="band2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tcPr>
    </w:tblStylePr>
  </w:style>
  <w:style w:type="table" w:styleId="LightGrid-Accent4">
    <w:name w:val="Light Grid Accent 4"/>
    <w:basedOn w:val="TableNormal"/>
    <w:uiPriority w:val="62"/>
    <w:locked/>
    <w:rsid w:val="00050FC4"/>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18" w:space="0" w:color="1AC987" w:themeColor="accent4"/>
          <w:right w:val="single" w:sz="8" w:space="0" w:color="1AC987" w:themeColor="accent4"/>
          <w:insideH w:val="nil"/>
          <w:insideV w:val="single" w:sz="8" w:space="0" w:color="1AC9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insideH w:val="nil"/>
          <w:insideV w:val="single" w:sz="8" w:space="0" w:color="1AC9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shd w:val="clear" w:color="auto" w:fill="C1F7E2" w:themeFill="accent4" w:themeFillTint="3F"/>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shd w:val="clear" w:color="auto" w:fill="C1F7E2" w:themeFill="accent4" w:themeFillTint="3F"/>
      </w:tcPr>
    </w:tblStylePr>
    <w:tblStylePr w:type="band2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tcPr>
    </w:tblStylePr>
  </w:style>
  <w:style w:type="table" w:styleId="LightGrid-Accent5">
    <w:name w:val="Light Grid Accent 5"/>
    <w:basedOn w:val="TableNormal"/>
    <w:uiPriority w:val="62"/>
    <w:locked/>
    <w:rsid w:val="00050FC4"/>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18" w:space="0" w:color="FA91B6" w:themeColor="accent5"/>
          <w:right w:val="single" w:sz="8" w:space="0" w:color="FA91B6" w:themeColor="accent5"/>
          <w:insideH w:val="nil"/>
          <w:insideV w:val="single" w:sz="8" w:space="0" w:color="FA91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insideH w:val="nil"/>
          <w:insideV w:val="single" w:sz="8" w:space="0" w:color="FA91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shd w:val="clear" w:color="auto" w:fill="FDE3EC" w:themeFill="accent5" w:themeFillTint="3F"/>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shd w:val="clear" w:color="auto" w:fill="FDE3EC" w:themeFill="accent5" w:themeFillTint="3F"/>
      </w:tcPr>
    </w:tblStylePr>
    <w:tblStylePr w:type="band2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tcPr>
    </w:tblStylePr>
  </w:style>
  <w:style w:type="table" w:styleId="LightGrid-Accent6">
    <w:name w:val="Light Grid Accent 6"/>
    <w:basedOn w:val="TableNormal"/>
    <w:uiPriority w:val="62"/>
    <w:locked/>
    <w:rsid w:val="00050FC4"/>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18" w:space="0" w:color="8A68C8" w:themeColor="accent6"/>
          <w:right w:val="single" w:sz="8" w:space="0" w:color="8A68C8" w:themeColor="accent6"/>
          <w:insideH w:val="nil"/>
          <w:insideV w:val="single" w:sz="8" w:space="0" w:color="8A68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insideH w:val="nil"/>
          <w:insideV w:val="single" w:sz="8" w:space="0" w:color="8A68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shd w:val="clear" w:color="auto" w:fill="E1D9F1" w:themeFill="accent6" w:themeFillTint="3F"/>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shd w:val="clear" w:color="auto" w:fill="E1D9F1" w:themeFill="accent6" w:themeFillTint="3F"/>
      </w:tcPr>
    </w:tblStylePr>
    <w:tblStylePr w:type="band2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tcPr>
    </w:tblStylePr>
  </w:style>
  <w:style w:type="table" w:styleId="LightList">
    <w:name w:val="Light List"/>
    <w:basedOn w:val="TableNormal"/>
    <w:uiPriority w:val="61"/>
    <w:locked/>
    <w:rsid w:val="00050F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050FC4"/>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pPr>
        <w:spacing w:before="0" w:after="0" w:line="240" w:lineRule="auto"/>
      </w:pPr>
      <w:rPr>
        <w:b/>
        <w:bCs/>
        <w:color w:val="FFFFFF" w:themeColor="background1"/>
      </w:rPr>
      <w:tblPr/>
      <w:tcPr>
        <w:shd w:val="clear" w:color="auto" w:fill="FFDC00" w:themeFill="accent1"/>
      </w:tcPr>
    </w:tblStylePr>
    <w:tblStylePr w:type="lastRow">
      <w:pPr>
        <w:spacing w:before="0" w:after="0" w:line="240" w:lineRule="auto"/>
      </w:pPr>
      <w:rPr>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tcBorders>
      </w:tcPr>
    </w:tblStylePr>
    <w:tblStylePr w:type="firstCol">
      <w:rPr>
        <w:b/>
        <w:bCs/>
      </w:rPr>
    </w:tblStylePr>
    <w:tblStylePr w:type="lastCol">
      <w:rPr>
        <w:b/>
        <w:bCs/>
      </w:r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style>
  <w:style w:type="table" w:styleId="LightList-Accent2">
    <w:name w:val="Light List Accent 2"/>
    <w:basedOn w:val="TableNormal"/>
    <w:uiPriority w:val="61"/>
    <w:locked/>
    <w:rsid w:val="00050FC4"/>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pPr>
        <w:spacing w:before="0" w:after="0" w:line="240" w:lineRule="auto"/>
      </w:pPr>
      <w:rPr>
        <w:b/>
        <w:bCs/>
        <w:color w:val="FFFFFF" w:themeColor="background1"/>
      </w:rPr>
      <w:tblPr/>
      <w:tcPr>
        <w:shd w:val="clear" w:color="auto" w:fill="FF635D" w:themeFill="accent2"/>
      </w:tcPr>
    </w:tblStylePr>
    <w:tblStylePr w:type="lastRow">
      <w:pPr>
        <w:spacing w:before="0" w:after="0" w:line="240" w:lineRule="auto"/>
      </w:pPr>
      <w:rPr>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tcBorders>
      </w:tcPr>
    </w:tblStylePr>
    <w:tblStylePr w:type="firstCol">
      <w:rPr>
        <w:b/>
        <w:bCs/>
      </w:rPr>
    </w:tblStylePr>
    <w:tblStylePr w:type="lastCol">
      <w:rPr>
        <w:b/>
        <w:bCs/>
      </w:r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style>
  <w:style w:type="table" w:styleId="LightList-Accent3">
    <w:name w:val="Light List Accent 3"/>
    <w:basedOn w:val="TableNormal"/>
    <w:uiPriority w:val="61"/>
    <w:locked/>
    <w:rsid w:val="00050FC4"/>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pPr>
        <w:spacing w:before="0" w:after="0" w:line="240" w:lineRule="auto"/>
      </w:pPr>
      <w:rPr>
        <w:b/>
        <w:bCs/>
        <w:color w:val="FFFFFF" w:themeColor="background1"/>
      </w:rPr>
      <w:tblPr/>
      <w:tcPr>
        <w:shd w:val="clear" w:color="auto" w:fill="3F61C4" w:themeFill="accent3"/>
      </w:tcPr>
    </w:tblStylePr>
    <w:tblStylePr w:type="lastRow">
      <w:pPr>
        <w:spacing w:before="0" w:after="0" w:line="240" w:lineRule="auto"/>
      </w:pPr>
      <w:rPr>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tcBorders>
      </w:tcPr>
    </w:tblStylePr>
    <w:tblStylePr w:type="firstCol">
      <w:rPr>
        <w:b/>
        <w:bCs/>
      </w:rPr>
    </w:tblStylePr>
    <w:tblStylePr w:type="lastCol">
      <w:rPr>
        <w:b/>
        <w:bCs/>
      </w:r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style>
  <w:style w:type="table" w:styleId="LightList-Accent4">
    <w:name w:val="Light List Accent 4"/>
    <w:basedOn w:val="TableNormal"/>
    <w:uiPriority w:val="61"/>
    <w:locked/>
    <w:rsid w:val="00050FC4"/>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pPr>
        <w:spacing w:before="0" w:after="0" w:line="240" w:lineRule="auto"/>
      </w:pPr>
      <w:rPr>
        <w:b/>
        <w:bCs/>
        <w:color w:val="FFFFFF" w:themeColor="background1"/>
      </w:rPr>
      <w:tblPr/>
      <w:tcPr>
        <w:shd w:val="clear" w:color="auto" w:fill="1AC987" w:themeFill="accent4"/>
      </w:tcPr>
    </w:tblStylePr>
    <w:tblStylePr w:type="lastRow">
      <w:pPr>
        <w:spacing w:before="0" w:after="0" w:line="240" w:lineRule="auto"/>
      </w:pPr>
      <w:rPr>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tcBorders>
      </w:tcPr>
    </w:tblStylePr>
    <w:tblStylePr w:type="firstCol">
      <w:rPr>
        <w:b/>
        <w:bCs/>
      </w:rPr>
    </w:tblStylePr>
    <w:tblStylePr w:type="lastCol">
      <w:rPr>
        <w:b/>
        <w:bCs/>
      </w:r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style>
  <w:style w:type="table" w:styleId="LightList-Accent5">
    <w:name w:val="Light List Accent 5"/>
    <w:basedOn w:val="TableNormal"/>
    <w:uiPriority w:val="61"/>
    <w:locked/>
    <w:rsid w:val="00050FC4"/>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pPr>
        <w:spacing w:before="0" w:after="0" w:line="240" w:lineRule="auto"/>
      </w:pPr>
      <w:rPr>
        <w:b/>
        <w:bCs/>
        <w:color w:val="FFFFFF" w:themeColor="background1"/>
      </w:rPr>
      <w:tblPr/>
      <w:tcPr>
        <w:shd w:val="clear" w:color="auto" w:fill="FA91B6" w:themeFill="accent5"/>
      </w:tcPr>
    </w:tblStylePr>
    <w:tblStylePr w:type="lastRow">
      <w:pPr>
        <w:spacing w:before="0" w:after="0" w:line="240" w:lineRule="auto"/>
      </w:pPr>
      <w:rPr>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tcBorders>
      </w:tcPr>
    </w:tblStylePr>
    <w:tblStylePr w:type="firstCol">
      <w:rPr>
        <w:b/>
        <w:bCs/>
      </w:rPr>
    </w:tblStylePr>
    <w:tblStylePr w:type="lastCol">
      <w:rPr>
        <w:b/>
        <w:bCs/>
      </w:r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style>
  <w:style w:type="table" w:styleId="LightList-Accent6">
    <w:name w:val="Light List Accent 6"/>
    <w:basedOn w:val="TableNormal"/>
    <w:uiPriority w:val="61"/>
    <w:locked/>
    <w:rsid w:val="00050FC4"/>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pPr>
        <w:spacing w:before="0" w:after="0" w:line="240" w:lineRule="auto"/>
      </w:pPr>
      <w:rPr>
        <w:b/>
        <w:bCs/>
        <w:color w:val="FFFFFF" w:themeColor="background1"/>
      </w:rPr>
      <w:tblPr/>
      <w:tcPr>
        <w:shd w:val="clear" w:color="auto" w:fill="8A68C8" w:themeFill="accent6"/>
      </w:tcPr>
    </w:tblStylePr>
    <w:tblStylePr w:type="lastRow">
      <w:pPr>
        <w:spacing w:before="0" w:after="0" w:line="240" w:lineRule="auto"/>
      </w:pPr>
      <w:rPr>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tcBorders>
      </w:tcPr>
    </w:tblStylePr>
    <w:tblStylePr w:type="firstCol">
      <w:rPr>
        <w:b/>
        <w:bCs/>
      </w:rPr>
    </w:tblStylePr>
    <w:tblStylePr w:type="lastCol">
      <w:rPr>
        <w:b/>
        <w:bCs/>
      </w:r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style>
  <w:style w:type="table" w:styleId="LightShading">
    <w:name w:val="Light Shading"/>
    <w:basedOn w:val="TableNormal"/>
    <w:uiPriority w:val="60"/>
    <w:locked/>
    <w:rsid w:val="00050F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050FC4"/>
    <w:pPr>
      <w:spacing w:after="0" w:line="240" w:lineRule="auto"/>
    </w:pPr>
    <w:rPr>
      <w:color w:val="BFA400" w:themeColor="accent1" w:themeShade="BF"/>
    </w:rPr>
    <w:tblPr>
      <w:tblStyleRowBandSize w:val="1"/>
      <w:tblStyleColBandSize w:val="1"/>
      <w:tblBorders>
        <w:top w:val="single" w:sz="8" w:space="0" w:color="FFDC00" w:themeColor="accent1"/>
        <w:bottom w:val="single" w:sz="8" w:space="0" w:color="FFDC00" w:themeColor="accent1"/>
      </w:tblBorders>
    </w:tblPr>
    <w:tblStylePr w:type="fir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la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left w:val="nil"/>
          <w:right w:val="nil"/>
          <w:insideH w:val="nil"/>
          <w:insideV w:val="nil"/>
        </w:tcBorders>
        <w:shd w:val="clear" w:color="auto" w:fill="FFF6C0" w:themeFill="accent1" w:themeFillTint="3F"/>
      </w:tcPr>
    </w:tblStylePr>
  </w:style>
  <w:style w:type="table" w:styleId="LightShading-Accent2">
    <w:name w:val="Light Shading Accent 2"/>
    <w:basedOn w:val="TableNormal"/>
    <w:uiPriority w:val="60"/>
    <w:locked/>
    <w:rsid w:val="00050FC4"/>
    <w:pPr>
      <w:spacing w:after="0" w:line="240" w:lineRule="auto"/>
    </w:pPr>
    <w:rPr>
      <w:color w:val="FF0E05" w:themeColor="accent2" w:themeShade="BF"/>
    </w:rPr>
    <w:tblPr>
      <w:tblStyleRowBandSize w:val="1"/>
      <w:tblStyleColBandSize w:val="1"/>
      <w:tblBorders>
        <w:top w:val="single" w:sz="8" w:space="0" w:color="FF635D" w:themeColor="accent2"/>
        <w:bottom w:val="single" w:sz="8" w:space="0" w:color="FF635D" w:themeColor="accent2"/>
      </w:tblBorders>
    </w:tblPr>
    <w:tblStylePr w:type="fir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la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left w:val="nil"/>
          <w:right w:val="nil"/>
          <w:insideH w:val="nil"/>
          <w:insideV w:val="nil"/>
        </w:tcBorders>
        <w:shd w:val="clear" w:color="auto" w:fill="FFD8D6" w:themeFill="accent2" w:themeFillTint="3F"/>
      </w:tcPr>
    </w:tblStylePr>
  </w:style>
  <w:style w:type="table" w:styleId="LightShading-Accent3">
    <w:name w:val="Light Shading Accent 3"/>
    <w:basedOn w:val="TableNormal"/>
    <w:uiPriority w:val="60"/>
    <w:locked/>
    <w:rsid w:val="00050FC4"/>
    <w:pPr>
      <w:spacing w:after="0" w:line="240" w:lineRule="auto"/>
    </w:pPr>
    <w:rPr>
      <w:color w:val="2D4794" w:themeColor="accent3" w:themeShade="BF"/>
    </w:rPr>
    <w:tblPr>
      <w:tblStyleRowBandSize w:val="1"/>
      <w:tblStyleColBandSize w:val="1"/>
      <w:tblBorders>
        <w:top w:val="single" w:sz="8" w:space="0" w:color="3F61C4" w:themeColor="accent3"/>
        <w:bottom w:val="single" w:sz="8" w:space="0" w:color="3F61C4" w:themeColor="accent3"/>
      </w:tblBorders>
    </w:tblPr>
    <w:tblStylePr w:type="fir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la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left w:val="nil"/>
          <w:right w:val="nil"/>
          <w:insideH w:val="nil"/>
          <w:insideV w:val="nil"/>
        </w:tcBorders>
        <w:shd w:val="clear" w:color="auto" w:fill="CFD7F0" w:themeFill="accent3" w:themeFillTint="3F"/>
      </w:tcPr>
    </w:tblStylePr>
  </w:style>
  <w:style w:type="table" w:styleId="LightShading-Accent4">
    <w:name w:val="Light Shading Accent 4"/>
    <w:basedOn w:val="TableNormal"/>
    <w:uiPriority w:val="60"/>
    <w:locked/>
    <w:rsid w:val="00050FC4"/>
    <w:pPr>
      <w:spacing w:after="0" w:line="240" w:lineRule="auto"/>
    </w:pPr>
    <w:rPr>
      <w:color w:val="139664" w:themeColor="accent4" w:themeShade="BF"/>
    </w:rPr>
    <w:tblPr>
      <w:tblStyleRowBandSize w:val="1"/>
      <w:tblStyleColBandSize w:val="1"/>
      <w:tblBorders>
        <w:top w:val="single" w:sz="8" w:space="0" w:color="1AC987" w:themeColor="accent4"/>
        <w:bottom w:val="single" w:sz="8" w:space="0" w:color="1AC987" w:themeColor="accent4"/>
      </w:tblBorders>
    </w:tblPr>
    <w:tblStylePr w:type="fir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la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left w:val="nil"/>
          <w:right w:val="nil"/>
          <w:insideH w:val="nil"/>
          <w:insideV w:val="nil"/>
        </w:tcBorders>
        <w:shd w:val="clear" w:color="auto" w:fill="C1F7E2" w:themeFill="accent4" w:themeFillTint="3F"/>
      </w:tcPr>
    </w:tblStylePr>
  </w:style>
  <w:style w:type="table" w:styleId="LightShading-Accent5">
    <w:name w:val="Light Shading Accent 5"/>
    <w:basedOn w:val="TableNormal"/>
    <w:uiPriority w:val="60"/>
    <w:locked/>
    <w:rsid w:val="00050FC4"/>
    <w:pPr>
      <w:spacing w:after="0" w:line="240" w:lineRule="auto"/>
    </w:pPr>
    <w:rPr>
      <w:color w:val="F53276" w:themeColor="accent5" w:themeShade="BF"/>
    </w:rPr>
    <w:tblPr>
      <w:tblStyleRowBandSize w:val="1"/>
      <w:tblStyleColBandSize w:val="1"/>
      <w:tblBorders>
        <w:top w:val="single" w:sz="8" w:space="0" w:color="FA91B6" w:themeColor="accent5"/>
        <w:bottom w:val="single" w:sz="8" w:space="0" w:color="FA91B6" w:themeColor="accent5"/>
      </w:tblBorders>
    </w:tblPr>
    <w:tblStylePr w:type="fir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la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left w:val="nil"/>
          <w:right w:val="nil"/>
          <w:insideH w:val="nil"/>
          <w:insideV w:val="nil"/>
        </w:tcBorders>
        <w:shd w:val="clear" w:color="auto" w:fill="FDE3EC" w:themeFill="accent5" w:themeFillTint="3F"/>
      </w:tcPr>
    </w:tblStylePr>
  </w:style>
  <w:style w:type="table" w:styleId="LightShading-Accent6">
    <w:name w:val="Light Shading Accent 6"/>
    <w:basedOn w:val="TableNormal"/>
    <w:uiPriority w:val="60"/>
    <w:locked/>
    <w:rsid w:val="00050FC4"/>
    <w:pPr>
      <w:spacing w:after="0" w:line="240" w:lineRule="auto"/>
    </w:pPr>
    <w:rPr>
      <w:color w:val="623CA6" w:themeColor="accent6" w:themeShade="BF"/>
    </w:rPr>
    <w:tblPr>
      <w:tblStyleRowBandSize w:val="1"/>
      <w:tblStyleColBandSize w:val="1"/>
      <w:tblBorders>
        <w:top w:val="single" w:sz="8" w:space="0" w:color="8A68C8" w:themeColor="accent6"/>
        <w:bottom w:val="single" w:sz="8" w:space="0" w:color="8A68C8" w:themeColor="accent6"/>
      </w:tblBorders>
    </w:tblPr>
    <w:tblStylePr w:type="fir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la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left w:val="nil"/>
          <w:right w:val="nil"/>
          <w:insideH w:val="nil"/>
          <w:insideV w:val="nil"/>
        </w:tcBorders>
        <w:shd w:val="clear" w:color="auto" w:fill="E1D9F1" w:themeFill="accent6" w:themeFillTint="3F"/>
      </w:tcPr>
    </w:tblStylePr>
  </w:style>
  <w:style w:type="character" w:styleId="LineNumber">
    <w:name w:val="line number"/>
    <w:basedOn w:val="DefaultParagraphFont"/>
    <w:semiHidden/>
    <w:locked/>
    <w:rsid w:val="00050FC4"/>
  </w:style>
  <w:style w:type="paragraph" w:styleId="List">
    <w:name w:val="List"/>
    <w:basedOn w:val="Normal"/>
    <w:semiHidden/>
    <w:locked/>
    <w:rsid w:val="00050FC4"/>
    <w:pPr>
      <w:ind w:left="283" w:hanging="283"/>
    </w:pPr>
  </w:style>
  <w:style w:type="paragraph" w:styleId="List2">
    <w:name w:val="List 2"/>
    <w:basedOn w:val="Normal"/>
    <w:semiHidden/>
    <w:locked/>
    <w:rsid w:val="00050FC4"/>
    <w:pPr>
      <w:ind w:left="566" w:hanging="283"/>
    </w:pPr>
  </w:style>
  <w:style w:type="paragraph" w:styleId="List3">
    <w:name w:val="List 3"/>
    <w:basedOn w:val="Normal"/>
    <w:semiHidden/>
    <w:locked/>
    <w:rsid w:val="00050FC4"/>
    <w:pPr>
      <w:ind w:left="849" w:hanging="283"/>
    </w:pPr>
  </w:style>
  <w:style w:type="paragraph" w:styleId="List4">
    <w:name w:val="List 4"/>
    <w:basedOn w:val="Normal"/>
    <w:semiHidden/>
    <w:locked/>
    <w:rsid w:val="00050FC4"/>
    <w:pPr>
      <w:ind w:left="1132" w:hanging="283"/>
    </w:pPr>
  </w:style>
  <w:style w:type="paragraph" w:styleId="List5">
    <w:name w:val="List 5"/>
    <w:basedOn w:val="Normal"/>
    <w:semiHidden/>
    <w:locked/>
    <w:rsid w:val="00050FC4"/>
    <w:pPr>
      <w:ind w:left="1415" w:hanging="283"/>
    </w:pPr>
  </w:style>
  <w:style w:type="paragraph" w:styleId="ListBullet5">
    <w:name w:val="List Bullet 5"/>
    <w:basedOn w:val="Normal"/>
    <w:semiHidden/>
    <w:locked/>
    <w:rsid w:val="00050FC4"/>
    <w:pPr>
      <w:numPr>
        <w:numId w:val="18"/>
      </w:numPr>
      <w:ind w:left="1701" w:hanging="567"/>
    </w:pPr>
  </w:style>
  <w:style w:type="paragraph" w:styleId="ListContinue">
    <w:name w:val="List Continue"/>
    <w:basedOn w:val="Normal"/>
    <w:semiHidden/>
    <w:locked/>
    <w:rsid w:val="00050FC4"/>
    <w:pPr>
      <w:spacing w:after="120"/>
      <w:ind w:left="283"/>
    </w:pPr>
  </w:style>
  <w:style w:type="paragraph" w:styleId="ListContinue2">
    <w:name w:val="List Continue 2"/>
    <w:basedOn w:val="Normal"/>
    <w:semiHidden/>
    <w:locked/>
    <w:rsid w:val="00050FC4"/>
    <w:pPr>
      <w:spacing w:after="120"/>
      <w:ind w:left="566"/>
    </w:pPr>
  </w:style>
  <w:style w:type="paragraph" w:styleId="ListContinue3">
    <w:name w:val="List Continue 3"/>
    <w:basedOn w:val="Normal"/>
    <w:semiHidden/>
    <w:locked/>
    <w:rsid w:val="00050FC4"/>
    <w:pPr>
      <w:spacing w:after="120"/>
      <w:ind w:left="849"/>
    </w:pPr>
  </w:style>
  <w:style w:type="paragraph" w:styleId="ListContinue4">
    <w:name w:val="List Continue 4"/>
    <w:basedOn w:val="Normal"/>
    <w:semiHidden/>
    <w:locked/>
    <w:rsid w:val="00050FC4"/>
    <w:pPr>
      <w:spacing w:after="120"/>
      <w:ind w:left="1132"/>
    </w:pPr>
  </w:style>
  <w:style w:type="paragraph" w:styleId="ListContinue5">
    <w:name w:val="List Continue 5"/>
    <w:basedOn w:val="Normal"/>
    <w:semiHidden/>
    <w:locked/>
    <w:rsid w:val="00050FC4"/>
    <w:pPr>
      <w:spacing w:after="120"/>
      <w:ind w:left="1415"/>
    </w:pPr>
  </w:style>
  <w:style w:type="paragraph" w:styleId="ListNumber5">
    <w:name w:val="List Number 5"/>
    <w:basedOn w:val="Normal"/>
    <w:semiHidden/>
    <w:locked/>
    <w:rsid w:val="00050FC4"/>
    <w:pPr>
      <w:numPr>
        <w:numId w:val="23"/>
      </w:numPr>
    </w:pPr>
  </w:style>
  <w:style w:type="paragraph" w:styleId="ListParagraph">
    <w:name w:val="List Paragraph"/>
    <w:uiPriority w:val="17"/>
    <w:rsid w:val="00050FC4"/>
    <w:pPr>
      <w:tabs>
        <w:tab w:val="left" w:pos="357"/>
      </w:tabs>
      <w:ind w:left="357"/>
      <w:contextualSpacing/>
    </w:pPr>
  </w:style>
  <w:style w:type="paragraph" w:styleId="MacroText">
    <w:name w:val="macro"/>
    <w:link w:val="MacroTextChar"/>
    <w:semiHidden/>
    <w:locked/>
    <w:rsid w:val="00050F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333333"/>
      <w:sz w:val="20"/>
      <w:szCs w:val="20"/>
    </w:rPr>
  </w:style>
  <w:style w:type="character" w:customStyle="1" w:styleId="MacroTextChar">
    <w:name w:val="Macro Text Char"/>
    <w:basedOn w:val="DefaultParagraphFont"/>
    <w:link w:val="MacroText"/>
    <w:semiHidden/>
    <w:rsid w:val="00050FC4"/>
    <w:rPr>
      <w:rFonts w:ascii="Courier New" w:eastAsia="Times New Roman" w:hAnsi="Courier New" w:cs="Courier New"/>
      <w:color w:val="333333"/>
      <w:sz w:val="20"/>
      <w:szCs w:val="20"/>
    </w:rPr>
  </w:style>
  <w:style w:type="table" w:styleId="MediumGrid1">
    <w:name w:val="Medium Grid 1"/>
    <w:basedOn w:val="TableNormal"/>
    <w:uiPriority w:val="67"/>
    <w:locked/>
    <w:rsid w:val="00050F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050FC4"/>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insideV w:val="single" w:sz="8" w:space="0" w:color="FFE440" w:themeColor="accent1" w:themeTint="BF"/>
      </w:tblBorders>
    </w:tblPr>
    <w:tcPr>
      <w:shd w:val="clear" w:color="auto" w:fill="FFF6C0" w:themeFill="accent1" w:themeFillTint="3F"/>
    </w:tcPr>
    <w:tblStylePr w:type="firstRow">
      <w:rPr>
        <w:b/>
        <w:bCs/>
      </w:rPr>
    </w:tblStylePr>
    <w:tblStylePr w:type="lastRow">
      <w:rPr>
        <w:b/>
        <w:bCs/>
      </w:rPr>
      <w:tblPr/>
      <w:tcPr>
        <w:tcBorders>
          <w:top w:val="single" w:sz="18" w:space="0" w:color="FFE440" w:themeColor="accent1" w:themeTint="BF"/>
        </w:tcBorders>
      </w:tcPr>
    </w:tblStylePr>
    <w:tblStylePr w:type="firstCol">
      <w:rPr>
        <w:b/>
        <w:bCs/>
      </w:rPr>
    </w:tblStylePr>
    <w:tblStylePr w:type="lastCol">
      <w:rPr>
        <w:b/>
        <w:bCs/>
      </w:r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MediumGrid1-Accent2">
    <w:name w:val="Medium Grid 1 Accent 2"/>
    <w:basedOn w:val="TableNormal"/>
    <w:uiPriority w:val="67"/>
    <w:locked/>
    <w:rsid w:val="00050FC4"/>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insideV w:val="single" w:sz="8" w:space="0" w:color="FF8985" w:themeColor="accent2" w:themeTint="BF"/>
      </w:tblBorders>
    </w:tblPr>
    <w:tcPr>
      <w:shd w:val="clear" w:color="auto" w:fill="FFD8D6" w:themeFill="accent2" w:themeFillTint="3F"/>
    </w:tcPr>
    <w:tblStylePr w:type="firstRow">
      <w:rPr>
        <w:b/>
        <w:bCs/>
      </w:rPr>
    </w:tblStylePr>
    <w:tblStylePr w:type="lastRow">
      <w:rPr>
        <w:b/>
        <w:bCs/>
      </w:rPr>
      <w:tblPr/>
      <w:tcPr>
        <w:tcBorders>
          <w:top w:val="single" w:sz="18" w:space="0" w:color="FF8985" w:themeColor="accent2" w:themeTint="BF"/>
        </w:tcBorders>
      </w:tcPr>
    </w:tblStylePr>
    <w:tblStylePr w:type="firstCol">
      <w:rPr>
        <w:b/>
        <w:bCs/>
      </w:rPr>
    </w:tblStylePr>
    <w:tblStylePr w:type="lastCol">
      <w:rPr>
        <w:b/>
        <w:bCs/>
      </w:r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MediumGrid1-Accent3">
    <w:name w:val="Medium Grid 1 Accent 3"/>
    <w:basedOn w:val="TableNormal"/>
    <w:uiPriority w:val="67"/>
    <w:locked/>
    <w:rsid w:val="00050FC4"/>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insideV w:val="single" w:sz="8" w:space="0" w:color="6E88D2" w:themeColor="accent3" w:themeTint="BF"/>
      </w:tblBorders>
    </w:tblPr>
    <w:tcPr>
      <w:shd w:val="clear" w:color="auto" w:fill="CFD7F0" w:themeFill="accent3" w:themeFillTint="3F"/>
    </w:tcPr>
    <w:tblStylePr w:type="firstRow">
      <w:rPr>
        <w:b/>
        <w:bCs/>
      </w:rPr>
    </w:tblStylePr>
    <w:tblStylePr w:type="lastRow">
      <w:rPr>
        <w:b/>
        <w:bCs/>
      </w:rPr>
      <w:tblPr/>
      <w:tcPr>
        <w:tcBorders>
          <w:top w:val="single" w:sz="18" w:space="0" w:color="6E88D2" w:themeColor="accent3" w:themeTint="BF"/>
        </w:tcBorders>
      </w:tcPr>
    </w:tblStylePr>
    <w:tblStylePr w:type="firstCol">
      <w:rPr>
        <w:b/>
        <w:bCs/>
      </w:rPr>
    </w:tblStylePr>
    <w:tblStylePr w:type="lastCol">
      <w:rPr>
        <w:b/>
        <w:bCs/>
      </w:r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MediumGrid1-Accent4">
    <w:name w:val="Medium Grid 1 Accent 4"/>
    <w:basedOn w:val="TableNormal"/>
    <w:uiPriority w:val="67"/>
    <w:locked/>
    <w:rsid w:val="00050FC4"/>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insideV w:val="single" w:sz="8" w:space="0" w:color="43E6A8" w:themeColor="accent4" w:themeTint="BF"/>
      </w:tblBorders>
    </w:tblPr>
    <w:tcPr>
      <w:shd w:val="clear" w:color="auto" w:fill="C1F7E2" w:themeFill="accent4" w:themeFillTint="3F"/>
    </w:tcPr>
    <w:tblStylePr w:type="firstRow">
      <w:rPr>
        <w:b/>
        <w:bCs/>
      </w:rPr>
    </w:tblStylePr>
    <w:tblStylePr w:type="lastRow">
      <w:rPr>
        <w:b/>
        <w:bCs/>
      </w:rPr>
      <w:tblPr/>
      <w:tcPr>
        <w:tcBorders>
          <w:top w:val="single" w:sz="18" w:space="0" w:color="43E6A8" w:themeColor="accent4" w:themeTint="BF"/>
        </w:tcBorders>
      </w:tcPr>
    </w:tblStylePr>
    <w:tblStylePr w:type="firstCol">
      <w:rPr>
        <w:b/>
        <w:bCs/>
      </w:rPr>
    </w:tblStylePr>
    <w:tblStylePr w:type="lastCol">
      <w:rPr>
        <w:b/>
        <w:bCs/>
      </w:r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MediumGrid1-Accent5">
    <w:name w:val="Medium Grid 1 Accent 5"/>
    <w:basedOn w:val="TableNormal"/>
    <w:uiPriority w:val="67"/>
    <w:locked/>
    <w:rsid w:val="00050FC4"/>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insideV w:val="single" w:sz="8" w:space="0" w:color="FBACC7" w:themeColor="accent5" w:themeTint="BF"/>
      </w:tblBorders>
    </w:tblPr>
    <w:tcPr>
      <w:shd w:val="clear" w:color="auto" w:fill="FDE3EC" w:themeFill="accent5" w:themeFillTint="3F"/>
    </w:tcPr>
    <w:tblStylePr w:type="firstRow">
      <w:rPr>
        <w:b/>
        <w:bCs/>
      </w:rPr>
    </w:tblStylePr>
    <w:tblStylePr w:type="lastRow">
      <w:rPr>
        <w:b/>
        <w:bCs/>
      </w:rPr>
      <w:tblPr/>
      <w:tcPr>
        <w:tcBorders>
          <w:top w:val="single" w:sz="18" w:space="0" w:color="FBACC7" w:themeColor="accent5" w:themeTint="BF"/>
        </w:tcBorders>
      </w:tcPr>
    </w:tblStylePr>
    <w:tblStylePr w:type="firstCol">
      <w:rPr>
        <w:b/>
        <w:bCs/>
      </w:rPr>
    </w:tblStylePr>
    <w:tblStylePr w:type="lastCol">
      <w:rPr>
        <w:b/>
        <w:bCs/>
      </w:r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MediumGrid1-Accent6">
    <w:name w:val="Medium Grid 1 Accent 6"/>
    <w:basedOn w:val="TableNormal"/>
    <w:uiPriority w:val="67"/>
    <w:locked/>
    <w:rsid w:val="00050FC4"/>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insideV w:val="single" w:sz="8" w:space="0" w:color="A78DD5" w:themeColor="accent6" w:themeTint="BF"/>
      </w:tblBorders>
    </w:tblPr>
    <w:tcPr>
      <w:shd w:val="clear" w:color="auto" w:fill="E1D9F1" w:themeFill="accent6" w:themeFillTint="3F"/>
    </w:tcPr>
    <w:tblStylePr w:type="firstRow">
      <w:rPr>
        <w:b/>
        <w:bCs/>
      </w:rPr>
    </w:tblStylePr>
    <w:tblStylePr w:type="lastRow">
      <w:rPr>
        <w:b/>
        <w:bCs/>
      </w:rPr>
      <w:tblPr/>
      <w:tcPr>
        <w:tcBorders>
          <w:top w:val="single" w:sz="18" w:space="0" w:color="A78DD5" w:themeColor="accent6" w:themeTint="BF"/>
        </w:tcBorders>
      </w:tcPr>
    </w:tblStylePr>
    <w:tblStylePr w:type="firstCol">
      <w:rPr>
        <w:b/>
        <w:bCs/>
      </w:rPr>
    </w:tblStylePr>
    <w:tblStylePr w:type="lastCol">
      <w:rPr>
        <w:b/>
        <w:bCs/>
      </w:r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MediumGrid2">
    <w:name w:val="Medium Grid 2"/>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cPr>
      <w:shd w:val="clear" w:color="auto" w:fill="FFF6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1" w:themeFillTint="33"/>
      </w:tcPr>
    </w:tblStylePr>
    <w:tblStylePr w:type="band1Vert">
      <w:tblPr/>
      <w:tcPr>
        <w:shd w:val="clear" w:color="auto" w:fill="FFED80" w:themeFill="accent1" w:themeFillTint="7F"/>
      </w:tcPr>
    </w:tblStylePr>
    <w:tblStylePr w:type="band1Horz">
      <w:tblPr/>
      <w:tcPr>
        <w:tcBorders>
          <w:insideH w:val="single" w:sz="6" w:space="0" w:color="FFDC00" w:themeColor="accent1"/>
          <w:insideV w:val="single" w:sz="6" w:space="0" w:color="FFDC00" w:themeColor="accent1"/>
        </w:tcBorders>
        <w:shd w:val="clear" w:color="auto" w:fill="FFED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cPr>
      <w:shd w:val="clear" w:color="auto" w:fill="FFD8D6" w:themeFill="accent2" w:themeFillTint="3F"/>
    </w:tcPr>
    <w:tblStylePr w:type="firstRow">
      <w:rPr>
        <w:b/>
        <w:bCs/>
        <w:color w:val="000000" w:themeColor="text1"/>
      </w:rPr>
      <w:tblPr/>
      <w:tcPr>
        <w:shd w:val="clear" w:color="auto" w:fill="FFEF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E" w:themeFill="accent2" w:themeFillTint="33"/>
      </w:tcPr>
    </w:tblStylePr>
    <w:tblStylePr w:type="band1Vert">
      <w:tblPr/>
      <w:tcPr>
        <w:shd w:val="clear" w:color="auto" w:fill="FFB0AE" w:themeFill="accent2" w:themeFillTint="7F"/>
      </w:tcPr>
    </w:tblStylePr>
    <w:tblStylePr w:type="band1Horz">
      <w:tblPr/>
      <w:tcPr>
        <w:tcBorders>
          <w:insideH w:val="single" w:sz="6" w:space="0" w:color="FF635D" w:themeColor="accent2"/>
          <w:insideV w:val="single" w:sz="6" w:space="0" w:color="FF635D" w:themeColor="accent2"/>
        </w:tcBorders>
        <w:shd w:val="clear" w:color="auto" w:fill="FFB0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cPr>
      <w:shd w:val="clear" w:color="auto" w:fill="CFD7F0" w:themeFill="accent3" w:themeFillTint="3F"/>
    </w:tcPr>
    <w:tblStylePr w:type="firstRow">
      <w:rPr>
        <w:b/>
        <w:bCs/>
        <w:color w:val="000000" w:themeColor="text1"/>
      </w:rPr>
      <w:tblPr/>
      <w:tcPr>
        <w:shd w:val="clear" w:color="auto" w:fill="EC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FF3" w:themeFill="accent3" w:themeFillTint="33"/>
      </w:tcPr>
    </w:tblStylePr>
    <w:tblStylePr w:type="band1Vert">
      <w:tblPr/>
      <w:tcPr>
        <w:shd w:val="clear" w:color="auto" w:fill="9FAFE1" w:themeFill="accent3" w:themeFillTint="7F"/>
      </w:tcPr>
    </w:tblStylePr>
    <w:tblStylePr w:type="band1Horz">
      <w:tblPr/>
      <w:tcPr>
        <w:tcBorders>
          <w:insideH w:val="single" w:sz="6" w:space="0" w:color="3F61C4" w:themeColor="accent3"/>
          <w:insideV w:val="single" w:sz="6" w:space="0" w:color="3F61C4" w:themeColor="accent3"/>
        </w:tcBorders>
        <w:shd w:val="clear" w:color="auto" w:fill="9FAF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cPr>
      <w:shd w:val="clear" w:color="auto" w:fill="C1F7E2" w:themeFill="accent4" w:themeFillTint="3F"/>
    </w:tcPr>
    <w:tblStylePr w:type="firstRow">
      <w:rPr>
        <w:b/>
        <w:bCs/>
        <w:color w:val="000000" w:themeColor="text1"/>
      </w:rPr>
      <w:tblPr/>
      <w:tcPr>
        <w:shd w:val="clear" w:color="auto" w:fill="E6FB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8E7" w:themeFill="accent4" w:themeFillTint="33"/>
      </w:tcPr>
    </w:tblStylePr>
    <w:tblStylePr w:type="band1Vert">
      <w:tblPr/>
      <w:tcPr>
        <w:shd w:val="clear" w:color="auto" w:fill="82EEC5" w:themeFill="accent4" w:themeFillTint="7F"/>
      </w:tcPr>
    </w:tblStylePr>
    <w:tblStylePr w:type="band1Horz">
      <w:tblPr/>
      <w:tcPr>
        <w:tcBorders>
          <w:insideH w:val="single" w:sz="6" w:space="0" w:color="1AC987" w:themeColor="accent4"/>
          <w:insideV w:val="single" w:sz="6" w:space="0" w:color="1AC987" w:themeColor="accent4"/>
        </w:tcBorders>
        <w:shd w:val="clear" w:color="auto" w:fill="82EEC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cPr>
      <w:shd w:val="clear" w:color="auto" w:fill="FDE3EC" w:themeFill="accent5" w:themeFillTint="3F"/>
    </w:tcPr>
    <w:tblStylePr w:type="firstRow">
      <w:rPr>
        <w:b/>
        <w:bCs/>
        <w:color w:val="000000" w:themeColor="text1"/>
      </w:rPr>
      <w:tblPr/>
      <w:tcPr>
        <w:shd w:val="clear" w:color="auto" w:fill="FEF4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F0" w:themeFill="accent5" w:themeFillTint="33"/>
      </w:tcPr>
    </w:tblStylePr>
    <w:tblStylePr w:type="band1Vert">
      <w:tblPr/>
      <w:tcPr>
        <w:shd w:val="clear" w:color="auto" w:fill="FCC8DA" w:themeFill="accent5" w:themeFillTint="7F"/>
      </w:tcPr>
    </w:tblStylePr>
    <w:tblStylePr w:type="band1Horz">
      <w:tblPr/>
      <w:tcPr>
        <w:tcBorders>
          <w:insideH w:val="single" w:sz="6" w:space="0" w:color="FA91B6" w:themeColor="accent5"/>
          <w:insideV w:val="single" w:sz="6" w:space="0" w:color="FA91B6" w:themeColor="accent5"/>
        </w:tcBorders>
        <w:shd w:val="clear" w:color="auto" w:fill="FCC8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cPr>
      <w:shd w:val="clear" w:color="auto" w:fill="E1D9F1" w:themeFill="accent6" w:themeFillTint="3F"/>
    </w:tcPr>
    <w:tblStylePr w:type="firstRow">
      <w:rPr>
        <w:b/>
        <w:bCs/>
        <w:color w:val="000000" w:themeColor="text1"/>
      </w:rPr>
      <w:tblPr/>
      <w:tcPr>
        <w:shd w:val="clear" w:color="auto" w:fill="F3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0F4" w:themeFill="accent6" w:themeFillTint="33"/>
      </w:tcPr>
    </w:tblStylePr>
    <w:tblStylePr w:type="band1Vert">
      <w:tblPr/>
      <w:tcPr>
        <w:shd w:val="clear" w:color="auto" w:fill="C4B3E3" w:themeFill="accent6" w:themeFillTint="7F"/>
      </w:tcPr>
    </w:tblStylePr>
    <w:tblStylePr w:type="band1Horz">
      <w:tblPr/>
      <w:tcPr>
        <w:tcBorders>
          <w:insideH w:val="single" w:sz="6" w:space="0" w:color="8A68C8" w:themeColor="accent6"/>
          <w:insideV w:val="single" w:sz="6" w:space="0" w:color="8A68C8" w:themeColor="accent6"/>
        </w:tcBorders>
        <w:shd w:val="clear" w:color="auto" w:fill="C4B3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1" w:themeFillTint="7F"/>
      </w:tcPr>
    </w:tblStylePr>
  </w:style>
  <w:style w:type="table" w:styleId="MediumGrid3-Accent2">
    <w:name w:val="Medium Grid 3 Accent 2"/>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5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5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0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0AE" w:themeFill="accent2" w:themeFillTint="7F"/>
      </w:tcPr>
    </w:tblStylePr>
  </w:style>
  <w:style w:type="table" w:styleId="MediumGrid3-Accent3">
    <w:name w:val="Medium Grid 3 Accent 3"/>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1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1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AF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AFE1" w:themeFill="accent3" w:themeFillTint="7F"/>
      </w:tcPr>
    </w:tblStylePr>
  </w:style>
  <w:style w:type="table" w:styleId="MediumGrid3-Accent4">
    <w:name w:val="Medium Grid 3 Accent 4"/>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7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9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9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E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EC5" w:themeFill="accent4" w:themeFillTint="7F"/>
      </w:tcPr>
    </w:tblStylePr>
  </w:style>
  <w:style w:type="table" w:styleId="MediumGrid3-Accent5">
    <w:name w:val="Medium Grid 3 Accent 5"/>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91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91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8DA" w:themeFill="accent5" w:themeFillTint="7F"/>
      </w:tcPr>
    </w:tblStylePr>
  </w:style>
  <w:style w:type="table" w:styleId="MediumGrid3-Accent6">
    <w:name w:val="Medium Grid 3 Accent 6"/>
    <w:basedOn w:val="TableNormal"/>
    <w:uiPriority w:val="69"/>
    <w:locked/>
    <w:rsid w:val="00050F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9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68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68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3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3E3" w:themeFill="accent6" w:themeFillTint="7F"/>
      </w:tcPr>
    </w:tblStylePr>
  </w:style>
  <w:style w:type="table" w:styleId="MediumList1">
    <w:name w:val="Medium List 1"/>
    <w:basedOn w:val="TableNormal"/>
    <w:uiPriority w:val="65"/>
    <w:locked/>
    <w:rsid w:val="00050FC4"/>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73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050FC4"/>
    <w:pPr>
      <w:spacing w:after="0" w:line="240" w:lineRule="auto"/>
    </w:pPr>
    <w:tblPr>
      <w:tblStyleRowBandSize w:val="1"/>
      <w:tblStyleColBandSize w:val="1"/>
      <w:tblBorders>
        <w:top w:val="single" w:sz="8" w:space="0" w:color="FFDC00" w:themeColor="accent1"/>
        <w:bottom w:val="single" w:sz="8" w:space="0" w:color="FFDC00" w:themeColor="accent1"/>
      </w:tblBorders>
    </w:tblPr>
    <w:tblStylePr w:type="firstRow">
      <w:rPr>
        <w:rFonts w:asciiTheme="majorHAnsi" w:eastAsiaTheme="majorEastAsia" w:hAnsiTheme="majorHAnsi" w:cstheme="majorBidi"/>
      </w:rPr>
      <w:tblPr/>
      <w:tcPr>
        <w:tcBorders>
          <w:top w:val="nil"/>
          <w:bottom w:val="single" w:sz="8" w:space="0" w:color="FFDC00" w:themeColor="accent1"/>
        </w:tcBorders>
      </w:tcPr>
    </w:tblStylePr>
    <w:tblStylePr w:type="lastRow">
      <w:rPr>
        <w:b/>
        <w:bCs/>
        <w:color w:val="737373" w:themeColor="text2"/>
      </w:rPr>
      <w:tblPr/>
      <w:tcPr>
        <w:tcBorders>
          <w:top w:val="single" w:sz="8" w:space="0" w:color="FFDC00" w:themeColor="accent1"/>
          <w:bottom w:val="single" w:sz="8" w:space="0" w:color="FFDC00" w:themeColor="accent1"/>
        </w:tcBorders>
      </w:tcPr>
    </w:tblStylePr>
    <w:tblStylePr w:type="firstCol">
      <w:rPr>
        <w:b/>
        <w:bCs/>
      </w:rPr>
    </w:tblStylePr>
    <w:tblStylePr w:type="lastCol">
      <w:rPr>
        <w:b/>
        <w:bCs/>
      </w:rPr>
      <w:tblPr/>
      <w:tcPr>
        <w:tcBorders>
          <w:top w:val="single" w:sz="8" w:space="0" w:color="FFDC00" w:themeColor="accent1"/>
          <w:bottom w:val="single" w:sz="8" w:space="0" w:color="FFDC00" w:themeColor="accent1"/>
        </w:tcBorders>
      </w:tcPr>
    </w:tblStylePr>
    <w:tblStylePr w:type="band1Vert">
      <w:tblPr/>
      <w:tcPr>
        <w:shd w:val="clear" w:color="auto" w:fill="FFF6C0" w:themeFill="accent1" w:themeFillTint="3F"/>
      </w:tcPr>
    </w:tblStylePr>
    <w:tblStylePr w:type="band1Horz">
      <w:tblPr/>
      <w:tcPr>
        <w:shd w:val="clear" w:color="auto" w:fill="FFF6C0" w:themeFill="accent1" w:themeFillTint="3F"/>
      </w:tcPr>
    </w:tblStylePr>
  </w:style>
  <w:style w:type="table" w:styleId="MediumList1-Accent2">
    <w:name w:val="Medium List 1 Accent 2"/>
    <w:basedOn w:val="TableNormal"/>
    <w:uiPriority w:val="65"/>
    <w:locked/>
    <w:rsid w:val="00050FC4"/>
    <w:pPr>
      <w:spacing w:after="0" w:line="240" w:lineRule="auto"/>
    </w:pPr>
    <w:tblPr>
      <w:tblStyleRowBandSize w:val="1"/>
      <w:tblStyleColBandSize w:val="1"/>
      <w:tblBorders>
        <w:top w:val="single" w:sz="8" w:space="0" w:color="FF635D" w:themeColor="accent2"/>
        <w:bottom w:val="single" w:sz="8" w:space="0" w:color="FF635D" w:themeColor="accent2"/>
      </w:tblBorders>
    </w:tblPr>
    <w:tblStylePr w:type="firstRow">
      <w:rPr>
        <w:rFonts w:asciiTheme="majorHAnsi" w:eastAsiaTheme="majorEastAsia" w:hAnsiTheme="majorHAnsi" w:cstheme="majorBidi"/>
      </w:rPr>
      <w:tblPr/>
      <w:tcPr>
        <w:tcBorders>
          <w:top w:val="nil"/>
          <w:bottom w:val="single" w:sz="8" w:space="0" w:color="FF635D" w:themeColor="accent2"/>
        </w:tcBorders>
      </w:tcPr>
    </w:tblStylePr>
    <w:tblStylePr w:type="lastRow">
      <w:rPr>
        <w:b/>
        <w:bCs/>
        <w:color w:val="737373" w:themeColor="text2"/>
      </w:rPr>
      <w:tblPr/>
      <w:tcPr>
        <w:tcBorders>
          <w:top w:val="single" w:sz="8" w:space="0" w:color="FF635D" w:themeColor="accent2"/>
          <w:bottom w:val="single" w:sz="8" w:space="0" w:color="FF635D" w:themeColor="accent2"/>
        </w:tcBorders>
      </w:tcPr>
    </w:tblStylePr>
    <w:tblStylePr w:type="firstCol">
      <w:rPr>
        <w:b/>
        <w:bCs/>
      </w:rPr>
    </w:tblStylePr>
    <w:tblStylePr w:type="lastCol">
      <w:rPr>
        <w:b/>
        <w:bCs/>
      </w:rPr>
      <w:tblPr/>
      <w:tcPr>
        <w:tcBorders>
          <w:top w:val="single" w:sz="8" w:space="0" w:color="FF635D" w:themeColor="accent2"/>
          <w:bottom w:val="single" w:sz="8" w:space="0" w:color="FF635D" w:themeColor="accent2"/>
        </w:tcBorders>
      </w:tcPr>
    </w:tblStylePr>
    <w:tblStylePr w:type="band1Vert">
      <w:tblPr/>
      <w:tcPr>
        <w:shd w:val="clear" w:color="auto" w:fill="FFD8D6" w:themeFill="accent2" w:themeFillTint="3F"/>
      </w:tcPr>
    </w:tblStylePr>
    <w:tblStylePr w:type="band1Horz">
      <w:tblPr/>
      <w:tcPr>
        <w:shd w:val="clear" w:color="auto" w:fill="FFD8D6" w:themeFill="accent2" w:themeFillTint="3F"/>
      </w:tcPr>
    </w:tblStylePr>
  </w:style>
  <w:style w:type="table" w:styleId="MediumList1-Accent3">
    <w:name w:val="Medium List 1 Accent 3"/>
    <w:basedOn w:val="TableNormal"/>
    <w:uiPriority w:val="65"/>
    <w:locked/>
    <w:rsid w:val="00050FC4"/>
    <w:pPr>
      <w:spacing w:after="0" w:line="240" w:lineRule="auto"/>
    </w:pPr>
    <w:tblPr>
      <w:tblStyleRowBandSize w:val="1"/>
      <w:tblStyleColBandSize w:val="1"/>
      <w:tblBorders>
        <w:top w:val="single" w:sz="8" w:space="0" w:color="3F61C4" w:themeColor="accent3"/>
        <w:bottom w:val="single" w:sz="8" w:space="0" w:color="3F61C4" w:themeColor="accent3"/>
      </w:tblBorders>
    </w:tblPr>
    <w:tblStylePr w:type="firstRow">
      <w:rPr>
        <w:rFonts w:asciiTheme="majorHAnsi" w:eastAsiaTheme="majorEastAsia" w:hAnsiTheme="majorHAnsi" w:cstheme="majorBidi"/>
      </w:rPr>
      <w:tblPr/>
      <w:tcPr>
        <w:tcBorders>
          <w:top w:val="nil"/>
          <w:bottom w:val="single" w:sz="8" w:space="0" w:color="3F61C4" w:themeColor="accent3"/>
        </w:tcBorders>
      </w:tcPr>
    </w:tblStylePr>
    <w:tblStylePr w:type="lastRow">
      <w:rPr>
        <w:b/>
        <w:bCs/>
        <w:color w:val="737373" w:themeColor="text2"/>
      </w:rPr>
      <w:tblPr/>
      <w:tcPr>
        <w:tcBorders>
          <w:top w:val="single" w:sz="8" w:space="0" w:color="3F61C4" w:themeColor="accent3"/>
          <w:bottom w:val="single" w:sz="8" w:space="0" w:color="3F61C4" w:themeColor="accent3"/>
        </w:tcBorders>
      </w:tcPr>
    </w:tblStylePr>
    <w:tblStylePr w:type="firstCol">
      <w:rPr>
        <w:b/>
        <w:bCs/>
      </w:rPr>
    </w:tblStylePr>
    <w:tblStylePr w:type="lastCol">
      <w:rPr>
        <w:b/>
        <w:bCs/>
      </w:rPr>
      <w:tblPr/>
      <w:tcPr>
        <w:tcBorders>
          <w:top w:val="single" w:sz="8" w:space="0" w:color="3F61C4" w:themeColor="accent3"/>
          <w:bottom w:val="single" w:sz="8" w:space="0" w:color="3F61C4" w:themeColor="accent3"/>
        </w:tcBorders>
      </w:tcPr>
    </w:tblStylePr>
    <w:tblStylePr w:type="band1Vert">
      <w:tblPr/>
      <w:tcPr>
        <w:shd w:val="clear" w:color="auto" w:fill="CFD7F0" w:themeFill="accent3" w:themeFillTint="3F"/>
      </w:tcPr>
    </w:tblStylePr>
    <w:tblStylePr w:type="band1Horz">
      <w:tblPr/>
      <w:tcPr>
        <w:shd w:val="clear" w:color="auto" w:fill="CFD7F0" w:themeFill="accent3" w:themeFillTint="3F"/>
      </w:tcPr>
    </w:tblStylePr>
  </w:style>
  <w:style w:type="table" w:styleId="MediumList1-Accent4">
    <w:name w:val="Medium List 1 Accent 4"/>
    <w:basedOn w:val="TableNormal"/>
    <w:uiPriority w:val="65"/>
    <w:locked/>
    <w:rsid w:val="00050FC4"/>
    <w:pPr>
      <w:spacing w:after="0" w:line="240" w:lineRule="auto"/>
    </w:pPr>
    <w:tblPr>
      <w:tblStyleRowBandSize w:val="1"/>
      <w:tblStyleColBandSize w:val="1"/>
      <w:tblBorders>
        <w:top w:val="single" w:sz="8" w:space="0" w:color="1AC987" w:themeColor="accent4"/>
        <w:bottom w:val="single" w:sz="8" w:space="0" w:color="1AC987" w:themeColor="accent4"/>
      </w:tblBorders>
    </w:tblPr>
    <w:tblStylePr w:type="firstRow">
      <w:rPr>
        <w:rFonts w:asciiTheme="majorHAnsi" w:eastAsiaTheme="majorEastAsia" w:hAnsiTheme="majorHAnsi" w:cstheme="majorBidi"/>
      </w:rPr>
      <w:tblPr/>
      <w:tcPr>
        <w:tcBorders>
          <w:top w:val="nil"/>
          <w:bottom w:val="single" w:sz="8" w:space="0" w:color="1AC987" w:themeColor="accent4"/>
        </w:tcBorders>
      </w:tcPr>
    </w:tblStylePr>
    <w:tblStylePr w:type="lastRow">
      <w:rPr>
        <w:b/>
        <w:bCs/>
        <w:color w:val="737373" w:themeColor="text2"/>
      </w:rPr>
      <w:tblPr/>
      <w:tcPr>
        <w:tcBorders>
          <w:top w:val="single" w:sz="8" w:space="0" w:color="1AC987" w:themeColor="accent4"/>
          <w:bottom w:val="single" w:sz="8" w:space="0" w:color="1AC987" w:themeColor="accent4"/>
        </w:tcBorders>
      </w:tcPr>
    </w:tblStylePr>
    <w:tblStylePr w:type="firstCol">
      <w:rPr>
        <w:b/>
        <w:bCs/>
      </w:rPr>
    </w:tblStylePr>
    <w:tblStylePr w:type="lastCol">
      <w:rPr>
        <w:b/>
        <w:bCs/>
      </w:rPr>
      <w:tblPr/>
      <w:tcPr>
        <w:tcBorders>
          <w:top w:val="single" w:sz="8" w:space="0" w:color="1AC987" w:themeColor="accent4"/>
          <w:bottom w:val="single" w:sz="8" w:space="0" w:color="1AC987" w:themeColor="accent4"/>
        </w:tcBorders>
      </w:tcPr>
    </w:tblStylePr>
    <w:tblStylePr w:type="band1Vert">
      <w:tblPr/>
      <w:tcPr>
        <w:shd w:val="clear" w:color="auto" w:fill="C1F7E2" w:themeFill="accent4" w:themeFillTint="3F"/>
      </w:tcPr>
    </w:tblStylePr>
    <w:tblStylePr w:type="band1Horz">
      <w:tblPr/>
      <w:tcPr>
        <w:shd w:val="clear" w:color="auto" w:fill="C1F7E2" w:themeFill="accent4" w:themeFillTint="3F"/>
      </w:tcPr>
    </w:tblStylePr>
  </w:style>
  <w:style w:type="table" w:styleId="MediumList1-Accent5">
    <w:name w:val="Medium List 1 Accent 5"/>
    <w:basedOn w:val="TableNormal"/>
    <w:uiPriority w:val="65"/>
    <w:locked/>
    <w:rsid w:val="00050FC4"/>
    <w:pPr>
      <w:spacing w:after="0" w:line="240" w:lineRule="auto"/>
    </w:pPr>
    <w:tblPr>
      <w:tblStyleRowBandSize w:val="1"/>
      <w:tblStyleColBandSize w:val="1"/>
      <w:tblBorders>
        <w:top w:val="single" w:sz="8" w:space="0" w:color="FA91B6" w:themeColor="accent5"/>
        <w:bottom w:val="single" w:sz="8" w:space="0" w:color="FA91B6" w:themeColor="accent5"/>
      </w:tblBorders>
    </w:tblPr>
    <w:tblStylePr w:type="firstRow">
      <w:rPr>
        <w:rFonts w:asciiTheme="majorHAnsi" w:eastAsiaTheme="majorEastAsia" w:hAnsiTheme="majorHAnsi" w:cstheme="majorBidi"/>
      </w:rPr>
      <w:tblPr/>
      <w:tcPr>
        <w:tcBorders>
          <w:top w:val="nil"/>
          <w:bottom w:val="single" w:sz="8" w:space="0" w:color="FA91B6" w:themeColor="accent5"/>
        </w:tcBorders>
      </w:tcPr>
    </w:tblStylePr>
    <w:tblStylePr w:type="lastRow">
      <w:rPr>
        <w:b/>
        <w:bCs/>
        <w:color w:val="737373" w:themeColor="text2"/>
      </w:rPr>
      <w:tblPr/>
      <w:tcPr>
        <w:tcBorders>
          <w:top w:val="single" w:sz="8" w:space="0" w:color="FA91B6" w:themeColor="accent5"/>
          <w:bottom w:val="single" w:sz="8" w:space="0" w:color="FA91B6" w:themeColor="accent5"/>
        </w:tcBorders>
      </w:tcPr>
    </w:tblStylePr>
    <w:tblStylePr w:type="firstCol">
      <w:rPr>
        <w:b/>
        <w:bCs/>
      </w:rPr>
    </w:tblStylePr>
    <w:tblStylePr w:type="lastCol">
      <w:rPr>
        <w:b/>
        <w:bCs/>
      </w:rPr>
      <w:tblPr/>
      <w:tcPr>
        <w:tcBorders>
          <w:top w:val="single" w:sz="8" w:space="0" w:color="FA91B6" w:themeColor="accent5"/>
          <w:bottom w:val="single" w:sz="8" w:space="0" w:color="FA91B6" w:themeColor="accent5"/>
        </w:tcBorders>
      </w:tcPr>
    </w:tblStylePr>
    <w:tblStylePr w:type="band1Vert">
      <w:tblPr/>
      <w:tcPr>
        <w:shd w:val="clear" w:color="auto" w:fill="FDE3EC" w:themeFill="accent5" w:themeFillTint="3F"/>
      </w:tcPr>
    </w:tblStylePr>
    <w:tblStylePr w:type="band1Horz">
      <w:tblPr/>
      <w:tcPr>
        <w:shd w:val="clear" w:color="auto" w:fill="FDE3EC" w:themeFill="accent5" w:themeFillTint="3F"/>
      </w:tcPr>
    </w:tblStylePr>
  </w:style>
  <w:style w:type="table" w:styleId="MediumList1-Accent6">
    <w:name w:val="Medium List 1 Accent 6"/>
    <w:basedOn w:val="TableNormal"/>
    <w:uiPriority w:val="65"/>
    <w:locked/>
    <w:rsid w:val="00050FC4"/>
    <w:pPr>
      <w:spacing w:after="0" w:line="240" w:lineRule="auto"/>
    </w:pPr>
    <w:tblPr>
      <w:tblStyleRowBandSize w:val="1"/>
      <w:tblStyleColBandSize w:val="1"/>
      <w:tblBorders>
        <w:top w:val="single" w:sz="8" w:space="0" w:color="8A68C8" w:themeColor="accent6"/>
        <w:bottom w:val="single" w:sz="8" w:space="0" w:color="8A68C8" w:themeColor="accent6"/>
      </w:tblBorders>
    </w:tblPr>
    <w:tblStylePr w:type="firstRow">
      <w:rPr>
        <w:rFonts w:asciiTheme="majorHAnsi" w:eastAsiaTheme="majorEastAsia" w:hAnsiTheme="majorHAnsi" w:cstheme="majorBidi"/>
      </w:rPr>
      <w:tblPr/>
      <w:tcPr>
        <w:tcBorders>
          <w:top w:val="nil"/>
          <w:bottom w:val="single" w:sz="8" w:space="0" w:color="8A68C8" w:themeColor="accent6"/>
        </w:tcBorders>
      </w:tcPr>
    </w:tblStylePr>
    <w:tblStylePr w:type="lastRow">
      <w:rPr>
        <w:b/>
        <w:bCs/>
        <w:color w:val="737373" w:themeColor="text2"/>
      </w:rPr>
      <w:tblPr/>
      <w:tcPr>
        <w:tcBorders>
          <w:top w:val="single" w:sz="8" w:space="0" w:color="8A68C8" w:themeColor="accent6"/>
          <w:bottom w:val="single" w:sz="8" w:space="0" w:color="8A68C8" w:themeColor="accent6"/>
        </w:tcBorders>
      </w:tcPr>
    </w:tblStylePr>
    <w:tblStylePr w:type="firstCol">
      <w:rPr>
        <w:b/>
        <w:bCs/>
      </w:rPr>
    </w:tblStylePr>
    <w:tblStylePr w:type="lastCol">
      <w:rPr>
        <w:b/>
        <w:bCs/>
      </w:rPr>
      <w:tblPr/>
      <w:tcPr>
        <w:tcBorders>
          <w:top w:val="single" w:sz="8" w:space="0" w:color="8A68C8" w:themeColor="accent6"/>
          <w:bottom w:val="single" w:sz="8" w:space="0" w:color="8A68C8" w:themeColor="accent6"/>
        </w:tcBorders>
      </w:tcPr>
    </w:tblStylePr>
    <w:tblStylePr w:type="band1Vert">
      <w:tblPr/>
      <w:tcPr>
        <w:shd w:val="clear" w:color="auto" w:fill="E1D9F1" w:themeFill="accent6" w:themeFillTint="3F"/>
      </w:tcPr>
    </w:tblStylePr>
    <w:tblStylePr w:type="band1Horz">
      <w:tblPr/>
      <w:tcPr>
        <w:shd w:val="clear" w:color="auto" w:fill="E1D9F1" w:themeFill="accent6" w:themeFillTint="3F"/>
      </w:tcPr>
    </w:tblStylePr>
  </w:style>
  <w:style w:type="table" w:styleId="MediumList2">
    <w:name w:val="Medium List 2"/>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rPr>
        <w:sz w:val="24"/>
        <w:szCs w:val="24"/>
      </w:rPr>
      <w:tblPr/>
      <w:tcPr>
        <w:tcBorders>
          <w:top w:val="nil"/>
          <w:left w:val="nil"/>
          <w:bottom w:val="single" w:sz="24" w:space="0" w:color="FFDC00" w:themeColor="accent1"/>
          <w:right w:val="nil"/>
          <w:insideH w:val="nil"/>
          <w:insideV w:val="nil"/>
        </w:tcBorders>
        <w:shd w:val="clear" w:color="auto" w:fill="FFFFFF" w:themeFill="background1"/>
      </w:tcPr>
    </w:tblStylePr>
    <w:tblStylePr w:type="lastRow">
      <w:tblPr/>
      <w:tcPr>
        <w:tcBorders>
          <w:top w:val="single" w:sz="8" w:space="0" w:color="FFD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1"/>
          <w:insideH w:val="nil"/>
          <w:insideV w:val="nil"/>
        </w:tcBorders>
        <w:shd w:val="clear" w:color="auto" w:fill="FFFFFF" w:themeFill="background1"/>
      </w:tcPr>
    </w:tblStylePr>
    <w:tblStylePr w:type="lastCol">
      <w:tblPr/>
      <w:tcPr>
        <w:tcBorders>
          <w:top w:val="nil"/>
          <w:left w:val="single" w:sz="8" w:space="0" w:color="FFD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top w:val="nil"/>
          <w:bottom w:val="nil"/>
          <w:insideH w:val="nil"/>
          <w:insideV w:val="nil"/>
        </w:tcBorders>
        <w:shd w:val="clear" w:color="auto" w:fill="FFF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rPr>
        <w:sz w:val="24"/>
        <w:szCs w:val="24"/>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tblPr/>
      <w:tcPr>
        <w:tcBorders>
          <w:top w:val="single" w:sz="8" w:space="0" w:color="FF635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5D" w:themeColor="accent2"/>
          <w:insideH w:val="nil"/>
          <w:insideV w:val="nil"/>
        </w:tcBorders>
        <w:shd w:val="clear" w:color="auto" w:fill="FFFFFF" w:themeFill="background1"/>
      </w:tcPr>
    </w:tblStylePr>
    <w:tblStylePr w:type="lastCol">
      <w:tblPr/>
      <w:tcPr>
        <w:tcBorders>
          <w:top w:val="nil"/>
          <w:left w:val="single" w:sz="8" w:space="0" w:color="FF635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top w:val="nil"/>
          <w:bottom w:val="nil"/>
          <w:insideH w:val="nil"/>
          <w:insideV w:val="nil"/>
        </w:tcBorders>
        <w:shd w:val="clear" w:color="auto" w:fill="FFD8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rPr>
        <w:sz w:val="24"/>
        <w:szCs w:val="24"/>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tblPr/>
      <w:tcPr>
        <w:tcBorders>
          <w:top w:val="single" w:sz="8" w:space="0" w:color="3F61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1C4" w:themeColor="accent3"/>
          <w:insideH w:val="nil"/>
          <w:insideV w:val="nil"/>
        </w:tcBorders>
        <w:shd w:val="clear" w:color="auto" w:fill="FFFFFF" w:themeFill="background1"/>
      </w:tcPr>
    </w:tblStylePr>
    <w:tblStylePr w:type="lastCol">
      <w:tblPr/>
      <w:tcPr>
        <w:tcBorders>
          <w:top w:val="nil"/>
          <w:left w:val="single" w:sz="8" w:space="0" w:color="3F61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top w:val="nil"/>
          <w:bottom w:val="nil"/>
          <w:insideH w:val="nil"/>
          <w:insideV w:val="nil"/>
        </w:tcBorders>
        <w:shd w:val="clear" w:color="auto" w:fill="CFD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rPr>
        <w:sz w:val="24"/>
        <w:szCs w:val="24"/>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tblPr/>
      <w:tcPr>
        <w:tcBorders>
          <w:top w:val="single" w:sz="8" w:space="0" w:color="1AC9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987" w:themeColor="accent4"/>
          <w:insideH w:val="nil"/>
          <w:insideV w:val="nil"/>
        </w:tcBorders>
        <w:shd w:val="clear" w:color="auto" w:fill="FFFFFF" w:themeFill="background1"/>
      </w:tcPr>
    </w:tblStylePr>
    <w:tblStylePr w:type="lastCol">
      <w:tblPr/>
      <w:tcPr>
        <w:tcBorders>
          <w:top w:val="nil"/>
          <w:left w:val="single" w:sz="8" w:space="0" w:color="1AC9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top w:val="nil"/>
          <w:bottom w:val="nil"/>
          <w:insideH w:val="nil"/>
          <w:insideV w:val="nil"/>
        </w:tcBorders>
        <w:shd w:val="clear" w:color="auto" w:fill="C1F7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rPr>
        <w:sz w:val="24"/>
        <w:szCs w:val="24"/>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tblPr/>
      <w:tcPr>
        <w:tcBorders>
          <w:top w:val="single" w:sz="8" w:space="0" w:color="FA91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91B6" w:themeColor="accent5"/>
          <w:insideH w:val="nil"/>
          <w:insideV w:val="nil"/>
        </w:tcBorders>
        <w:shd w:val="clear" w:color="auto" w:fill="FFFFFF" w:themeFill="background1"/>
      </w:tcPr>
    </w:tblStylePr>
    <w:tblStylePr w:type="lastCol">
      <w:tblPr/>
      <w:tcPr>
        <w:tcBorders>
          <w:top w:val="nil"/>
          <w:left w:val="single" w:sz="8" w:space="0" w:color="FA91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top w:val="nil"/>
          <w:bottom w:val="nil"/>
          <w:insideH w:val="nil"/>
          <w:insideV w:val="nil"/>
        </w:tcBorders>
        <w:shd w:val="clear" w:color="auto" w:fill="FDE3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050FC4"/>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rPr>
        <w:sz w:val="24"/>
        <w:szCs w:val="24"/>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tblPr/>
      <w:tcPr>
        <w:tcBorders>
          <w:top w:val="single" w:sz="8" w:space="0" w:color="8A68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68C8" w:themeColor="accent6"/>
          <w:insideH w:val="nil"/>
          <w:insideV w:val="nil"/>
        </w:tcBorders>
        <w:shd w:val="clear" w:color="auto" w:fill="FFFFFF" w:themeFill="background1"/>
      </w:tcPr>
    </w:tblStylePr>
    <w:tblStylePr w:type="lastCol">
      <w:tblPr/>
      <w:tcPr>
        <w:tcBorders>
          <w:top w:val="nil"/>
          <w:left w:val="single" w:sz="8" w:space="0" w:color="8A68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top w:val="nil"/>
          <w:bottom w:val="nil"/>
          <w:insideH w:val="nil"/>
          <w:insideV w:val="nil"/>
        </w:tcBorders>
        <w:shd w:val="clear" w:color="auto" w:fill="E1D9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050F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050FC4"/>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tblBorders>
    </w:tblPr>
    <w:tblStylePr w:type="firstRow">
      <w:pPr>
        <w:spacing w:before="0" w:after="0" w:line="240" w:lineRule="auto"/>
      </w:pPr>
      <w:rPr>
        <w:b/>
        <w:bCs/>
        <w:color w:val="FFFFFF" w:themeColor="background1"/>
      </w:rPr>
      <w:tblPr/>
      <w:tcPr>
        <w:tc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shd w:val="clear" w:color="auto" w:fill="FFDC00" w:themeFill="accent1"/>
      </w:tcPr>
    </w:tblStylePr>
    <w:tblStylePr w:type="lastRow">
      <w:pPr>
        <w:spacing w:before="0" w:after="0" w:line="240" w:lineRule="auto"/>
      </w:pPr>
      <w:rPr>
        <w:b/>
        <w:bCs/>
      </w:rPr>
      <w:tblPr/>
      <w:tcPr>
        <w:tcBorders>
          <w:top w:val="double" w:sz="6"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1" w:themeFillTint="3F"/>
      </w:tcPr>
    </w:tblStylePr>
    <w:tblStylePr w:type="band1Horz">
      <w:tblPr/>
      <w:tcPr>
        <w:tcBorders>
          <w:insideH w:val="nil"/>
          <w:insideV w:val="nil"/>
        </w:tcBorders>
        <w:shd w:val="clear" w:color="auto" w:fill="FFF6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050FC4"/>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tblBorders>
    </w:tblPr>
    <w:tblStylePr w:type="firstRow">
      <w:pPr>
        <w:spacing w:before="0" w:after="0" w:line="240" w:lineRule="auto"/>
      </w:pPr>
      <w:rPr>
        <w:b/>
        <w:bCs/>
        <w:color w:val="FFFFFF" w:themeColor="background1"/>
      </w:rPr>
      <w:tblPr/>
      <w:tcPr>
        <w:tc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shd w:val="clear" w:color="auto" w:fill="FF635D" w:themeFill="accent2"/>
      </w:tcPr>
    </w:tblStylePr>
    <w:tblStylePr w:type="lastRow">
      <w:pPr>
        <w:spacing w:before="0" w:after="0" w:line="240" w:lineRule="auto"/>
      </w:pPr>
      <w:rPr>
        <w:b/>
        <w:bCs/>
      </w:rPr>
      <w:tblPr/>
      <w:tcPr>
        <w:tcBorders>
          <w:top w:val="double" w:sz="6"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8D6" w:themeFill="accent2" w:themeFillTint="3F"/>
      </w:tcPr>
    </w:tblStylePr>
    <w:tblStylePr w:type="band1Horz">
      <w:tblPr/>
      <w:tcPr>
        <w:tcBorders>
          <w:insideH w:val="nil"/>
          <w:insideV w:val="nil"/>
        </w:tcBorders>
        <w:shd w:val="clear" w:color="auto" w:fill="FFD8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050FC4"/>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tblBorders>
    </w:tblPr>
    <w:tblStylePr w:type="firstRow">
      <w:pPr>
        <w:spacing w:before="0" w:after="0" w:line="240" w:lineRule="auto"/>
      </w:pPr>
      <w:rPr>
        <w:b/>
        <w:bCs/>
        <w:color w:val="FFFFFF" w:themeColor="background1"/>
      </w:rPr>
      <w:tblPr/>
      <w:tcPr>
        <w:tc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shd w:val="clear" w:color="auto" w:fill="3F61C4" w:themeFill="accent3"/>
      </w:tcPr>
    </w:tblStylePr>
    <w:tblStylePr w:type="lastRow">
      <w:pPr>
        <w:spacing w:before="0" w:after="0" w:line="240" w:lineRule="auto"/>
      </w:pPr>
      <w:rPr>
        <w:b/>
        <w:bCs/>
      </w:rPr>
      <w:tblPr/>
      <w:tcPr>
        <w:tcBorders>
          <w:top w:val="double" w:sz="6"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7F0" w:themeFill="accent3" w:themeFillTint="3F"/>
      </w:tcPr>
    </w:tblStylePr>
    <w:tblStylePr w:type="band1Horz">
      <w:tblPr/>
      <w:tcPr>
        <w:tcBorders>
          <w:insideH w:val="nil"/>
          <w:insideV w:val="nil"/>
        </w:tcBorders>
        <w:shd w:val="clear" w:color="auto" w:fill="CFD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050FC4"/>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tblBorders>
    </w:tblPr>
    <w:tblStylePr w:type="firstRow">
      <w:pPr>
        <w:spacing w:before="0" w:after="0" w:line="240" w:lineRule="auto"/>
      </w:pPr>
      <w:rPr>
        <w:b/>
        <w:bCs/>
        <w:color w:val="FFFFFF" w:themeColor="background1"/>
      </w:rPr>
      <w:tblPr/>
      <w:tcPr>
        <w:tc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shd w:val="clear" w:color="auto" w:fill="1AC987" w:themeFill="accent4"/>
      </w:tcPr>
    </w:tblStylePr>
    <w:tblStylePr w:type="lastRow">
      <w:pPr>
        <w:spacing w:before="0" w:after="0" w:line="240" w:lineRule="auto"/>
      </w:pPr>
      <w:rPr>
        <w:b/>
        <w:bCs/>
      </w:rPr>
      <w:tblPr/>
      <w:tcPr>
        <w:tcBorders>
          <w:top w:val="double" w:sz="6"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7E2" w:themeFill="accent4" w:themeFillTint="3F"/>
      </w:tcPr>
    </w:tblStylePr>
    <w:tblStylePr w:type="band1Horz">
      <w:tblPr/>
      <w:tcPr>
        <w:tcBorders>
          <w:insideH w:val="nil"/>
          <w:insideV w:val="nil"/>
        </w:tcBorders>
        <w:shd w:val="clear" w:color="auto" w:fill="C1F7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050FC4"/>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tblBorders>
    </w:tblPr>
    <w:tblStylePr w:type="firstRow">
      <w:pPr>
        <w:spacing w:before="0" w:after="0" w:line="240" w:lineRule="auto"/>
      </w:pPr>
      <w:rPr>
        <w:b/>
        <w:bCs/>
        <w:color w:val="FFFFFF" w:themeColor="background1"/>
      </w:rPr>
      <w:tblPr/>
      <w:tcPr>
        <w:tc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shd w:val="clear" w:color="auto" w:fill="FA91B6" w:themeFill="accent5"/>
      </w:tcPr>
    </w:tblStylePr>
    <w:tblStylePr w:type="lastRow">
      <w:pPr>
        <w:spacing w:before="0" w:after="0" w:line="240" w:lineRule="auto"/>
      </w:pPr>
      <w:rPr>
        <w:b/>
        <w:bCs/>
      </w:rPr>
      <w:tblPr/>
      <w:tcPr>
        <w:tcBorders>
          <w:top w:val="double" w:sz="6"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EC" w:themeFill="accent5" w:themeFillTint="3F"/>
      </w:tcPr>
    </w:tblStylePr>
    <w:tblStylePr w:type="band1Horz">
      <w:tblPr/>
      <w:tcPr>
        <w:tcBorders>
          <w:insideH w:val="nil"/>
          <w:insideV w:val="nil"/>
        </w:tcBorders>
        <w:shd w:val="clear" w:color="auto" w:fill="FDE3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050FC4"/>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tblBorders>
    </w:tblPr>
    <w:tblStylePr w:type="firstRow">
      <w:pPr>
        <w:spacing w:before="0" w:after="0" w:line="240" w:lineRule="auto"/>
      </w:pPr>
      <w:rPr>
        <w:b/>
        <w:bCs/>
        <w:color w:val="FFFFFF" w:themeColor="background1"/>
      </w:rPr>
      <w:tblPr/>
      <w:tcPr>
        <w:tc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shd w:val="clear" w:color="auto" w:fill="8A68C8" w:themeFill="accent6"/>
      </w:tcPr>
    </w:tblStylePr>
    <w:tblStylePr w:type="lastRow">
      <w:pPr>
        <w:spacing w:before="0" w:after="0" w:line="240" w:lineRule="auto"/>
      </w:pPr>
      <w:rPr>
        <w:b/>
        <w:bCs/>
      </w:rPr>
      <w:tblPr/>
      <w:tcPr>
        <w:tcBorders>
          <w:top w:val="double" w:sz="6"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9F1" w:themeFill="accent6" w:themeFillTint="3F"/>
      </w:tcPr>
    </w:tblStylePr>
    <w:tblStylePr w:type="band1Horz">
      <w:tblPr/>
      <w:tcPr>
        <w:tcBorders>
          <w:insideH w:val="nil"/>
          <w:insideV w:val="nil"/>
        </w:tcBorders>
        <w:shd w:val="clear" w:color="auto" w:fill="E1D9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1"/>
      </w:tcPr>
    </w:tblStylePr>
    <w:tblStylePr w:type="lastCol">
      <w:rPr>
        <w:b/>
        <w:bCs/>
        <w:color w:val="FFFFFF" w:themeColor="background1"/>
      </w:rPr>
      <w:tblPr/>
      <w:tcPr>
        <w:tcBorders>
          <w:left w:val="nil"/>
          <w:right w:val="nil"/>
          <w:insideH w:val="nil"/>
          <w:insideV w:val="nil"/>
        </w:tcBorders>
        <w:shd w:val="clear" w:color="auto" w:fill="FFD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5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5D" w:themeFill="accent2"/>
      </w:tcPr>
    </w:tblStylePr>
    <w:tblStylePr w:type="lastCol">
      <w:rPr>
        <w:b/>
        <w:bCs/>
        <w:color w:val="FFFFFF" w:themeColor="background1"/>
      </w:rPr>
      <w:tblPr/>
      <w:tcPr>
        <w:tcBorders>
          <w:left w:val="nil"/>
          <w:right w:val="nil"/>
          <w:insideH w:val="nil"/>
          <w:insideV w:val="nil"/>
        </w:tcBorders>
        <w:shd w:val="clear" w:color="auto" w:fill="FF635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1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1C4" w:themeFill="accent3"/>
      </w:tcPr>
    </w:tblStylePr>
    <w:tblStylePr w:type="lastCol">
      <w:rPr>
        <w:b/>
        <w:bCs/>
        <w:color w:val="FFFFFF" w:themeColor="background1"/>
      </w:rPr>
      <w:tblPr/>
      <w:tcPr>
        <w:tcBorders>
          <w:left w:val="nil"/>
          <w:right w:val="nil"/>
          <w:insideH w:val="nil"/>
          <w:insideV w:val="nil"/>
        </w:tcBorders>
        <w:shd w:val="clear" w:color="auto" w:fill="3F61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9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987" w:themeFill="accent4"/>
      </w:tcPr>
    </w:tblStylePr>
    <w:tblStylePr w:type="lastCol">
      <w:rPr>
        <w:b/>
        <w:bCs/>
        <w:color w:val="FFFFFF" w:themeColor="background1"/>
      </w:rPr>
      <w:tblPr/>
      <w:tcPr>
        <w:tcBorders>
          <w:left w:val="nil"/>
          <w:right w:val="nil"/>
          <w:insideH w:val="nil"/>
          <w:insideV w:val="nil"/>
        </w:tcBorders>
        <w:shd w:val="clear" w:color="auto" w:fill="1AC9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91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91B6" w:themeFill="accent5"/>
      </w:tcPr>
    </w:tblStylePr>
    <w:tblStylePr w:type="lastCol">
      <w:rPr>
        <w:b/>
        <w:bCs/>
        <w:color w:val="FFFFFF" w:themeColor="background1"/>
      </w:rPr>
      <w:tblPr/>
      <w:tcPr>
        <w:tcBorders>
          <w:left w:val="nil"/>
          <w:right w:val="nil"/>
          <w:insideH w:val="nil"/>
          <w:insideV w:val="nil"/>
        </w:tcBorders>
        <w:shd w:val="clear" w:color="auto" w:fill="FA91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050F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68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68C8" w:themeFill="accent6"/>
      </w:tcPr>
    </w:tblStylePr>
    <w:tblStylePr w:type="lastCol">
      <w:rPr>
        <w:b/>
        <w:bCs/>
        <w:color w:val="FFFFFF" w:themeColor="background1"/>
      </w:rPr>
      <w:tblPr/>
      <w:tcPr>
        <w:tcBorders>
          <w:left w:val="nil"/>
          <w:right w:val="nil"/>
          <w:insideH w:val="nil"/>
          <w:insideV w:val="nil"/>
        </w:tcBorders>
        <w:shd w:val="clear" w:color="auto" w:fill="8A68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locked/>
    <w:rsid w:val="00050FC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050FC4"/>
    <w:rPr>
      <w:rFonts w:ascii="Arial" w:eastAsia="Times New Roman" w:hAnsi="Arial" w:cs="Arial"/>
      <w:color w:val="auto"/>
      <w:sz w:val="24"/>
      <w:szCs w:val="24"/>
      <w:shd w:val="pct20" w:color="auto" w:fill="auto"/>
    </w:rPr>
  </w:style>
  <w:style w:type="paragraph" w:styleId="NoSpacing">
    <w:name w:val="No Spacing"/>
    <w:uiPriority w:val="1"/>
    <w:qFormat/>
    <w:rsid w:val="00050FC4"/>
    <w:pPr>
      <w:spacing w:after="0" w:line="240" w:lineRule="auto"/>
    </w:pPr>
  </w:style>
  <w:style w:type="paragraph" w:styleId="NormalWeb">
    <w:name w:val="Normal (Web)"/>
    <w:basedOn w:val="Normal"/>
    <w:uiPriority w:val="99"/>
    <w:semiHidden/>
    <w:rsid w:val="00050FC4"/>
    <w:rPr>
      <w:szCs w:val="24"/>
    </w:rPr>
  </w:style>
  <w:style w:type="paragraph" w:styleId="NormalIndent">
    <w:name w:val="Normal Indent"/>
    <w:basedOn w:val="Normal"/>
    <w:semiHidden/>
    <w:locked/>
    <w:rsid w:val="00050FC4"/>
    <w:pPr>
      <w:ind w:left="720"/>
    </w:pPr>
  </w:style>
  <w:style w:type="paragraph" w:styleId="NoteHeading">
    <w:name w:val="Note Heading"/>
    <w:basedOn w:val="Normal"/>
    <w:next w:val="Normal"/>
    <w:link w:val="NoteHeadingChar"/>
    <w:semiHidden/>
    <w:locked/>
    <w:rsid w:val="00050FC4"/>
  </w:style>
  <w:style w:type="character" w:customStyle="1" w:styleId="NoteHeadingChar">
    <w:name w:val="Note Heading Char"/>
    <w:basedOn w:val="DefaultParagraphFont"/>
    <w:link w:val="NoteHeading"/>
    <w:semiHidden/>
    <w:rsid w:val="00050FC4"/>
    <w:rPr>
      <w:rFonts w:ascii="Arial" w:eastAsia="Times New Roman" w:hAnsi="Arial" w:cs="Times New Roman"/>
      <w:color w:val="auto"/>
      <w:sz w:val="20"/>
      <w:szCs w:val="20"/>
    </w:rPr>
  </w:style>
  <w:style w:type="character" w:styleId="PageNumber">
    <w:name w:val="page number"/>
    <w:basedOn w:val="DefaultParagraphFont"/>
    <w:locked/>
    <w:rsid w:val="00050FC4"/>
    <w:rPr>
      <w:rFonts w:ascii="Arial" w:hAnsi="Arial"/>
      <w:b/>
      <w:color w:val="auto"/>
      <w:sz w:val="14"/>
      <w:szCs w:val="16"/>
    </w:rPr>
  </w:style>
  <w:style w:type="paragraph" w:styleId="PlainText">
    <w:name w:val="Plain Text"/>
    <w:basedOn w:val="Normal"/>
    <w:link w:val="PlainTextChar"/>
    <w:semiHidden/>
    <w:locked/>
    <w:rsid w:val="00050FC4"/>
    <w:rPr>
      <w:rFonts w:ascii="Courier New" w:hAnsi="Courier New" w:cs="Courier New"/>
    </w:rPr>
  </w:style>
  <w:style w:type="character" w:customStyle="1" w:styleId="PlainTextChar">
    <w:name w:val="Plain Text Char"/>
    <w:basedOn w:val="DefaultParagraphFont"/>
    <w:link w:val="PlainText"/>
    <w:semiHidden/>
    <w:rsid w:val="00050FC4"/>
    <w:rPr>
      <w:rFonts w:ascii="Courier New" w:eastAsia="Times New Roman" w:hAnsi="Courier New" w:cs="Courier New"/>
      <w:color w:val="auto"/>
      <w:sz w:val="20"/>
      <w:szCs w:val="20"/>
    </w:rPr>
  </w:style>
  <w:style w:type="paragraph" w:styleId="Quote">
    <w:name w:val="Quote"/>
    <w:basedOn w:val="Normal"/>
    <w:next w:val="Normal"/>
    <w:link w:val="QuoteChar"/>
    <w:uiPriority w:val="29"/>
    <w:semiHidden/>
    <w:qFormat/>
    <w:locked/>
    <w:rsid w:val="00050FC4"/>
    <w:rPr>
      <w:i/>
      <w:iCs/>
    </w:rPr>
  </w:style>
  <w:style w:type="character" w:customStyle="1" w:styleId="QuoteChar">
    <w:name w:val="Quote Char"/>
    <w:basedOn w:val="DefaultParagraphFont"/>
    <w:link w:val="Quote"/>
    <w:uiPriority w:val="29"/>
    <w:semiHidden/>
    <w:rsid w:val="00050FC4"/>
    <w:rPr>
      <w:rFonts w:ascii="Arial" w:eastAsia="Times New Roman" w:hAnsi="Arial" w:cs="Times New Roman"/>
      <w:i/>
      <w:iCs/>
      <w:color w:val="auto"/>
      <w:sz w:val="20"/>
      <w:szCs w:val="20"/>
    </w:rPr>
  </w:style>
  <w:style w:type="paragraph" w:styleId="Salutation">
    <w:name w:val="Salutation"/>
    <w:basedOn w:val="Normal"/>
    <w:next w:val="Normal"/>
    <w:link w:val="SalutationChar"/>
    <w:uiPriority w:val="99"/>
    <w:semiHidden/>
    <w:locked/>
    <w:rsid w:val="00050FC4"/>
  </w:style>
  <w:style w:type="character" w:customStyle="1" w:styleId="SalutationChar">
    <w:name w:val="Salutation Char"/>
    <w:basedOn w:val="DefaultParagraphFont"/>
    <w:link w:val="Salutation"/>
    <w:uiPriority w:val="99"/>
    <w:semiHidden/>
    <w:rsid w:val="00050FC4"/>
    <w:rPr>
      <w:rFonts w:ascii="Arial" w:eastAsia="Times New Roman" w:hAnsi="Arial" w:cs="Times New Roman"/>
      <w:color w:val="auto"/>
      <w:sz w:val="20"/>
      <w:szCs w:val="20"/>
    </w:rPr>
  </w:style>
  <w:style w:type="paragraph" w:styleId="Signature">
    <w:name w:val="Signature"/>
    <w:basedOn w:val="Normal"/>
    <w:link w:val="SignatureChar"/>
    <w:locked/>
    <w:rsid w:val="00050FC4"/>
    <w:pPr>
      <w:ind w:left="4252"/>
    </w:pPr>
  </w:style>
  <w:style w:type="character" w:customStyle="1" w:styleId="SignatureChar">
    <w:name w:val="Signature Char"/>
    <w:basedOn w:val="DefaultParagraphFont"/>
    <w:link w:val="Signature"/>
    <w:rsid w:val="00050FC4"/>
    <w:rPr>
      <w:rFonts w:ascii="Arial" w:eastAsia="Times New Roman" w:hAnsi="Arial" w:cs="Times New Roman"/>
      <w:color w:val="auto"/>
      <w:sz w:val="20"/>
      <w:szCs w:val="20"/>
    </w:rPr>
  </w:style>
  <w:style w:type="character" w:styleId="Strong">
    <w:name w:val="Strong"/>
    <w:basedOn w:val="DefaultParagraphFont"/>
    <w:semiHidden/>
    <w:qFormat/>
    <w:locked/>
    <w:rsid w:val="00050FC4"/>
    <w:rPr>
      <w:rFonts w:ascii="Arial" w:hAnsi="Arial"/>
      <w:b/>
      <w:bCs/>
      <w:sz w:val="20"/>
    </w:rPr>
  </w:style>
  <w:style w:type="paragraph" w:styleId="Subtitle">
    <w:name w:val="Subtitle"/>
    <w:basedOn w:val="Normal"/>
    <w:link w:val="SubtitleChar"/>
    <w:semiHidden/>
    <w:qFormat/>
    <w:locked/>
    <w:rsid w:val="00050FC4"/>
    <w:pPr>
      <w:spacing w:after="60"/>
      <w:jc w:val="center"/>
      <w:outlineLvl w:val="1"/>
    </w:pPr>
    <w:rPr>
      <w:rFonts w:cs="Arial"/>
      <w:sz w:val="24"/>
      <w:szCs w:val="24"/>
    </w:rPr>
  </w:style>
  <w:style w:type="character" w:customStyle="1" w:styleId="SubtitleChar">
    <w:name w:val="Subtitle Char"/>
    <w:basedOn w:val="DefaultParagraphFont"/>
    <w:link w:val="Subtitle"/>
    <w:semiHidden/>
    <w:rsid w:val="00050FC4"/>
    <w:rPr>
      <w:rFonts w:ascii="Arial" w:eastAsia="Times New Roman" w:hAnsi="Arial" w:cs="Arial"/>
      <w:color w:val="auto"/>
      <w:sz w:val="24"/>
      <w:szCs w:val="24"/>
    </w:rPr>
  </w:style>
  <w:style w:type="character" w:styleId="SubtleEmphasis">
    <w:name w:val="Subtle Emphasis"/>
    <w:basedOn w:val="DefaultParagraphFont"/>
    <w:uiPriority w:val="19"/>
    <w:semiHidden/>
    <w:qFormat/>
    <w:locked/>
    <w:rsid w:val="00050FC4"/>
    <w:rPr>
      <w:i/>
      <w:iCs/>
      <w:noProof w:val="0"/>
      <w:color w:val="808080" w:themeColor="text1" w:themeTint="7F"/>
      <w:lang w:val="en-AU"/>
    </w:rPr>
  </w:style>
  <w:style w:type="character" w:styleId="SubtleReference">
    <w:name w:val="Subtle Reference"/>
    <w:basedOn w:val="DefaultParagraphFont"/>
    <w:uiPriority w:val="31"/>
    <w:semiHidden/>
    <w:qFormat/>
    <w:locked/>
    <w:rsid w:val="00050FC4"/>
    <w:rPr>
      <w:smallCaps/>
      <w:noProof w:val="0"/>
      <w:color w:val="FF635D" w:themeColor="accent2"/>
      <w:u w:val="single"/>
      <w:lang w:val="en-AU"/>
    </w:rPr>
  </w:style>
  <w:style w:type="table" w:styleId="Table3Deffects1">
    <w:name w:val="Table 3D effects 1"/>
    <w:basedOn w:val="TableNormal"/>
    <w:semiHidden/>
    <w:locked/>
    <w:rsid w:val="00050FC4"/>
    <w:pPr>
      <w:spacing w:after="0" w:line="240" w:lineRule="auto"/>
    </w:pPr>
    <w:rPr>
      <w:rFonts w:ascii="Times" w:eastAsia="Times New Roman" w:hAnsi="Times" w:cs="Times New Roman"/>
      <w:color w:val="auto"/>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050FC4"/>
    <w:pPr>
      <w:spacing w:after="0" w:line="240" w:lineRule="auto"/>
    </w:pPr>
    <w:rPr>
      <w:rFonts w:ascii="Times" w:eastAsia="Times New Roman" w:hAnsi="Times"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050FC4"/>
    <w:pPr>
      <w:spacing w:after="0" w:line="240" w:lineRule="auto"/>
    </w:pPr>
    <w:rPr>
      <w:rFonts w:ascii="Times" w:eastAsia="Times New Roman" w:hAnsi="Times"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050FC4"/>
    <w:pPr>
      <w:spacing w:after="0" w:line="240" w:lineRule="auto"/>
    </w:pPr>
    <w:rPr>
      <w:rFonts w:ascii="Times" w:eastAsia="Times New Roman" w:hAnsi="Times" w:cs="Times New Roman"/>
      <w:color w:val="auto"/>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050FC4"/>
    <w:pPr>
      <w:spacing w:after="0" w:line="240" w:lineRule="auto"/>
    </w:pPr>
    <w:rPr>
      <w:rFonts w:ascii="Times" w:eastAsia="Times New Roman" w:hAnsi="Times" w:cs="Times New Roman"/>
      <w:color w:val="auto"/>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050FC4"/>
    <w:pPr>
      <w:spacing w:after="0" w:line="240" w:lineRule="auto"/>
    </w:pPr>
    <w:rPr>
      <w:rFonts w:ascii="Times" w:eastAsia="Times New Roman" w:hAnsi="Times" w:cs="Times New Roman"/>
      <w:b/>
      <w:bCs/>
      <w:color w:val="auto"/>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050FC4"/>
    <w:pPr>
      <w:ind w:left="200" w:hanging="200"/>
    </w:pPr>
  </w:style>
  <w:style w:type="paragraph" w:styleId="TableofFigures">
    <w:name w:val="table of figures"/>
    <w:basedOn w:val="Normal"/>
    <w:next w:val="Normal"/>
    <w:semiHidden/>
    <w:locked/>
    <w:rsid w:val="00050FC4"/>
    <w:pPr>
      <w:ind w:left="400" w:hanging="400"/>
    </w:pPr>
  </w:style>
  <w:style w:type="table" w:styleId="TableProfessional">
    <w:name w:val="Table Professional"/>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050FC4"/>
    <w:pPr>
      <w:spacing w:after="0" w:line="240" w:lineRule="auto"/>
    </w:pPr>
    <w:rPr>
      <w:rFonts w:ascii="Times" w:eastAsia="Times New Roman" w:hAnsi="Times" w:cs="Times New Roman"/>
      <w:color w:val="auto"/>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050FC4"/>
    <w:pPr>
      <w:spacing w:after="0" w:line="240" w:lineRule="auto"/>
    </w:pPr>
    <w:rPr>
      <w:rFonts w:ascii="Times" w:eastAsia="Times New Roman" w:hAnsi="Times" w:cs="Times New Roman"/>
      <w:color w:val="auto"/>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050FC4"/>
    <w:pPr>
      <w:spacing w:after="0" w:line="240" w:lineRule="auto"/>
    </w:pPr>
    <w:rPr>
      <w:rFonts w:ascii="Times" w:eastAsia="Times New Roman" w:hAnsi="Times"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050FC4"/>
    <w:pPr>
      <w:spacing w:after="0" w:line="240" w:lineRule="auto"/>
    </w:pPr>
    <w:rPr>
      <w:rFonts w:ascii="Times" w:eastAsia="Times New Roman" w:hAnsi="Times" w:cs="Times New Roman"/>
      <w:color w:val="auto"/>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050FC4"/>
    <w:pPr>
      <w:spacing w:after="0" w:line="240" w:lineRule="auto"/>
    </w:pPr>
    <w:rPr>
      <w:rFonts w:ascii="Times" w:eastAsia="Times New Roman" w:hAnsi="Times" w:cs="Times New Roman"/>
      <w:color w:val="auto"/>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050FC4"/>
    <w:pPr>
      <w:spacing w:after="0" w:line="240" w:lineRule="auto"/>
    </w:pPr>
    <w:rPr>
      <w:rFonts w:ascii="Times" w:eastAsia="Times New Roman" w:hAnsi="Times" w:cs="Times New Roman"/>
      <w:color w:val="auto"/>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locked/>
    <w:rsid w:val="00050FC4"/>
    <w:pPr>
      <w:spacing w:before="120"/>
    </w:pPr>
    <w:rPr>
      <w:rFonts w:cs="Arial"/>
      <w:b/>
      <w:bCs/>
      <w:sz w:val="24"/>
      <w:szCs w:val="24"/>
    </w:rPr>
  </w:style>
  <w:style w:type="paragraph" w:styleId="TOC2">
    <w:name w:val="toc 2"/>
    <w:basedOn w:val="TOC1"/>
    <w:next w:val="TOC1"/>
    <w:rsid w:val="00050FC4"/>
    <w:pPr>
      <w:tabs>
        <w:tab w:val="left" w:pos="2608"/>
      </w:tabs>
      <w:spacing w:line="240" w:lineRule="atLeast"/>
      <w:ind w:left="1486" w:firstLine="0"/>
    </w:pPr>
    <w:rPr>
      <w:noProof/>
    </w:rPr>
  </w:style>
  <w:style w:type="paragraph" w:styleId="TOC3">
    <w:name w:val="toc 3"/>
    <w:basedOn w:val="TOC2"/>
    <w:rsid w:val="00050FC4"/>
    <w:pPr>
      <w:tabs>
        <w:tab w:val="clear" w:pos="2608"/>
        <w:tab w:val="left" w:pos="2835"/>
      </w:tabs>
    </w:pPr>
  </w:style>
  <w:style w:type="paragraph" w:styleId="TOC4">
    <w:name w:val="toc 4"/>
    <w:basedOn w:val="Normal"/>
    <w:semiHidden/>
    <w:locked/>
    <w:rsid w:val="00050FC4"/>
  </w:style>
  <w:style w:type="paragraph" w:styleId="TOC5">
    <w:name w:val="toc 5"/>
    <w:basedOn w:val="Normal"/>
    <w:semiHidden/>
    <w:locked/>
    <w:rsid w:val="00050FC4"/>
  </w:style>
  <w:style w:type="paragraph" w:styleId="TOC6">
    <w:name w:val="toc 6"/>
    <w:basedOn w:val="Normal"/>
    <w:semiHidden/>
    <w:locked/>
    <w:rsid w:val="00050FC4"/>
  </w:style>
  <w:style w:type="paragraph" w:styleId="TOC7">
    <w:name w:val="toc 7"/>
    <w:basedOn w:val="Normal"/>
    <w:semiHidden/>
    <w:locked/>
    <w:rsid w:val="00050FC4"/>
  </w:style>
  <w:style w:type="paragraph" w:styleId="TOC8">
    <w:name w:val="toc 8"/>
    <w:basedOn w:val="Normal"/>
    <w:semiHidden/>
    <w:locked/>
    <w:rsid w:val="00050FC4"/>
  </w:style>
  <w:style w:type="paragraph" w:styleId="TOC9">
    <w:name w:val="toc 9"/>
    <w:basedOn w:val="Normal"/>
    <w:semiHidden/>
    <w:locked/>
    <w:rsid w:val="00050FC4"/>
  </w:style>
  <w:style w:type="numbering" w:styleId="111111">
    <w:name w:val="Outline List 2"/>
    <w:basedOn w:val="NoList"/>
    <w:semiHidden/>
    <w:rsid w:val="00050FC4"/>
    <w:pPr>
      <w:numPr>
        <w:numId w:val="6"/>
      </w:numPr>
    </w:pPr>
  </w:style>
  <w:style w:type="paragraph" w:customStyle="1" w:styleId="LeadIntroduction">
    <w:name w:val="Lead Introduction"/>
    <w:basedOn w:val="Normal"/>
    <w:uiPriority w:val="11"/>
    <w:qFormat/>
    <w:rsid w:val="00050FC4"/>
    <w:rPr>
      <w:rFonts w:asciiTheme="majorHAnsi" w:hAnsiTheme="majorHAnsi"/>
      <w:sz w:val="32"/>
    </w:rPr>
  </w:style>
  <w:style w:type="table" w:styleId="TableGridLight">
    <w:name w:val="Grid Table Light"/>
    <w:basedOn w:val="TableNormal"/>
    <w:uiPriority w:val="40"/>
    <w:rsid w:val="00050F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050FC4"/>
    <w:pPr>
      <w:numPr>
        <w:numId w:val="8"/>
      </w:numPr>
    </w:pPr>
  </w:style>
  <w:style w:type="paragraph" w:customStyle="1" w:styleId="AppendixHeading">
    <w:name w:val="Appendix Heading"/>
    <w:basedOn w:val="Heading1"/>
    <w:next w:val="Normal"/>
    <w:uiPriority w:val="10"/>
    <w:qFormat/>
    <w:rsid w:val="00050FC4"/>
    <w:pPr>
      <w:numPr>
        <w:numId w:val="8"/>
      </w:numPr>
    </w:pPr>
  </w:style>
  <w:style w:type="paragraph" w:customStyle="1" w:styleId="AppendixSubHeading">
    <w:name w:val="Appendix Sub Heading"/>
    <w:basedOn w:val="Heading2"/>
    <w:next w:val="Normal"/>
    <w:uiPriority w:val="10"/>
    <w:qFormat/>
    <w:rsid w:val="00050FC4"/>
    <w:pPr>
      <w:numPr>
        <w:numId w:val="8"/>
      </w:numPr>
      <w:tabs>
        <w:tab w:val="left" w:pos="567"/>
      </w:tabs>
    </w:pPr>
  </w:style>
  <w:style w:type="paragraph" w:customStyle="1" w:styleId="Heading1NoNumber">
    <w:name w:val="Heading 1 No Number"/>
    <w:basedOn w:val="Heading1"/>
    <w:next w:val="Normal"/>
    <w:uiPriority w:val="9"/>
    <w:qFormat/>
    <w:rsid w:val="00050FC4"/>
    <w:pPr>
      <w:numPr>
        <w:numId w:val="0"/>
      </w:numPr>
      <w:pBdr>
        <w:bottom w:val="none" w:sz="0" w:space="0" w:color="auto"/>
      </w:pBdr>
    </w:pPr>
    <w:rPr>
      <w:sz w:val="32"/>
      <w:szCs w:val="32"/>
    </w:rPr>
  </w:style>
  <w:style w:type="paragraph" w:customStyle="1" w:styleId="Heading2NoNumber">
    <w:name w:val="Heading 2 No Number"/>
    <w:basedOn w:val="Heading2"/>
    <w:next w:val="Normal"/>
    <w:uiPriority w:val="9"/>
    <w:qFormat/>
    <w:rsid w:val="00050FC4"/>
    <w:pPr>
      <w:numPr>
        <w:ilvl w:val="0"/>
        <w:numId w:val="0"/>
      </w:numPr>
    </w:pPr>
  </w:style>
  <w:style w:type="paragraph" w:customStyle="1" w:styleId="Heading3NoNumber">
    <w:name w:val="Heading 3 No Number"/>
    <w:basedOn w:val="Heading3"/>
    <w:next w:val="Normal"/>
    <w:uiPriority w:val="9"/>
    <w:qFormat/>
    <w:rsid w:val="00050FC4"/>
    <w:pPr>
      <w:numPr>
        <w:ilvl w:val="0"/>
        <w:numId w:val="0"/>
      </w:numPr>
    </w:pPr>
  </w:style>
  <w:style w:type="paragraph" w:customStyle="1" w:styleId="Heading4NoNumber">
    <w:name w:val="Heading 4 No Number"/>
    <w:basedOn w:val="Heading4"/>
    <w:next w:val="Normal"/>
    <w:uiPriority w:val="9"/>
    <w:qFormat/>
    <w:rsid w:val="00050FC4"/>
    <w:pPr>
      <w:numPr>
        <w:ilvl w:val="0"/>
        <w:numId w:val="0"/>
      </w:numPr>
    </w:pPr>
  </w:style>
  <w:style w:type="numbering" w:customStyle="1" w:styleId="BulletList">
    <w:name w:val="Bullet List"/>
    <w:uiPriority w:val="99"/>
    <w:rsid w:val="00050FC4"/>
    <w:pPr>
      <w:numPr>
        <w:numId w:val="10"/>
      </w:numPr>
    </w:pPr>
  </w:style>
  <w:style w:type="table" w:customStyle="1" w:styleId="HiddenTable">
    <w:name w:val="Hidden Table"/>
    <w:basedOn w:val="TableNormal"/>
    <w:uiPriority w:val="99"/>
    <w:rsid w:val="00050FC4"/>
    <w:tblPr>
      <w:tblCellMar>
        <w:left w:w="0" w:type="dxa"/>
        <w:right w:w="0" w:type="dxa"/>
      </w:tblCellMar>
    </w:tblPr>
    <w:tblStylePr w:type="firstRow">
      <w:rPr>
        <w:b w:val="0"/>
        <w:color w:val="000000" w:themeColor="text1"/>
      </w:rPr>
    </w:tblStylePr>
    <w:tblStylePr w:type="lastRow">
      <w:rPr>
        <w:b/>
      </w:rPr>
    </w:tblStylePr>
    <w:tblStylePr w:type="firstCol">
      <w:rPr>
        <w:b w:val="0"/>
      </w:rPr>
    </w:tblStylePr>
    <w:tblStylePr w:type="lastCol">
      <w:pPr>
        <w:wordWrap/>
        <w:spacing w:beforeLines="40" w:before="40" w:beforeAutospacing="0" w:afterLines="40" w:after="40" w:afterAutospacing="0" w:line="276" w:lineRule="auto"/>
        <w:jc w:val="left"/>
      </w:pPr>
    </w:tblStylePr>
  </w:style>
  <w:style w:type="table" w:customStyle="1" w:styleId="Signaturetable">
    <w:name w:val="Signature table"/>
    <w:basedOn w:val="TableNormal"/>
    <w:uiPriority w:val="99"/>
    <w:rsid w:val="00050FC4"/>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rsid w:val="00050FC4"/>
    <w:pPr>
      <w:spacing w:after="480"/>
      <w:contextualSpacing/>
    </w:pPr>
  </w:style>
  <w:style w:type="paragraph" w:customStyle="1" w:styleId="KindRegards">
    <w:name w:val="Kind Regards"/>
    <w:basedOn w:val="Normal"/>
    <w:uiPriority w:val="37"/>
    <w:rsid w:val="00050FC4"/>
    <w:pPr>
      <w:spacing w:after="840"/>
    </w:pPr>
  </w:style>
  <w:style w:type="paragraph" w:customStyle="1" w:styleId="Pullout">
    <w:name w:val="Pullout"/>
    <w:basedOn w:val="Normal"/>
    <w:uiPriority w:val="11"/>
    <w:qFormat/>
    <w:rsid w:val="00050FC4"/>
    <w:rPr>
      <w:rFonts w:asciiTheme="majorHAnsi" w:hAnsiTheme="majorHAnsi"/>
      <w:sz w:val="28"/>
    </w:rPr>
  </w:style>
  <w:style w:type="table" w:customStyle="1" w:styleId="CoverHidden">
    <w:name w:val="Cover Hidden"/>
    <w:basedOn w:val="TableNormal"/>
    <w:uiPriority w:val="99"/>
    <w:rsid w:val="00050FC4"/>
    <w:pPr>
      <w:spacing w:after="0" w:line="240" w:lineRule="auto"/>
    </w:pPr>
    <w:rPr>
      <w:rFonts w:ascii="Sommet" w:hAnsi="Sommet"/>
    </w:rPr>
    <w:tblPr>
      <w:tblCellMar>
        <w:left w:w="0" w:type="dxa"/>
        <w:right w:w="0" w:type="dxa"/>
      </w:tblCellMar>
    </w:tblPr>
    <w:tcPr>
      <w:vAlign w:val="bottom"/>
    </w:tcPr>
  </w:style>
  <w:style w:type="paragraph" w:customStyle="1" w:styleId="TitleWhite">
    <w:name w:val="Title White"/>
    <w:basedOn w:val="Title"/>
    <w:uiPriority w:val="21"/>
    <w:rsid w:val="00050FC4"/>
    <w:pPr>
      <w:framePr w:wrap="around" w:vAnchor="page" w:hAnchor="margin" w:x="3857" w:y="1135"/>
      <w:suppressOverlap/>
    </w:pPr>
    <w:rPr>
      <w:color w:val="FFFFFF" w:themeColor="background1"/>
    </w:rPr>
  </w:style>
  <w:style w:type="paragraph" w:customStyle="1" w:styleId="CoverSubtitleWhite">
    <w:name w:val="Cover Subtitle White"/>
    <w:basedOn w:val="CoverSubtitleFacultySchool"/>
    <w:uiPriority w:val="21"/>
    <w:rsid w:val="00050FC4"/>
    <w:pPr>
      <w:framePr w:wrap="around" w:vAnchor="page" w:hAnchor="margin" w:x="3857" w:y="1135"/>
      <w:suppressOverlap/>
    </w:pPr>
    <w:rPr>
      <w:color w:val="FFFFFF" w:themeColor="background1"/>
    </w:rPr>
  </w:style>
  <w:style w:type="paragraph" w:customStyle="1" w:styleId="ListParagraphNoIndent">
    <w:name w:val="List Paragraph No Indent"/>
    <w:uiPriority w:val="17"/>
    <w:rsid w:val="00050FC4"/>
    <w:pPr>
      <w:contextualSpacing/>
    </w:pPr>
  </w:style>
  <w:style w:type="paragraph" w:customStyle="1" w:styleId="LDStandardBodyText">
    <w:name w:val="LD_Standard_BodyText"/>
    <w:basedOn w:val="Normal"/>
    <w:rsid w:val="00050FC4"/>
    <w:pPr>
      <w:spacing w:after="240"/>
      <w:jc w:val="both"/>
    </w:pPr>
    <w:rPr>
      <w:rFonts w:cs="Arial"/>
    </w:rPr>
  </w:style>
  <w:style w:type="paragraph" w:customStyle="1" w:styleId="Sch1">
    <w:name w:val="Sch 1"/>
    <w:basedOn w:val="Heading1"/>
    <w:next w:val="BodyText"/>
    <w:qFormat/>
    <w:rsid w:val="00050FC4"/>
    <w:pPr>
      <w:numPr>
        <w:numId w:val="25"/>
      </w:numPr>
      <w:spacing w:before="0"/>
    </w:pPr>
    <w:rPr>
      <w:color w:val="333333"/>
      <w:kern w:val="28"/>
    </w:rPr>
  </w:style>
  <w:style w:type="paragraph" w:customStyle="1" w:styleId="Sch2">
    <w:name w:val="Sch 2"/>
    <w:basedOn w:val="Heading2"/>
    <w:next w:val="BodyText"/>
    <w:qFormat/>
    <w:rsid w:val="00050FC4"/>
    <w:pPr>
      <w:numPr>
        <w:numId w:val="25"/>
      </w:numPr>
      <w:spacing w:before="0"/>
    </w:pPr>
    <w:rPr>
      <w:color w:val="333333"/>
      <w:szCs w:val="20"/>
    </w:rPr>
  </w:style>
  <w:style w:type="paragraph" w:customStyle="1" w:styleId="Sch3">
    <w:name w:val="Sch 3"/>
    <w:basedOn w:val="Heading3"/>
    <w:qFormat/>
    <w:rsid w:val="00050FC4"/>
    <w:pPr>
      <w:numPr>
        <w:numId w:val="25"/>
      </w:numPr>
    </w:pPr>
  </w:style>
  <w:style w:type="paragraph" w:customStyle="1" w:styleId="Sch4">
    <w:name w:val="Sch 4"/>
    <w:basedOn w:val="Heading4"/>
    <w:qFormat/>
    <w:rsid w:val="00050FC4"/>
    <w:pPr>
      <w:numPr>
        <w:numId w:val="25"/>
      </w:numPr>
    </w:pPr>
  </w:style>
  <w:style w:type="paragraph" w:customStyle="1" w:styleId="Sch5">
    <w:name w:val="Sch 5"/>
    <w:basedOn w:val="Heading5"/>
    <w:qFormat/>
    <w:rsid w:val="00050FC4"/>
    <w:pPr>
      <w:numPr>
        <w:numId w:val="25"/>
      </w:numPr>
    </w:pPr>
  </w:style>
  <w:style w:type="paragraph" w:customStyle="1" w:styleId="Heading6A">
    <w:name w:val="Heading 6A"/>
    <w:basedOn w:val="Heading1"/>
    <w:next w:val="BodyText"/>
    <w:qFormat/>
    <w:rsid w:val="00050FC4"/>
    <w:pPr>
      <w:numPr>
        <w:numId w:val="0"/>
      </w:numPr>
      <w:pBdr>
        <w:top w:val="single" w:sz="6" w:space="6" w:color="000000"/>
      </w:pBdr>
      <w:tabs>
        <w:tab w:val="num" w:pos="1985"/>
        <w:tab w:val="left" w:pos="2268"/>
      </w:tabs>
      <w:spacing w:after="240" w:line="240" w:lineRule="atLeast"/>
      <w:ind w:left="567" w:hanging="567"/>
    </w:pPr>
    <w:rPr>
      <w:bCs/>
      <w:color w:val="0047BB"/>
      <w:kern w:val="28"/>
      <w:sz w:val="28"/>
    </w:rPr>
  </w:style>
  <w:style w:type="paragraph" w:customStyle="1" w:styleId="Sch1A">
    <w:name w:val="Sch 1A"/>
    <w:basedOn w:val="Sch1"/>
    <w:qFormat/>
    <w:rsid w:val="00050FC4"/>
  </w:style>
  <w:style w:type="paragraph" w:customStyle="1" w:styleId="Sch2A">
    <w:name w:val="Sch 2A"/>
    <w:basedOn w:val="Sch2"/>
    <w:next w:val="BodyText"/>
    <w:qFormat/>
    <w:rsid w:val="00050FC4"/>
  </w:style>
  <w:style w:type="paragraph" w:customStyle="1" w:styleId="LDStandard2">
    <w:name w:val="LD_Standard2"/>
    <w:basedOn w:val="Normal"/>
    <w:next w:val="LDStandard3"/>
    <w:rsid w:val="00050FC4"/>
    <w:pPr>
      <w:keepNext/>
      <w:numPr>
        <w:ilvl w:val="1"/>
        <w:numId w:val="13"/>
      </w:numPr>
      <w:pBdr>
        <w:bottom w:val="single" w:sz="12" w:space="1" w:color="auto"/>
      </w:pBdr>
      <w:spacing w:before="240" w:after="240"/>
      <w:jc w:val="both"/>
    </w:pPr>
    <w:rPr>
      <w:rFonts w:ascii="Arial Bold" w:hAnsi="Arial Bold" w:cs="Arial Bold"/>
      <w:b/>
      <w:bCs/>
      <w:sz w:val="24"/>
      <w:szCs w:val="24"/>
    </w:rPr>
  </w:style>
  <w:style w:type="paragraph" w:customStyle="1" w:styleId="LDStandard3">
    <w:name w:val="LD_Standard3"/>
    <w:basedOn w:val="Normal"/>
    <w:rsid w:val="00050FC4"/>
    <w:pPr>
      <w:numPr>
        <w:ilvl w:val="2"/>
        <w:numId w:val="13"/>
      </w:numPr>
      <w:spacing w:after="240"/>
      <w:jc w:val="both"/>
    </w:pPr>
    <w:rPr>
      <w:rFonts w:cs="Arial"/>
      <w:bCs/>
    </w:rPr>
  </w:style>
  <w:style w:type="paragraph" w:customStyle="1" w:styleId="LDStandard4">
    <w:name w:val="LD_Standard4"/>
    <w:basedOn w:val="Normal"/>
    <w:link w:val="LDStandard4Char"/>
    <w:rsid w:val="00050FC4"/>
    <w:pPr>
      <w:numPr>
        <w:ilvl w:val="3"/>
        <w:numId w:val="13"/>
      </w:numPr>
      <w:spacing w:after="240"/>
      <w:jc w:val="both"/>
    </w:pPr>
    <w:rPr>
      <w:rFonts w:cs="Arial"/>
    </w:rPr>
  </w:style>
  <w:style w:type="paragraph" w:customStyle="1" w:styleId="LDStandard5">
    <w:name w:val="LD_Standard5"/>
    <w:basedOn w:val="Normal"/>
    <w:rsid w:val="00050FC4"/>
    <w:pPr>
      <w:numPr>
        <w:ilvl w:val="4"/>
        <w:numId w:val="13"/>
      </w:numPr>
      <w:spacing w:after="240"/>
      <w:jc w:val="both"/>
    </w:pPr>
    <w:rPr>
      <w:rFonts w:cs="Arial"/>
    </w:rPr>
  </w:style>
  <w:style w:type="paragraph" w:customStyle="1" w:styleId="LDStandard6">
    <w:name w:val="LD_Standard6"/>
    <w:basedOn w:val="Normal"/>
    <w:rsid w:val="00050FC4"/>
    <w:pPr>
      <w:numPr>
        <w:ilvl w:val="5"/>
        <w:numId w:val="13"/>
      </w:numPr>
      <w:spacing w:after="240"/>
      <w:jc w:val="both"/>
    </w:pPr>
    <w:rPr>
      <w:rFonts w:cs="Arial"/>
    </w:rPr>
  </w:style>
  <w:style w:type="character" w:customStyle="1" w:styleId="LDStandard4Char">
    <w:name w:val="LD_Standard4 Char"/>
    <w:basedOn w:val="DefaultParagraphFont"/>
    <w:link w:val="LDStandard4"/>
    <w:rsid w:val="00050FC4"/>
    <w:rPr>
      <w:rFonts w:ascii="Arial" w:eastAsia="Times New Roman" w:hAnsi="Arial" w:cs="Arial"/>
      <w:color w:val="auto"/>
      <w:sz w:val="20"/>
      <w:szCs w:val="20"/>
    </w:rPr>
  </w:style>
  <w:style w:type="paragraph" w:customStyle="1" w:styleId="Noparagraphstyle">
    <w:name w:val="[No paragraph style]"/>
    <w:rsid w:val="00050FC4"/>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AU"/>
    </w:rPr>
  </w:style>
  <w:style w:type="paragraph" w:styleId="Revision">
    <w:name w:val="Revision"/>
    <w:hidden/>
    <w:uiPriority w:val="99"/>
    <w:semiHidden/>
    <w:rsid w:val="00050FC4"/>
    <w:pPr>
      <w:spacing w:after="0" w:line="240" w:lineRule="auto"/>
    </w:pPr>
  </w:style>
  <w:style w:type="paragraph" w:customStyle="1" w:styleId="UNSWHeading">
    <w:name w:val="UNSW Heading"/>
    <w:basedOn w:val="Normal"/>
    <w:next w:val="Normal"/>
    <w:qFormat/>
    <w:rsid w:val="00050FC4"/>
    <w:pPr>
      <w:keepNext/>
      <w:spacing w:before="120" w:after="120"/>
    </w:pPr>
    <w:rPr>
      <w:rFonts w:eastAsiaTheme="minorHAnsi"/>
      <w:b/>
      <w:bCs/>
      <w:sz w:val="36"/>
      <w:szCs w:val="32"/>
    </w:rPr>
  </w:style>
  <w:style w:type="paragraph" w:customStyle="1" w:styleId="UNSWBody1">
    <w:name w:val="UNSW Body 1"/>
    <w:basedOn w:val="Normal"/>
    <w:rsid w:val="00CE6CCF"/>
    <w:pPr>
      <w:spacing w:before="120"/>
      <w:jc w:val="both"/>
    </w:pPr>
    <w:rPr>
      <w:rFonts w:eastAsiaTheme="minorHAnsi" w:cstheme="minorBidi"/>
      <w:szCs w:val="22"/>
    </w:rPr>
  </w:style>
  <w:style w:type="paragraph" w:customStyle="1" w:styleId="UNSWTableText">
    <w:name w:val="UNSW Table Text"/>
    <w:basedOn w:val="Normal"/>
    <w:qFormat/>
    <w:rsid w:val="00050FC4"/>
  </w:style>
  <w:style w:type="paragraph" w:customStyle="1" w:styleId="UNSWBody1BOLD">
    <w:name w:val="UNSW Body 1 (BOLD)"/>
    <w:basedOn w:val="Normal"/>
    <w:next w:val="UNSWBody1"/>
    <w:qFormat/>
    <w:rsid w:val="00050FC4"/>
    <w:pPr>
      <w:spacing w:before="120"/>
    </w:pPr>
    <w:rPr>
      <w:b/>
    </w:rPr>
  </w:style>
  <w:style w:type="character" w:styleId="UnresolvedMention">
    <w:name w:val="Unresolved Mention"/>
    <w:basedOn w:val="DefaultParagraphFont"/>
    <w:uiPriority w:val="99"/>
    <w:semiHidden/>
    <w:rsid w:val="00050FC4"/>
    <w:rPr>
      <w:color w:val="605E5C"/>
      <w:shd w:val="clear" w:color="auto" w:fill="E1DFDD"/>
    </w:rPr>
  </w:style>
  <w:style w:type="paragraph" w:styleId="ListBullet4">
    <w:name w:val="List Bullet 4"/>
    <w:basedOn w:val="Normal"/>
    <w:semiHidden/>
    <w:locked/>
    <w:rsid w:val="00050FC4"/>
    <w:pPr>
      <w:numPr>
        <w:numId w:val="17"/>
      </w:numPr>
      <w:ind w:left="1701" w:hanging="567"/>
    </w:pPr>
  </w:style>
  <w:style w:type="paragraph" w:customStyle="1" w:styleId="Table">
    <w:name w:val="Table"/>
    <w:basedOn w:val="Normal"/>
    <w:rsid w:val="00050FC4"/>
    <w:pPr>
      <w:spacing w:before="120" w:after="120" w:line="240" w:lineRule="atLeast"/>
    </w:pPr>
  </w:style>
  <w:style w:type="paragraph" w:customStyle="1" w:styleId="Instruction-Information">
    <w:name w:val="Instruction - Information"/>
    <w:basedOn w:val="Normal"/>
    <w:rsid w:val="00050FC4"/>
    <w:pPr>
      <w:spacing w:before="60" w:after="60" w:line="200" w:lineRule="atLeast"/>
    </w:pPr>
    <w:rPr>
      <w:color w:val="333333"/>
      <w:sz w:val="16"/>
    </w:rPr>
  </w:style>
  <w:style w:type="paragraph" w:customStyle="1" w:styleId="Instruction-Optional">
    <w:name w:val="Instruction - Optional"/>
    <w:basedOn w:val="Normal"/>
    <w:rsid w:val="00050FC4"/>
    <w:pPr>
      <w:spacing w:before="60" w:after="60" w:line="200" w:lineRule="atLeast"/>
    </w:pPr>
    <w:rPr>
      <w:color w:val="333333"/>
      <w:sz w:val="16"/>
    </w:rPr>
  </w:style>
  <w:style w:type="paragraph" w:customStyle="1" w:styleId="DeedHeading">
    <w:name w:val="Deed_Heading"/>
    <w:basedOn w:val="Normal"/>
    <w:rsid w:val="00050FC4"/>
    <w:pPr>
      <w:spacing w:after="240"/>
    </w:pPr>
    <w:rPr>
      <w:b/>
      <w:sz w:val="32"/>
      <w:szCs w:val="28"/>
    </w:rPr>
  </w:style>
  <w:style w:type="paragraph" w:customStyle="1" w:styleId="DeedSubHeading">
    <w:name w:val="Deed_SubHeading"/>
    <w:basedOn w:val="DeedHeading"/>
    <w:rsid w:val="00050FC4"/>
    <w:rPr>
      <w:b w:val="0"/>
      <w:spacing w:val="-8"/>
      <w:sz w:val="24"/>
    </w:rPr>
  </w:style>
  <w:style w:type="paragraph" w:customStyle="1" w:styleId="DeedTitle">
    <w:name w:val="Deed_Title"/>
    <w:basedOn w:val="Normal"/>
    <w:next w:val="Normal"/>
    <w:rsid w:val="00050FC4"/>
    <w:pPr>
      <w:pBdr>
        <w:top w:val="single" w:sz="4" w:space="6" w:color="auto"/>
      </w:pBdr>
      <w:spacing w:after="480" w:line="240" w:lineRule="atLeast"/>
    </w:pPr>
    <w:rPr>
      <w:b/>
      <w:color w:val="0047BB"/>
      <w:sz w:val="28"/>
      <w:szCs w:val="24"/>
    </w:rPr>
  </w:style>
  <w:style w:type="paragraph" w:customStyle="1" w:styleId="DeedAttachment">
    <w:name w:val="Deed_Attachment"/>
    <w:basedOn w:val="Normal"/>
    <w:next w:val="BodyText"/>
    <w:rsid w:val="00050FC4"/>
    <w:pPr>
      <w:numPr>
        <w:numId w:val="11"/>
      </w:numPr>
      <w:spacing w:line="260" w:lineRule="atLeast"/>
    </w:pPr>
    <w:rPr>
      <w:b/>
      <w:bCs/>
      <w:color w:val="0047BB"/>
      <w:sz w:val="28"/>
    </w:rPr>
  </w:style>
  <w:style w:type="numbering" w:styleId="1ai">
    <w:name w:val="Outline List 1"/>
    <w:basedOn w:val="NoList"/>
    <w:semiHidden/>
    <w:rsid w:val="00050FC4"/>
    <w:pPr>
      <w:numPr>
        <w:numId w:val="7"/>
      </w:numPr>
    </w:pPr>
  </w:style>
  <w:style w:type="paragraph" w:customStyle="1" w:styleId="Heading">
    <w:name w:val="Heading"/>
    <w:basedOn w:val="Heading1"/>
    <w:next w:val="BodyText"/>
    <w:qFormat/>
    <w:rsid w:val="00050FC4"/>
    <w:pPr>
      <w:numPr>
        <w:numId w:val="0"/>
      </w:numPr>
      <w:pBdr>
        <w:bottom w:val="none" w:sz="0" w:space="0" w:color="auto"/>
      </w:pBdr>
      <w:ind w:left="340" w:hanging="340"/>
    </w:pPr>
    <w:rPr>
      <w:rFonts w:ascii="Arial Bold" w:hAnsi="Arial Bold"/>
      <w:sz w:val="36"/>
    </w:rPr>
  </w:style>
  <w:style w:type="paragraph" w:customStyle="1" w:styleId="Subheading0">
    <w:name w:val="Subheading"/>
    <w:basedOn w:val="Heading2"/>
    <w:next w:val="BodyText"/>
    <w:qFormat/>
    <w:rsid w:val="00050FC4"/>
    <w:pPr>
      <w:numPr>
        <w:ilvl w:val="0"/>
        <w:numId w:val="0"/>
      </w:numPr>
    </w:pPr>
  </w:style>
  <w:style w:type="numbering" w:styleId="ArticleSection">
    <w:name w:val="Outline List 3"/>
    <w:basedOn w:val="NoList"/>
    <w:semiHidden/>
    <w:rsid w:val="00050FC4"/>
    <w:pPr>
      <w:numPr>
        <w:numId w:val="9"/>
      </w:numPr>
    </w:pPr>
  </w:style>
  <w:style w:type="character" w:customStyle="1" w:styleId="GT">
    <w:name w:val="G+T"/>
    <w:basedOn w:val="DefaultParagraphFont"/>
    <w:rsid w:val="00050FC4"/>
    <w:rPr>
      <w:rFonts w:ascii="Arial" w:hAnsi="Arial" w:cs="Arial"/>
      <w:color w:val="0047BB"/>
      <w:sz w:val="14"/>
      <w:szCs w:val="18"/>
    </w:rPr>
  </w:style>
  <w:style w:type="paragraph" w:customStyle="1" w:styleId="Heading1Signing">
    <w:name w:val="Heading 1 Signing"/>
    <w:basedOn w:val="Heading1"/>
    <w:next w:val="Normal"/>
    <w:rsid w:val="00050FC4"/>
    <w:pPr>
      <w:numPr>
        <w:numId w:val="0"/>
      </w:numPr>
      <w:ind w:left="567"/>
    </w:pPr>
    <w:rPr>
      <w:color w:val="000000" w:themeColor="text1"/>
    </w:rPr>
  </w:style>
  <w:style w:type="paragraph" w:customStyle="1" w:styleId="DeedTOC">
    <w:name w:val="Deed_TOC"/>
    <w:basedOn w:val="Normal"/>
    <w:rsid w:val="00050FC4"/>
    <w:pPr>
      <w:pBdr>
        <w:top w:val="single" w:sz="4" w:space="6" w:color="000000"/>
      </w:pBdr>
      <w:tabs>
        <w:tab w:val="right" w:pos="7655"/>
      </w:tabs>
      <w:spacing w:after="240" w:line="280" w:lineRule="exact"/>
      <w:ind w:firstLine="1134"/>
    </w:pPr>
    <w:rPr>
      <w:b/>
      <w:bCs/>
      <w:color w:val="0047BB"/>
      <w:sz w:val="28"/>
      <w:szCs w:val="28"/>
    </w:rPr>
  </w:style>
  <w:style w:type="paragraph" w:customStyle="1" w:styleId="Party">
    <w:name w:val="Party"/>
    <w:basedOn w:val="Normal"/>
    <w:rsid w:val="00050FC4"/>
    <w:pPr>
      <w:spacing w:after="60" w:line="240" w:lineRule="exact"/>
    </w:pPr>
    <w:rPr>
      <w:b/>
    </w:rPr>
  </w:style>
  <w:style w:type="table" w:customStyle="1" w:styleId="GTTable">
    <w:name w:val="G+T Table"/>
    <w:basedOn w:val="TableGrid"/>
    <w:rsid w:val="00050FC4"/>
    <w:pPr>
      <w:spacing w:before="60" w:after="60" w:line="240" w:lineRule="auto"/>
    </w:pPr>
    <w:tblPr>
      <w:tblStyleRowBandSize w:val="1"/>
      <w:tblInd w:w="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BodyTextNoIndent">
    <w:name w:val="Body Text No Indent"/>
    <w:basedOn w:val="BodyText"/>
    <w:rsid w:val="00050FC4"/>
    <w:pPr>
      <w:spacing w:after="240"/>
    </w:pPr>
    <w:rPr>
      <w:szCs w:val="20"/>
    </w:rPr>
  </w:style>
  <w:style w:type="paragraph" w:customStyle="1" w:styleId="Instruction-OptionalEnd">
    <w:name w:val="Instruction - OptionalEnd"/>
    <w:basedOn w:val="Normal"/>
    <w:rsid w:val="00050FC4"/>
    <w:pPr>
      <w:spacing w:before="60" w:after="60" w:line="200" w:lineRule="atLeast"/>
    </w:pPr>
    <w:rPr>
      <w:color w:val="333333"/>
      <w:sz w:val="16"/>
    </w:rPr>
  </w:style>
  <w:style w:type="paragraph" w:customStyle="1" w:styleId="Instruction-Caution">
    <w:name w:val="Instruction - Caution"/>
    <w:basedOn w:val="BodyText"/>
    <w:rsid w:val="00050FC4"/>
    <w:pPr>
      <w:spacing w:before="60" w:after="60" w:line="200" w:lineRule="atLeast"/>
    </w:pPr>
    <w:rPr>
      <w:sz w:val="16"/>
      <w:szCs w:val="20"/>
    </w:rPr>
  </w:style>
  <w:style w:type="character" w:customStyle="1" w:styleId="Partreference">
    <w:name w:val="Part reference"/>
    <w:basedOn w:val="DefaultParagraphFont"/>
    <w:rsid w:val="00050FC4"/>
    <w:rPr>
      <w:b/>
      <w:sz w:val="16"/>
      <w:szCs w:val="16"/>
    </w:rPr>
  </w:style>
  <w:style w:type="paragraph" w:customStyle="1" w:styleId="Instruction">
    <w:name w:val="Instruction"/>
    <w:basedOn w:val="Instruction-Caution"/>
    <w:qFormat/>
    <w:rsid w:val="00050FC4"/>
    <w:pPr>
      <w:tabs>
        <w:tab w:val="num" w:pos="360"/>
      </w:tabs>
      <w:spacing w:before="0" w:after="0" w:line="240" w:lineRule="auto"/>
    </w:pPr>
  </w:style>
  <w:style w:type="paragraph" w:customStyle="1" w:styleId="xFooter">
    <w:name w:val="xFooter"/>
    <w:basedOn w:val="Normal"/>
    <w:qFormat/>
    <w:rsid w:val="00050FC4"/>
    <w:pPr>
      <w:tabs>
        <w:tab w:val="right" w:pos="9072"/>
      </w:tabs>
      <w:spacing w:before="120" w:after="120" w:line="240" w:lineRule="atLeast"/>
      <w:ind w:left="-113"/>
    </w:pPr>
    <w:rPr>
      <w:sz w:val="14"/>
    </w:rPr>
  </w:style>
  <w:style w:type="table" w:customStyle="1" w:styleId="TableGrid10">
    <w:name w:val="Table Grid1"/>
    <w:basedOn w:val="TableNormal"/>
    <w:next w:val="TableGrid"/>
    <w:rsid w:val="00050FC4"/>
    <w:pPr>
      <w:spacing w:before="40" w:after="40" w:line="240" w:lineRule="auto"/>
    </w:pPr>
    <w:rPr>
      <w:rFonts w:eastAsia="Roboto" w:cs="Angsana New"/>
      <w:color w:val="000000"/>
    </w:rPr>
    <w:tblPr>
      <w:tblStyleRowBandSize w:val="1"/>
      <w:tblStyleColBandSize w:val="1"/>
    </w:tbl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TableGrid20">
    <w:name w:val="Table Grid2"/>
    <w:basedOn w:val="TableNormal"/>
    <w:next w:val="TableGrid"/>
    <w:rsid w:val="00050FC4"/>
    <w:pPr>
      <w:spacing w:before="40" w:after="40" w:line="240" w:lineRule="auto"/>
    </w:pPr>
    <w:rPr>
      <w:rFonts w:eastAsia="Roboto" w:cs="Angsana New"/>
      <w:color w:val="000000"/>
    </w:rPr>
    <w:tblPr>
      <w:tblStyleRowBandSize w:val="1"/>
      <w:tblStyleColBandSize w:val="1"/>
    </w:tbl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table" w:customStyle="1" w:styleId="TableGrid30">
    <w:name w:val="Table Grid3"/>
    <w:basedOn w:val="TableNormal"/>
    <w:next w:val="TableGrid"/>
    <w:rsid w:val="00050FC4"/>
    <w:pPr>
      <w:spacing w:before="40" w:after="40" w:line="240" w:lineRule="auto"/>
    </w:pPr>
    <w:rPr>
      <w:rFonts w:eastAsia="Roboto" w:cs="Angsana New"/>
      <w:color w:val="000000"/>
    </w:rPr>
    <w:tblPr>
      <w:tblStyleRowBandSize w:val="1"/>
      <w:tblStyleColBandSize w:val="1"/>
    </w:tblPr>
    <w:tblStylePr w:type="firstRow">
      <w:rPr>
        <w:b/>
        <w:color w:val="000000"/>
      </w:rPr>
      <w:tblPr/>
      <w:tcPr>
        <w:shd w:val="clear" w:color="auto" w:fill="FFDC00"/>
      </w:tcPr>
    </w:tblStylePr>
    <w:tblStylePr w:type="lastRow">
      <w:rPr>
        <w:b/>
      </w:rPr>
    </w:tblStylePr>
    <w:tblStylePr w:type="firstCol">
      <w:rPr>
        <w:b/>
      </w:rPr>
    </w:tblStylePr>
    <w:tblStylePr w:type="lastCol">
      <w:pPr>
        <w:jc w:val="right"/>
      </w:pPr>
    </w:tblStylePr>
    <w:tblStylePr w:type="band2Horz">
      <w:tblPr/>
      <w:tcPr>
        <w:shd w:val="clear" w:color="auto" w:fill="F2F2F2"/>
      </w:tcPr>
    </w:tblStylePr>
  </w:style>
  <w:style w:type="paragraph" w:customStyle="1" w:styleId="UNSWBody2">
    <w:name w:val="UNSW Body 2"/>
    <w:basedOn w:val="Normal"/>
    <w:qFormat/>
    <w:rsid w:val="00FC7307"/>
    <w:pPr>
      <w:spacing w:before="120"/>
      <w:ind w:left="567"/>
    </w:pPr>
    <w:rPr>
      <w:rFonts w:eastAsiaTheme="minorHAnsi" w:cstheme="minorBidi"/>
      <w:szCs w:val="22"/>
    </w:rPr>
  </w:style>
  <w:style w:type="paragraph" w:customStyle="1" w:styleId="UNSWTitle">
    <w:name w:val="UNSW Title"/>
    <w:basedOn w:val="Normal"/>
    <w:next w:val="Normal"/>
    <w:qFormat/>
    <w:rsid w:val="00FC7307"/>
    <w:pPr>
      <w:spacing w:after="120"/>
    </w:pPr>
    <w:rPr>
      <w:rFonts w:eastAsiaTheme="minorHAnsi" w:cstheme="minorBidi"/>
      <w:sz w:val="44"/>
      <w:szCs w:val="22"/>
    </w:rPr>
  </w:style>
  <w:style w:type="paragraph" w:customStyle="1" w:styleId="UNSWSubtitle">
    <w:name w:val="UNSW Subtitle"/>
    <w:basedOn w:val="Normal"/>
    <w:next w:val="Normal"/>
    <w:qFormat/>
    <w:rsid w:val="00FC7307"/>
    <w:pPr>
      <w:keepNext/>
      <w:spacing w:before="120" w:after="120"/>
    </w:pPr>
    <w:rPr>
      <w:rFonts w:eastAsiaTheme="minorHAnsi" w:cstheme="minorBidi"/>
      <w:b/>
      <w:sz w:val="32"/>
      <w:szCs w:val="22"/>
    </w:rPr>
  </w:style>
  <w:style w:type="paragraph" w:customStyle="1" w:styleId="UNSWBody3">
    <w:name w:val="UNSW Body 3"/>
    <w:basedOn w:val="Normal"/>
    <w:qFormat/>
    <w:rsid w:val="00743453"/>
    <w:pPr>
      <w:spacing w:before="120"/>
      <w:ind w:left="1134"/>
    </w:pPr>
    <w:rPr>
      <w:rFonts w:eastAsiaTheme="minorHAnsi" w:cstheme="minorBidi"/>
      <w:szCs w:val="22"/>
    </w:rPr>
  </w:style>
  <w:style w:type="paragraph" w:customStyle="1" w:styleId="UNSWHeading5">
    <w:name w:val="UNSW Heading 5"/>
    <w:basedOn w:val="Normal"/>
    <w:next w:val="Normal"/>
    <w:qFormat/>
    <w:rsid w:val="00CE6CCF"/>
    <w:pPr>
      <w:numPr>
        <w:ilvl w:val="4"/>
        <w:numId w:val="3"/>
      </w:numPr>
      <w:spacing w:before="120"/>
      <w:jc w:val="both"/>
    </w:pPr>
    <w:rPr>
      <w:rFonts w:eastAsiaTheme="minorHAnsi" w:cstheme="minorBidi"/>
      <w:szCs w:val="22"/>
    </w:rPr>
  </w:style>
  <w:style w:type="paragraph" w:customStyle="1" w:styleId="UNSWHeading1">
    <w:name w:val="UNSW Heading 1"/>
    <w:basedOn w:val="Normal"/>
    <w:next w:val="UNSWHeading2"/>
    <w:qFormat/>
    <w:rsid w:val="00CA0529"/>
    <w:pPr>
      <w:keepNext/>
      <w:numPr>
        <w:numId w:val="3"/>
      </w:numPr>
      <w:spacing w:before="120" w:after="120"/>
      <w:outlineLvl w:val="0"/>
    </w:pPr>
    <w:rPr>
      <w:rFonts w:eastAsiaTheme="minorHAnsi" w:cstheme="minorBidi"/>
      <w:b/>
      <w:sz w:val="24"/>
      <w:szCs w:val="22"/>
    </w:rPr>
  </w:style>
  <w:style w:type="paragraph" w:customStyle="1" w:styleId="UNSWHeading2">
    <w:name w:val="UNSW Heading 2"/>
    <w:basedOn w:val="Normal"/>
    <w:next w:val="UNSWBody2"/>
    <w:qFormat/>
    <w:rsid w:val="00CE6CCF"/>
    <w:pPr>
      <w:keepNext/>
      <w:numPr>
        <w:ilvl w:val="1"/>
        <w:numId w:val="3"/>
      </w:numPr>
      <w:spacing w:before="120"/>
      <w:jc w:val="both"/>
      <w:outlineLvl w:val="1"/>
    </w:pPr>
    <w:rPr>
      <w:rFonts w:eastAsiaTheme="minorHAnsi" w:cstheme="minorBidi"/>
    </w:rPr>
  </w:style>
  <w:style w:type="paragraph" w:customStyle="1" w:styleId="UNSWHeading3">
    <w:name w:val="UNSW Heading 3"/>
    <w:basedOn w:val="Normal"/>
    <w:qFormat/>
    <w:rsid w:val="00E60D7C"/>
    <w:pPr>
      <w:numPr>
        <w:ilvl w:val="2"/>
        <w:numId w:val="3"/>
      </w:numPr>
      <w:tabs>
        <w:tab w:val="clear" w:pos="567"/>
      </w:tabs>
      <w:spacing w:before="120"/>
      <w:ind w:left="1134"/>
      <w:jc w:val="both"/>
      <w:outlineLvl w:val="2"/>
    </w:pPr>
    <w:rPr>
      <w:rFonts w:eastAsiaTheme="minorHAnsi" w:cs="Arial"/>
      <w:szCs w:val="22"/>
    </w:rPr>
  </w:style>
  <w:style w:type="paragraph" w:customStyle="1" w:styleId="UNSWHeading4">
    <w:name w:val="UNSW Heading 4"/>
    <w:basedOn w:val="Normal"/>
    <w:next w:val="Normal"/>
    <w:qFormat/>
    <w:rsid w:val="00CE6CCF"/>
    <w:pPr>
      <w:numPr>
        <w:ilvl w:val="3"/>
        <w:numId w:val="3"/>
      </w:numPr>
      <w:spacing w:before="120"/>
      <w:jc w:val="both"/>
      <w:outlineLvl w:val="3"/>
    </w:pPr>
    <w:rPr>
      <w:rFonts w:eastAsiaTheme="minorHAnsi"/>
      <w:szCs w:val="18"/>
    </w:rPr>
  </w:style>
  <w:style w:type="paragraph" w:customStyle="1" w:styleId="UNSWSch1">
    <w:name w:val="UNSW Sch 1"/>
    <w:basedOn w:val="Normal"/>
    <w:next w:val="UNSWBody2"/>
    <w:rsid w:val="00743453"/>
    <w:pPr>
      <w:keepNext/>
      <w:numPr>
        <w:numId w:val="4"/>
      </w:numPr>
      <w:spacing w:before="120" w:after="120"/>
    </w:pPr>
    <w:rPr>
      <w:b/>
    </w:rPr>
  </w:style>
  <w:style w:type="paragraph" w:customStyle="1" w:styleId="UNSWSch2">
    <w:name w:val="UNSW Sch 2"/>
    <w:basedOn w:val="Normal"/>
    <w:rsid w:val="00743453"/>
    <w:pPr>
      <w:numPr>
        <w:ilvl w:val="1"/>
        <w:numId w:val="4"/>
      </w:numPr>
      <w:spacing w:before="120"/>
    </w:pPr>
  </w:style>
  <w:style w:type="paragraph" w:customStyle="1" w:styleId="UNSWSch3">
    <w:name w:val="UNSW Sch 3"/>
    <w:basedOn w:val="Normal"/>
    <w:rsid w:val="00743453"/>
    <w:pPr>
      <w:numPr>
        <w:ilvl w:val="2"/>
        <w:numId w:val="4"/>
      </w:numPr>
      <w:spacing w:before="120"/>
    </w:pPr>
  </w:style>
  <w:style w:type="paragraph" w:customStyle="1" w:styleId="UNSWSch4">
    <w:name w:val="UNSW Sch 4"/>
    <w:basedOn w:val="Normal"/>
    <w:rsid w:val="00743453"/>
    <w:pPr>
      <w:numPr>
        <w:ilvl w:val="3"/>
        <w:numId w:val="4"/>
      </w:numPr>
      <w:spacing w:before="120"/>
    </w:pPr>
  </w:style>
  <w:style w:type="paragraph" w:customStyle="1" w:styleId="UNSWSch5">
    <w:name w:val="UNSW Sch 5"/>
    <w:basedOn w:val="Normal"/>
    <w:rsid w:val="00743453"/>
    <w:pPr>
      <w:numPr>
        <w:ilvl w:val="4"/>
        <w:numId w:val="4"/>
      </w:numPr>
      <w:spacing w:before="120"/>
    </w:pPr>
  </w:style>
  <w:style w:type="paragraph" w:customStyle="1" w:styleId="UNSWSchedule">
    <w:name w:val="UNSW Schedule"/>
    <w:basedOn w:val="Normal"/>
    <w:next w:val="Normal"/>
    <w:rsid w:val="006C696F"/>
    <w:pPr>
      <w:keepNext/>
      <w:numPr>
        <w:numId w:val="5"/>
      </w:numPr>
      <w:spacing w:after="120"/>
    </w:pPr>
    <w:rPr>
      <w:b/>
      <w:sz w:val="24"/>
    </w:rPr>
  </w:style>
  <w:style w:type="paragraph" w:customStyle="1" w:styleId="LDStandard1">
    <w:name w:val="LD_Standard1"/>
    <w:basedOn w:val="Normal"/>
    <w:rsid w:val="006C696F"/>
    <w:pPr>
      <w:keepNext/>
      <w:spacing w:before="240"/>
      <w:jc w:val="both"/>
    </w:pPr>
    <w:rPr>
      <w:rFonts w:cs="Arial"/>
      <w:b/>
      <w:bCs/>
    </w:rPr>
  </w:style>
  <w:style w:type="table" w:styleId="PlainTable2">
    <w:name w:val="Plain Table 2"/>
    <w:basedOn w:val="TableNormal"/>
    <w:uiPriority w:val="42"/>
    <w:locked/>
    <w:rsid w:val="00BC6D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167">
      <w:bodyDiv w:val="1"/>
      <w:marLeft w:val="0"/>
      <w:marRight w:val="0"/>
      <w:marTop w:val="0"/>
      <w:marBottom w:val="0"/>
      <w:divBdr>
        <w:top w:val="none" w:sz="0" w:space="0" w:color="auto"/>
        <w:left w:val="none" w:sz="0" w:space="0" w:color="auto"/>
        <w:bottom w:val="none" w:sz="0" w:space="0" w:color="auto"/>
        <w:right w:val="none" w:sz="0" w:space="0" w:color="auto"/>
      </w:divBdr>
    </w:div>
    <w:div w:id="46734046">
      <w:bodyDiv w:val="1"/>
      <w:marLeft w:val="0"/>
      <w:marRight w:val="0"/>
      <w:marTop w:val="0"/>
      <w:marBottom w:val="0"/>
      <w:divBdr>
        <w:top w:val="none" w:sz="0" w:space="0" w:color="auto"/>
        <w:left w:val="none" w:sz="0" w:space="0" w:color="auto"/>
        <w:bottom w:val="none" w:sz="0" w:space="0" w:color="auto"/>
        <w:right w:val="none" w:sz="0" w:space="0" w:color="auto"/>
      </w:divBdr>
    </w:div>
    <w:div w:id="82576709">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21824118">
      <w:bodyDiv w:val="1"/>
      <w:marLeft w:val="0"/>
      <w:marRight w:val="0"/>
      <w:marTop w:val="0"/>
      <w:marBottom w:val="0"/>
      <w:divBdr>
        <w:top w:val="none" w:sz="0" w:space="0" w:color="auto"/>
        <w:left w:val="none" w:sz="0" w:space="0" w:color="auto"/>
        <w:bottom w:val="none" w:sz="0" w:space="0" w:color="auto"/>
        <w:right w:val="none" w:sz="0" w:space="0" w:color="auto"/>
      </w:divBdr>
    </w:div>
    <w:div w:id="595331161">
      <w:bodyDiv w:val="1"/>
      <w:marLeft w:val="0"/>
      <w:marRight w:val="0"/>
      <w:marTop w:val="0"/>
      <w:marBottom w:val="0"/>
      <w:divBdr>
        <w:top w:val="none" w:sz="0" w:space="0" w:color="auto"/>
        <w:left w:val="none" w:sz="0" w:space="0" w:color="auto"/>
        <w:bottom w:val="none" w:sz="0" w:space="0" w:color="auto"/>
        <w:right w:val="none" w:sz="0" w:space="0" w:color="auto"/>
      </w:divBdr>
    </w:div>
    <w:div w:id="656034572">
      <w:bodyDiv w:val="1"/>
      <w:marLeft w:val="0"/>
      <w:marRight w:val="0"/>
      <w:marTop w:val="0"/>
      <w:marBottom w:val="0"/>
      <w:divBdr>
        <w:top w:val="none" w:sz="0" w:space="0" w:color="auto"/>
        <w:left w:val="none" w:sz="0" w:space="0" w:color="auto"/>
        <w:bottom w:val="none" w:sz="0" w:space="0" w:color="auto"/>
        <w:right w:val="none" w:sz="0" w:space="0" w:color="auto"/>
      </w:divBdr>
    </w:div>
    <w:div w:id="733627347">
      <w:bodyDiv w:val="1"/>
      <w:marLeft w:val="0"/>
      <w:marRight w:val="0"/>
      <w:marTop w:val="0"/>
      <w:marBottom w:val="0"/>
      <w:divBdr>
        <w:top w:val="none" w:sz="0" w:space="0" w:color="auto"/>
        <w:left w:val="none" w:sz="0" w:space="0" w:color="auto"/>
        <w:bottom w:val="none" w:sz="0" w:space="0" w:color="auto"/>
        <w:right w:val="none" w:sz="0" w:space="0" w:color="auto"/>
      </w:divBdr>
    </w:div>
    <w:div w:id="79653060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259288623">
      <w:bodyDiv w:val="1"/>
      <w:marLeft w:val="0"/>
      <w:marRight w:val="0"/>
      <w:marTop w:val="0"/>
      <w:marBottom w:val="0"/>
      <w:divBdr>
        <w:top w:val="none" w:sz="0" w:space="0" w:color="auto"/>
        <w:left w:val="none" w:sz="0" w:space="0" w:color="auto"/>
        <w:bottom w:val="none" w:sz="0" w:space="0" w:color="auto"/>
        <w:right w:val="none" w:sz="0" w:space="0" w:color="auto"/>
      </w:divBdr>
    </w:div>
    <w:div w:id="137404167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38991219">
      <w:bodyDiv w:val="1"/>
      <w:marLeft w:val="0"/>
      <w:marRight w:val="0"/>
      <w:marTop w:val="0"/>
      <w:marBottom w:val="0"/>
      <w:divBdr>
        <w:top w:val="none" w:sz="0" w:space="0" w:color="auto"/>
        <w:left w:val="none" w:sz="0" w:space="0" w:color="auto"/>
        <w:bottom w:val="none" w:sz="0" w:space="0" w:color="auto"/>
        <w:right w:val="none" w:sz="0" w:space="0" w:color="auto"/>
      </w:divBdr>
    </w:div>
    <w:div w:id="1736053236">
      <w:bodyDiv w:val="1"/>
      <w:marLeft w:val="0"/>
      <w:marRight w:val="0"/>
      <w:marTop w:val="0"/>
      <w:marBottom w:val="0"/>
      <w:divBdr>
        <w:top w:val="none" w:sz="0" w:space="0" w:color="auto"/>
        <w:left w:val="none" w:sz="0" w:space="0" w:color="auto"/>
        <w:bottom w:val="none" w:sz="0" w:space="0" w:color="auto"/>
        <w:right w:val="none" w:sz="0" w:space="0" w:color="auto"/>
      </w:divBdr>
    </w:div>
    <w:div w:id="1757246494">
      <w:bodyDiv w:val="1"/>
      <w:marLeft w:val="0"/>
      <w:marRight w:val="0"/>
      <w:marTop w:val="0"/>
      <w:marBottom w:val="0"/>
      <w:divBdr>
        <w:top w:val="none" w:sz="0" w:space="0" w:color="auto"/>
        <w:left w:val="none" w:sz="0" w:space="0" w:color="auto"/>
        <w:bottom w:val="none" w:sz="0" w:space="0" w:color="auto"/>
        <w:right w:val="none" w:sz="0" w:space="0" w:color="auto"/>
      </w:divBdr>
    </w:div>
    <w:div w:id="1791314735">
      <w:bodyDiv w:val="1"/>
      <w:marLeft w:val="0"/>
      <w:marRight w:val="0"/>
      <w:marTop w:val="0"/>
      <w:marBottom w:val="0"/>
      <w:divBdr>
        <w:top w:val="none" w:sz="0" w:space="0" w:color="auto"/>
        <w:left w:val="none" w:sz="0" w:space="0" w:color="auto"/>
        <w:bottom w:val="none" w:sz="0" w:space="0" w:color="auto"/>
        <w:right w:val="none" w:sz="0" w:space="0" w:color="auto"/>
      </w:divBdr>
    </w:div>
    <w:div w:id="1862205924">
      <w:bodyDiv w:val="1"/>
      <w:marLeft w:val="0"/>
      <w:marRight w:val="0"/>
      <w:marTop w:val="0"/>
      <w:marBottom w:val="0"/>
      <w:divBdr>
        <w:top w:val="none" w:sz="0" w:space="0" w:color="auto"/>
        <w:left w:val="none" w:sz="0" w:space="0" w:color="auto"/>
        <w:bottom w:val="none" w:sz="0" w:space="0" w:color="auto"/>
        <w:right w:val="none" w:sz="0" w:space="0" w:color="auto"/>
      </w:divBdr>
    </w:div>
    <w:div w:id="20228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unsw.edu.au/secure/foreignarrangements/index.html" TargetMode="External"/><Relationship Id="rId13" Type="http://schemas.openxmlformats.org/officeDocument/2006/relationships/footer" Target="footer2.xml"/><Relationship Id="rId18" Type="http://schemas.openxmlformats.org/officeDocument/2006/relationships/hyperlink" Target="https://abr.business.gov.au/" TargetMode="External"/><Relationship Id="rId26" Type="http://schemas.openxmlformats.org/officeDocument/2006/relationships/hyperlink" Target="https://abr.business.gov.a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esearchfinance@unsw.edu.au"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rgc@unsw.edu.au"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nowledge.exchange@unsw.edu.au"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WP\Client%20Templates\UNSW%20deed_agreement%20documents%20%5bBo%20Kim%2014%2006%2023%5d.dotm" TargetMode="External"/></Relationships>
</file>

<file path=word/theme/theme1.xml><?xml version="1.0" encoding="utf-8"?>
<a:theme xmlns:a="http://schemas.openxmlformats.org/drawingml/2006/main" name="Office Theme">
  <a:themeElements>
    <a:clrScheme name="UNSW_2020">
      <a:dk1>
        <a:srgbClr val="000000"/>
      </a:dk1>
      <a:lt1>
        <a:sysClr val="window" lastClr="FFFFFF"/>
      </a:lt1>
      <a:dk2>
        <a:srgbClr val="737373"/>
      </a:dk2>
      <a:lt2>
        <a:srgbClr val="F2F2F2"/>
      </a:lt2>
      <a:accent1>
        <a:srgbClr val="FFDC00"/>
      </a:accent1>
      <a:accent2>
        <a:srgbClr val="FF635D"/>
      </a:accent2>
      <a:accent3>
        <a:srgbClr val="3F61C4"/>
      </a:accent3>
      <a:accent4>
        <a:srgbClr val="1AC987"/>
      </a:accent4>
      <a:accent5>
        <a:srgbClr val="FA91B6"/>
      </a:accent5>
      <a:accent6>
        <a:srgbClr val="8A68C8"/>
      </a:accent6>
      <a:hlink>
        <a:srgbClr val="0000FF"/>
      </a:hlink>
      <a:folHlink>
        <a:srgbClr val="7030A0"/>
      </a:folHlink>
    </a:clrScheme>
    <a:fontScheme name="UNSW Clancy">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DC00"/>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FE43-2F80-44CE-BF70-62203A02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UNSW deed_agreement documents [Bo Kim 14 06 23]</Template>
  <TotalTime>4</TotalTime>
  <Pages>24</Pages>
  <Words>9031</Words>
  <Characters>51481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UNSW Legal</dc:creator>
  <cp:lastModifiedBy>UNSW Legal</cp:lastModifiedBy>
  <cp:revision>4</cp:revision>
  <cp:lastPrinted>2023-07-21T05:36:00Z</cp:lastPrinted>
  <dcterms:created xsi:type="dcterms:W3CDTF">2023-09-28T05:17:00Z</dcterms:created>
  <dcterms:modified xsi:type="dcterms:W3CDTF">2023-09-28T06:33:00Z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3457-8038-2755</vt:lpwstr>
  </property>
  <property fmtid="{D5CDD505-2E9C-101B-9397-08002B2CF9AE}" pid="3" name="ndClassificationName">
    <vt:lpwstr>Confidential</vt:lpwstr>
  </property>
  <property fmtid="{D5CDD505-2E9C-101B-9397-08002B2CF9AE}" pid="4" name="ndClassificationLevel">
    <vt:lpwstr>CabinetDefault</vt:lpwstr>
  </property>
  <property fmtid="{D5CDD505-2E9C-101B-9397-08002B2CF9AE}" pid="5" name="ndClassificationId">
    <vt:lpwstr>dfeb464a-7881-45a9-a03f-bd16b2ba5faa</vt:lpwstr>
  </property>
</Properties>
</file>