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5B06" w14:textId="77777777" w:rsidR="00CE698A" w:rsidRPr="00071B26" w:rsidRDefault="004059FE" w:rsidP="00D5706D">
      <w:pPr>
        <w:keepNext/>
        <w:keepLines/>
        <w:rPr>
          <w:rFonts w:ascii="Arial" w:hAnsi="Arial" w:cs="Arial"/>
          <w:b/>
          <w:sz w:val="36"/>
          <w:szCs w:val="36"/>
          <w:highlight w:val="lightGray"/>
        </w:rPr>
      </w:pPr>
      <w:r w:rsidRPr="00071B26">
        <w:rPr>
          <w:rFonts w:ascii="Arial" w:hAnsi="Arial" w:cs="Arial"/>
          <w:b/>
          <w:sz w:val="36"/>
          <w:szCs w:val="36"/>
        </w:rPr>
        <w:t>STRATEGIC RELATIONSHIP</w:t>
      </w:r>
      <w:r w:rsidR="00121F06" w:rsidRPr="00071B26">
        <w:rPr>
          <w:rFonts w:ascii="Arial" w:hAnsi="Arial" w:cs="Arial"/>
          <w:b/>
          <w:sz w:val="36"/>
          <w:szCs w:val="36"/>
        </w:rPr>
        <w:t xml:space="preserve"> </w:t>
      </w:r>
      <w:r w:rsidR="00584EEF" w:rsidRPr="00071B26">
        <w:rPr>
          <w:rFonts w:ascii="Arial" w:hAnsi="Arial" w:cs="Arial"/>
          <w:b/>
          <w:sz w:val="36"/>
          <w:szCs w:val="36"/>
        </w:rPr>
        <w:t>UMBRELLA</w:t>
      </w:r>
      <w:r w:rsidR="00532D33" w:rsidRPr="00071B26">
        <w:rPr>
          <w:rFonts w:ascii="Arial" w:hAnsi="Arial" w:cs="Arial"/>
          <w:b/>
          <w:sz w:val="36"/>
          <w:szCs w:val="36"/>
        </w:rPr>
        <w:t xml:space="preserve"> </w:t>
      </w:r>
      <w:r w:rsidR="00634819" w:rsidRPr="00071B26">
        <w:rPr>
          <w:rFonts w:ascii="Arial" w:hAnsi="Arial" w:cs="Arial"/>
          <w:b/>
          <w:sz w:val="36"/>
          <w:szCs w:val="36"/>
        </w:rPr>
        <w:t>AGREEMENT</w:t>
      </w:r>
      <w:r w:rsidR="00584EEF" w:rsidRPr="00071B26">
        <w:rPr>
          <w:rFonts w:ascii="Arial" w:hAnsi="Arial" w:cs="Arial"/>
          <w:b/>
          <w:sz w:val="36"/>
          <w:szCs w:val="36"/>
        </w:rPr>
        <w:t xml:space="preserve"> </w:t>
      </w:r>
    </w:p>
    <w:p w14:paraId="4E16E68C" w14:textId="77777777" w:rsidR="00071B26" w:rsidRPr="00071B26" w:rsidRDefault="00071B26" w:rsidP="00D5706D">
      <w:pPr>
        <w:keepNext/>
        <w:keepLines/>
        <w:ind w:right="1417"/>
        <w:rPr>
          <w:rFonts w:ascii="Arial" w:hAnsi="Arial" w:cs="Arial"/>
          <w:b/>
          <w:sz w:val="20"/>
          <w:szCs w:val="22"/>
        </w:rPr>
      </w:pPr>
    </w:p>
    <w:p w14:paraId="5F975BE1" w14:textId="77777777" w:rsidR="00CE698A" w:rsidRPr="00CE698A" w:rsidRDefault="002E78F0" w:rsidP="00D5706D">
      <w:pPr>
        <w:keepNext/>
        <w:keepLines/>
      </w:pPr>
      <w:r w:rsidRPr="007728F9">
        <w:rPr>
          <w:rFonts w:ascii="Arial" w:hAnsi="Arial" w:cs="Arial"/>
          <w:b/>
          <w:sz w:val="20"/>
          <w:szCs w:val="22"/>
        </w:rPr>
        <w:t>THIS AGREEMENT IS BETWEEN</w:t>
      </w:r>
    </w:p>
    <w:p w14:paraId="4CACAA78" w14:textId="77777777" w:rsidR="00634819" w:rsidRPr="007728F9" w:rsidRDefault="002E78F0" w:rsidP="00D5706D">
      <w:pPr>
        <w:pStyle w:val="NormalIndent"/>
        <w:keepNext/>
        <w:keepLines/>
        <w:ind w:left="0"/>
        <w:rPr>
          <w:rFonts w:ascii="Arial" w:hAnsi="Arial" w:cs="Arial"/>
          <w:sz w:val="20"/>
          <w:szCs w:val="22"/>
        </w:rPr>
      </w:pPr>
      <w:r w:rsidRPr="007728F9">
        <w:rPr>
          <w:rFonts w:ascii="Arial" w:hAnsi="Arial" w:cs="Arial"/>
          <w:b/>
          <w:sz w:val="20"/>
          <w:szCs w:val="22"/>
        </w:rPr>
        <w:t>AUSTRALIAN NUCLEAR SCIENCE AND TECHNOLOGY ORGANISATION</w:t>
      </w:r>
      <w:r w:rsidR="004F4DDA" w:rsidRPr="007728F9">
        <w:rPr>
          <w:rFonts w:ascii="Arial" w:hAnsi="Arial" w:cs="Arial"/>
          <w:b/>
          <w:sz w:val="20"/>
          <w:szCs w:val="22"/>
        </w:rPr>
        <w:t xml:space="preserve"> </w:t>
      </w:r>
      <w:r w:rsidR="004F4DDA" w:rsidRPr="007728F9">
        <w:rPr>
          <w:rFonts w:ascii="Arial" w:hAnsi="Arial" w:cs="Arial"/>
          <w:sz w:val="20"/>
          <w:szCs w:val="22"/>
        </w:rPr>
        <w:t>(ABN 47 956 969 590)</w:t>
      </w:r>
      <w:r w:rsidR="00634819" w:rsidRPr="007728F9">
        <w:rPr>
          <w:rFonts w:ascii="Arial" w:hAnsi="Arial" w:cs="Arial"/>
          <w:b/>
          <w:sz w:val="20"/>
          <w:szCs w:val="22"/>
        </w:rPr>
        <w:t>,</w:t>
      </w:r>
      <w:r w:rsidR="00634819" w:rsidRPr="007728F9">
        <w:rPr>
          <w:rFonts w:ascii="Arial" w:hAnsi="Arial" w:cs="Arial"/>
          <w:sz w:val="20"/>
          <w:szCs w:val="22"/>
        </w:rPr>
        <w:t xml:space="preserve"> a body corporate established pursuant to the </w:t>
      </w:r>
      <w:r w:rsidR="00634819" w:rsidRPr="007728F9">
        <w:rPr>
          <w:rFonts w:ascii="Arial" w:hAnsi="Arial" w:cs="Arial"/>
          <w:i/>
          <w:sz w:val="20"/>
          <w:szCs w:val="22"/>
        </w:rPr>
        <w:t xml:space="preserve">Australian </w:t>
      </w:r>
      <w:r w:rsidR="004F4DDA" w:rsidRPr="007728F9">
        <w:rPr>
          <w:rFonts w:ascii="Arial" w:hAnsi="Arial" w:cs="Arial"/>
          <w:i/>
          <w:sz w:val="20"/>
          <w:szCs w:val="22"/>
        </w:rPr>
        <w:t xml:space="preserve">Nuclear </w:t>
      </w:r>
      <w:r w:rsidR="00634819" w:rsidRPr="007728F9">
        <w:rPr>
          <w:rFonts w:ascii="Arial" w:hAnsi="Arial" w:cs="Arial"/>
          <w:i/>
          <w:sz w:val="20"/>
          <w:szCs w:val="22"/>
        </w:rPr>
        <w:t xml:space="preserve">Science and Technology Organisation Act 1987 </w:t>
      </w:r>
      <w:r w:rsidR="00634819" w:rsidRPr="007728F9">
        <w:rPr>
          <w:rFonts w:ascii="Arial" w:hAnsi="Arial" w:cs="Arial"/>
          <w:sz w:val="20"/>
          <w:szCs w:val="22"/>
        </w:rPr>
        <w:t>(Cth) of New Illawarra Road, Lucas Heights, New South Wales 2234, Australia (</w:t>
      </w:r>
      <w:r w:rsidR="00634819" w:rsidRPr="007728F9">
        <w:rPr>
          <w:rFonts w:ascii="Arial" w:hAnsi="Arial" w:cs="Arial"/>
          <w:b/>
          <w:sz w:val="20"/>
          <w:szCs w:val="22"/>
        </w:rPr>
        <w:t>ANSTO</w:t>
      </w:r>
      <w:r w:rsidRPr="007728F9">
        <w:rPr>
          <w:rFonts w:ascii="Arial" w:hAnsi="Arial" w:cs="Arial"/>
          <w:sz w:val="20"/>
          <w:szCs w:val="22"/>
        </w:rPr>
        <w:t>)</w:t>
      </w:r>
    </w:p>
    <w:p w14:paraId="17148E5F" w14:textId="77777777" w:rsidR="002E78F0" w:rsidRPr="007728F9" w:rsidRDefault="002E78F0" w:rsidP="00D5706D">
      <w:pPr>
        <w:pStyle w:val="NormalIndent"/>
        <w:keepNext/>
        <w:keepLines/>
        <w:ind w:left="0"/>
        <w:rPr>
          <w:rFonts w:ascii="Arial" w:hAnsi="Arial" w:cs="Arial"/>
          <w:sz w:val="20"/>
          <w:szCs w:val="22"/>
        </w:rPr>
      </w:pPr>
      <w:r w:rsidRPr="007728F9">
        <w:rPr>
          <w:rFonts w:ascii="Arial" w:hAnsi="Arial" w:cs="Arial"/>
          <w:b/>
          <w:sz w:val="20"/>
          <w:szCs w:val="22"/>
        </w:rPr>
        <w:t>AND</w:t>
      </w:r>
    </w:p>
    <w:p w14:paraId="784BBACB" w14:textId="08E5BD10" w:rsidR="00DB40F5" w:rsidRPr="00CE698A" w:rsidRDefault="00DB40F5" w:rsidP="00DB40F5">
      <w:pPr>
        <w:pStyle w:val="NormalIndent"/>
        <w:keepNext/>
        <w:keepLines/>
        <w:ind w:left="0"/>
        <w:rPr>
          <w:rFonts w:ascii="Arial" w:hAnsi="Arial" w:cs="Arial"/>
          <w:sz w:val="20"/>
          <w:szCs w:val="22"/>
        </w:rPr>
      </w:pPr>
      <w:r>
        <w:rPr>
          <w:rFonts w:ascii="Arial" w:hAnsi="Arial" w:cs="Arial"/>
          <w:b/>
          <w:sz w:val="20"/>
          <w:szCs w:val="22"/>
          <w:highlight w:val="yellow"/>
        </w:rPr>
        <w:t>[INSERT UNIVERSITY NAME]</w:t>
      </w:r>
      <w:r w:rsidRPr="00734EDA">
        <w:rPr>
          <w:rFonts w:ascii="Arial" w:hAnsi="Arial" w:cs="Arial"/>
          <w:b/>
          <w:sz w:val="20"/>
          <w:szCs w:val="22"/>
        </w:rPr>
        <w:t xml:space="preserve"> </w:t>
      </w:r>
      <w:r>
        <w:rPr>
          <w:rFonts w:ascii="Arial" w:hAnsi="Arial" w:cs="Arial"/>
          <w:b/>
          <w:sz w:val="20"/>
          <w:szCs w:val="22"/>
        </w:rPr>
        <w:t>[</w:t>
      </w:r>
      <w:r w:rsidRPr="00DB40F5">
        <w:rPr>
          <w:rFonts w:ascii="Arial" w:hAnsi="Arial" w:cs="Arial"/>
          <w:b/>
          <w:sz w:val="20"/>
          <w:szCs w:val="22"/>
          <w:highlight w:val="yellow"/>
        </w:rPr>
        <w:t>INSERT UNIVERSITY</w:t>
      </w:r>
      <w:r>
        <w:rPr>
          <w:rFonts w:ascii="Arial" w:hAnsi="Arial" w:cs="Arial"/>
          <w:sz w:val="20"/>
          <w:szCs w:val="22"/>
        </w:rPr>
        <w:t>]</w:t>
      </w:r>
      <w:r w:rsidRPr="00734EDA">
        <w:rPr>
          <w:rFonts w:ascii="Arial" w:hAnsi="Arial" w:cs="Arial"/>
          <w:sz w:val="20"/>
          <w:szCs w:val="22"/>
        </w:rPr>
        <w:t xml:space="preserve"> a body corporate established under </w:t>
      </w:r>
      <w:r>
        <w:rPr>
          <w:rFonts w:ascii="Arial" w:hAnsi="Arial" w:cs="Arial"/>
          <w:sz w:val="20"/>
          <w:szCs w:val="22"/>
        </w:rPr>
        <w:t>[</w:t>
      </w:r>
      <w:r w:rsidRPr="00DB40F5">
        <w:rPr>
          <w:rFonts w:ascii="Arial" w:hAnsi="Arial" w:cs="Arial"/>
          <w:i/>
          <w:sz w:val="20"/>
          <w:szCs w:val="22"/>
          <w:highlight w:val="yellow"/>
        </w:rPr>
        <w:t>Insert details of establishing legislation</w:t>
      </w:r>
      <w:r>
        <w:rPr>
          <w:rFonts w:ascii="Arial" w:hAnsi="Arial" w:cs="Arial"/>
          <w:sz w:val="20"/>
          <w:szCs w:val="22"/>
        </w:rPr>
        <w:t>]</w:t>
      </w:r>
      <w:r w:rsidRPr="00734EDA">
        <w:rPr>
          <w:rFonts w:ascii="Arial" w:hAnsi="Arial" w:cs="Arial"/>
          <w:sz w:val="20"/>
          <w:szCs w:val="22"/>
        </w:rPr>
        <w:t>, of</w:t>
      </w:r>
      <w:r>
        <w:rPr>
          <w:rFonts w:ascii="Arial" w:hAnsi="Arial" w:cs="Arial"/>
          <w:sz w:val="20"/>
          <w:szCs w:val="22"/>
        </w:rPr>
        <w:t xml:space="preserve"> [</w:t>
      </w:r>
      <w:r w:rsidRPr="00DB40F5">
        <w:rPr>
          <w:rFonts w:ascii="Arial" w:hAnsi="Arial" w:cs="Arial"/>
          <w:sz w:val="20"/>
          <w:szCs w:val="22"/>
          <w:highlight w:val="yellow"/>
        </w:rPr>
        <w:t>Insert address</w:t>
      </w:r>
      <w:r>
        <w:rPr>
          <w:rFonts w:ascii="Arial" w:hAnsi="Arial" w:cs="Arial"/>
          <w:sz w:val="20"/>
          <w:szCs w:val="22"/>
        </w:rPr>
        <w:t>]</w:t>
      </w:r>
      <w:r w:rsidRPr="007728F9">
        <w:rPr>
          <w:rFonts w:ascii="Arial" w:hAnsi="Arial" w:cs="Arial"/>
          <w:bCs/>
          <w:sz w:val="20"/>
          <w:szCs w:val="22"/>
        </w:rPr>
        <w:t xml:space="preserve"> </w:t>
      </w:r>
      <w:r w:rsidRPr="007728F9">
        <w:rPr>
          <w:rFonts w:ascii="Arial" w:hAnsi="Arial" w:cs="Arial"/>
          <w:sz w:val="20"/>
          <w:szCs w:val="22"/>
        </w:rPr>
        <w:t>(</w:t>
      </w:r>
      <w:r w:rsidRPr="007728F9">
        <w:rPr>
          <w:rFonts w:ascii="Arial" w:hAnsi="Arial" w:cs="Arial"/>
          <w:b/>
          <w:sz w:val="20"/>
          <w:szCs w:val="22"/>
        </w:rPr>
        <w:t>University</w:t>
      </w:r>
      <w:r w:rsidRPr="007728F9">
        <w:rPr>
          <w:rFonts w:ascii="Arial" w:hAnsi="Arial" w:cs="Arial"/>
          <w:sz w:val="20"/>
          <w:szCs w:val="22"/>
        </w:rPr>
        <w:t>)</w:t>
      </w:r>
    </w:p>
    <w:p w14:paraId="3EBE0B16" w14:textId="77777777" w:rsidR="00A7741B" w:rsidRPr="007728F9" w:rsidRDefault="002E78F0" w:rsidP="00D5706D">
      <w:pPr>
        <w:keepNext/>
        <w:keepLines/>
        <w:rPr>
          <w:rFonts w:ascii="Arial" w:hAnsi="Arial" w:cs="Arial"/>
          <w:b/>
          <w:sz w:val="20"/>
          <w:szCs w:val="22"/>
        </w:rPr>
      </w:pPr>
      <w:r w:rsidRPr="007728F9">
        <w:rPr>
          <w:rFonts w:ascii="Arial" w:hAnsi="Arial" w:cs="Arial"/>
          <w:b/>
          <w:sz w:val="20"/>
          <w:szCs w:val="22"/>
        </w:rPr>
        <w:t>BACKGROUND</w:t>
      </w:r>
    </w:p>
    <w:p w14:paraId="1BBC2F66" w14:textId="77777777" w:rsidR="00FA4057" w:rsidRPr="007728F9" w:rsidRDefault="00634819" w:rsidP="00D5706D">
      <w:pPr>
        <w:pStyle w:val="ListNumber3"/>
        <w:keepNext/>
        <w:keepLines/>
        <w:rPr>
          <w:rFonts w:ascii="Arial" w:hAnsi="Arial" w:cs="Arial"/>
          <w:sz w:val="20"/>
          <w:szCs w:val="22"/>
        </w:rPr>
      </w:pPr>
      <w:r w:rsidRPr="007728F9">
        <w:rPr>
          <w:rFonts w:ascii="Arial" w:hAnsi="Arial" w:cs="Arial"/>
          <w:sz w:val="20"/>
          <w:szCs w:val="22"/>
        </w:rPr>
        <w:t>ANSTO is Austra</w:t>
      </w:r>
      <w:r w:rsidR="009F3319" w:rsidRPr="007728F9">
        <w:rPr>
          <w:rFonts w:ascii="Arial" w:hAnsi="Arial" w:cs="Arial"/>
          <w:sz w:val="20"/>
          <w:szCs w:val="22"/>
        </w:rPr>
        <w:t xml:space="preserve">lia’s national nuclear research </w:t>
      </w:r>
      <w:r w:rsidRPr="007728F9">
        <w:rPr>
          <w:rFonts w:ascii="Arial" w:hAnsi="Arial" w:cs="Arial"/>
          <w:sz w:val="20"/>
          <w:szCs w:val="22"/>
        </w:rPr>
        <w:t>organisation</w:t>
      </w:r>
      <w:r w:rsidR="009F3319" w:rsidRPr="007728F9">
        <w:rPr>
          <w:rFonts w:ascii="Arial" w:hAnsi="Arial" w:cs="Arial"/>
          <w:sz w:val="20"/>
          <w:szCs w:val="22"/>
        </w:rPr>
        <w:t xml:space="preserve">, with </w:t>
      </w:r>
      <w:r w:rsidR="005A6C5C" w:rsidRPr="007728F9">
        <w:rPr>
          <w:rFonts w:ascii="Arial" w:hAnsi="Arial" w:cs="Arial"/>
          <w:sz w:val="20"/>
          <w:szCs w:val="22"/>
        </w:rPr>
        <w:t>capabilities</w:t>
      </w:r>
      <w:r w:rsidR="009F3319" w:rsidRPr="007728F9">
        <w:rPr>
          <w:rFonts w:ascii="Arial" w:hAnsi="Arial" w:cs="Arial"/>
          <w:sz w:val="20"/>
          <w:szCs w:val="22"/>
        </w:rPr>
        <w:t xml:space="preserve"> in </w:t>
      </w:r>
      <w:r w:rsidR="008B6034" w:rsidRPr="007728F9">
        <w:rPr>
          <w:rFonts w:ascii="Arial" w:hAnsi="Arial" w:cs="Arial"/>
          <w:sz w:val="20"/>
          <w:szCs w:val="22"/>
        </w:rPr>
        <w:t xml:space="preserve">nuclear </w:t>
      </w:r>
      <w:r w:rsidR="005938A0" w:rsidRPr="007728F9">
        <w:rPr>
          <w:rFonts w:ascii="Arial" w:hAnsi="Arial" w:cs="Arial"/>
          <w:sz w:val="20"/>
          <w:szCs w:val="22"/>
        </w:rPr>
        <w:t>science and technology</w:t>
      </w:r>
      <w:r w:rsidRPr="007728F9">
        <w:rPr>
          <w:rFonts w:ascii="Arial" w:hAnsi="Arial" w:cs="Arial"/>
          <w:sz w:val="20"/>
          <w:szCs w:val="22"/>
        </w:rPr>
        <w:t>.</w:t>
      </w:r>
      <w:r w:rsidR="00D77A4A" w:rsidRPr="007728F9">
        <w:rPr>
          <w:rFonts w:ascii="Arial" w:hAnsi="Arial" w:cs="Arial"/>
          <w:sz w:val="20"/>
          <w:szCs w:val="22"/>
        </w:rPr>
        <w:t xml:space="preserve">  </w:t>
      </w:r>
      <w:r w:rsidR="005A6C5C" w:rsidRPr="007728F9">
        <w:rPr>
          <w:rFonts w:ascii="Arial" w:hAnsi="Arial" w:cs="Arial"/>
          <w:sz w:val="20"/>
          <w:szCs w:val="22"/>
        </w:rPr>
        <w:t xml:space="preserve">At the heart of ANSTO’s research capabilities are the state-of-the-art OPAL reactor, which is one of the world’s most effective multi-purpose reactors and the Australian Synchrotron, a world-class research facility that uses accelerator technology.  </w:t>
      </w:r>
      <w:r w:rsidR="00D77A4A" w:rsidRPr="007728F9">
        <w:rPr>
          <w:rFonts w:ascii="Arial" w:hAnsi="Arial" w:cs="Arial"/>
          <w:sz w:val="20"/>
          <w:szCs w:val="22"/>
        </w:rPr>
        <w:t>ANSTO’s vision is to deliver excellence in innovation, and discovery through its people, partnerships, nuclear expertise and landmark infrastructure.</w:t>
      </w:r>
    </w:p>
    <w:p w14:paraId="1D731ED1" w14:textId="77777777" w:rsidR="00FA4057" w:rsidRPr="007728F9" w:rsidRDefault="00FA4057" w:rsidP="00D5706D">
      <w:pPr>
        <w:pStyle w:val="ListNumber3"/>
        <w:keepNext/>
        <w:keepLines/>
        <w:rPr>
          <w:rFonts w:ascii="Arial" w:hAnsi="Arial" w:cs="Arial"/>
          <w:sz w:val="20"/>
          <w:szCs w:val="22"/>
        </w:rPr>
      </w:pPr>
      <w:r w:rsidRPr="007728F9">
        <w:rPr>
          <w:rFonts w:ascii="Arial" w:hAnsi="Arial" w:cs="Arial"/>
          <w:sz w:val="20"/>
          <w:szCs w:val="22"/>
        </w:rPr>
        <w:t>The University</w:t>
      </w:r>
      <w:r w:rsidR="00767485" w:rsidRPr="007728F9">
        <w:rPr>
          <w:rFonts w:ascii="Arial" w:hAnsi="Arial" w:cs="Arial"/>
          <w:sz w:val="20"/>
          <w:szCs w:val="22"/>
        </w:rPr>
        <w:t xml:space="preserve"> is a leading research-intensive </w:t>
      </w:r>
      <w:r w:rsidR="005B7A18" w:rsidRPr="007728F9">
        <w:rPr>
          <w:rFonts w:ascii="Arial" w:hAnsi="Arial" w:cs="Arial"/>
          <w:sz w:val="20"/>
          <w:szCs w:val="22"/>
        </w:rPr>
        <w:t>university</w:t>
      </w:r>
      <w:r w:rsidR="00767485" w:rsidRPr="007728F9">
        <w:rPr>
          <w:rFonts w:ascii="Arial" w:hAnsi="Arial" w:cs="Arial"/>
          <w:sz w:val="20"/>
          <w:szCs w:val="22"/>
        </w:rPr>
        <w:t xml:space="preserve"> </w:t>
      </w:r>
      <w:r w:rsidR="00DC5560" w:rsidRPr="007728F9">
        <w:rPr>
          <w:rFonts w:ascii="Arial" w:hAnsi="Arial" w:cs="Arial"/>
          <w:sz w:val="20"/>
          <w:szCs w:val="22"/>
        </w:rPr>
        <w:t>and aims to educate students in a number of fields; as well as to increase its research productivity and to translate the outcomes of its research</w:t>
      </w:r>
      <w:r w:rsidR="00767485" w:rsidRPr="007728F9">
        <w:rPr>
          <w:rFonts w:ascii="Arial" w:hAnsi="Arial" w:cs="Arial"/>
          <w:sz w:val="20"/>
          <w:szCs w:val="22"/>
        </w:rPr>
        <w:t>.</w:t>
      </w:r>
    </w:p>
    <w:p w14:paraId="64720BB2" w14:textId="77777777" w:rsidR="00936859" w:rsidRDefault="00472CD8" w:rsidP="00D5706D">
      <w:pPr>
        <w:pStyle w:val="ListNumber3"/>
        <w:keepNext/>
        <w:keepLines/>
        <w:rPr>
          <w:rFonts w:ascii="Arial" w:hAnsi="Arial" w:cs="Arial"/>
          <w:sz w:val="20"/>
          <w:szCs w:val="22"/>
        </w:rPr>
      </w:pPr>
      <w:r w:rsidRPr="007728F9">
        <w:rPr>
          <w:rFonts w:ascii="Arial" w:hAnsi="Arial" w:cs="Arial"/>
          <w:sz w:val="20"/>
          <w:szCs w:val="22"/>
        </w:rPr>
        <w:t>This Agreement facilitate</w:t>
      </w:r>
      <w:r w:rsidR="005B7A18" w:rsidRPr="007728F9">
        <w:rPr>
          <w:rFonts w:ascii="Arial" w:hAnsi="Arial" w:cs="Arial"/>
          <w:sz w:val="20"/>
          <w:szCs w:val="22"/>
        </w:rPr>
        <w:t>s</w:t>
      </w:r>
      <w:r w:rsidRPr="007728F9">
        <w:rPr>
          <w:rFonts w:ascii="Arial" w:hAnsi="Arial" w:cs="Arial"/>
          <w:sz w:val="20"/>
          <w:szCs w:val="22"/>
        </w:rPr>
        <w:t xml:space="preserve"> increased opportunities for research collaboration and access to the resources and infrastructure of both Parties, especially in the </w:t>
      </w:r>
      <w:r w:rsidR="00BB6D7D" w:rsidRPr="007728F9">
        <w:rPr>
          <w:rFonts w:ascii="Arial" w:hAnsi="Arial" w:cs="Arial"/>
          <w:sz w:val="20"/>
          <w:szCs w:val="22"/>
        </w:rPr>
        <w:t xml:space="preserve">research </w:t>
      </w:r>
      <w:r w:rsidRPr="007728F9">
        <w:rPr>
          <w:rFonts w:ascii="Arial" w:hAnsi="Arial" w:cs="Arial"/>
          <w:sz w:val="20"/>
          <w:szCs w:val="22"/>
        </w:rPr>
        <w:t xml:space="preserve">areas of </w:t>
      </w:r>
      <w:r w:rsidR="005B7A18" w:rsidRPr="007728F9">
        <w:rPr>
          <w:rFonts w:ascii="Arial" w:hAnsi="Arial" w:cs="Arial"/>
          <w:sz w:val="20"/>
          <w:szCs w:val="22"/>
        </w:rPr>
        <w:t>n</w:t>
      </w:r>
      <w:r w:rsidRPr="007728F9">
        <w:rPr>
          <w:rFonts w:ascii="Arial" w:hAnsi="Arial" w:cs="Arial"/>
          <w:sz w:val="20"/>
          <w:szCs w:val="22"/>
        </w:rPr>
        <w:t xml:space="preserve">uclear </w:t>
      </w:r>
      <w:r w:rsidR="005B7A18" w:rsidRPr="007728F9">
        <w:rPr>
          <w:rFonts w:ascii="Arial" w:hAnsi="Arial" w:cs="Arial"/>
          <w:sz w:val="20"/>
          <w:szCs w:val="22"/>
        </w:rPr>
        <w:t>s</w:t>
      </w:r>
      <w:r w:rsidRPr="007728F9">
        <w:rPr>
          <w:rFonts w:ascii="Arial" w:hAnsi="Arial" w:cs="Arial"/>
          <w:sz w:val="20"/>
          <w:szCs w:val="22"/>
        </w:rPr>
        <w:t xml:space="preserve">cience, </w:t>
      </w:r>
      <w:r w:rsidR="00481C98" w:rsidRPr="007728F9">
        <w:rPr>
          <w:rFonts w:ascii="Arial" w:hAnsi="Arial" w:cs="Arial"/>
          <w:sz w:val="20"/>
          <w:szCs w:val="22"/>
        </w:rPr>
        <w:t xml:space="preserve">the </w:t>
      </w:r>
      <w:r w:rsidR="005B7A18" w:rsidRPr="007728F9">
        <w:rPr>
          <w:rFonts w:ascii="Arial" w:hAnsi="Arial" w:cs="Arial"/>
          <w:sz w:val="20"/>
          <w:szCs w:val="22"/>
        </w:rPr>
        <w:t>n</w:t>
      </w:r>
      <w:r w:rsidR="00481C98" w:rsidRPr="007728F9">
        <w:rPr>
          <w:rFonts w:ascii="Arial" w:hAnsi="Arial" w:cs="Arial"/>
          <w:sz w:val="20"/>
          <w:szCs w:val="22"/>
        </w:rPr>
        <w:t xml:space="preserve">uclear </w:t>
      </w:r>
      <w:r w:rsidR="005B7A18" w:rsidRPr="007728F9">
        <w:rPr>
          <w:rFonts w:ascii="Arial" w:hAnsi="Arial" w:cs="Arial"/>
          <w:sz w:val="20"/>
          <w:szCs w:val="22"/>
        </w:rPr>
        <w:t>f</w:t>
      </w:r>
      <w:r w:rsidR="00481C98" w:rsidRPr="007728F9">
        <w:rPr>
          <w:rFonts w:ascii="Arial" w:hAnsi="Arial" w:cs="Arial"/>
          <w:sz w:val="20"/>
          <w:szCs w:val="22"/>
        </w:rPr>
        <w:t xml:space="preserve">uel </w:t>
      </w:r>
      <w:r w:rsidR="005B7A18" w:rsidRPr="007728F9">
        <w:rPr>
          <w:rFonts w:ascii="Arial" w:hAnsi="Arial" w:cs="Arial"/>
          <w:sz w:val="20"/>
          <w:szCs w:val="22"/>
        </w:rPr>
        <w:t>c</w:t>
      </w:r>
      <w:r w:rsidR="00481C98" w:rsidRPr="007728F9">
        <w:rPr>
          <w:rFonts w:ascii="Arial" w:hAnsi="Arial" w:cs="Arial"/>
          <w:sz w:val="20"/>
          <w:szCs w:val="22"/>
        </w:rPr>
        <w:t xml:space="preserve">ycle, </w:t>
      </w:r>
      <w:r w:rsidR="007567B8" w:rsidRPr="007728F9">
        <w:rPr>
          <w:rFonts w:ascii="Arial" w:hAnsi="Arial" w:cs="Arial"/>
          <w:sz w:val="20"/>
          <w:szCs w:val="22"/>
        </w:rPr>
        <w:t>h</w:t>
      </w:r>
      <w:r w:rsidR="00481C98" w:rsidRPr="007728F9">
        <w:rPr>
          <w:rFonts w:ascii="Arial" w:hAnsi="Arial" w:cs="Arial"/>
          <w:sz w:val="20"/>
          <w:szCs w:val="22"/>
        </w:rPr>
        <w:t xml:space="preserve">uman </w:t>
      </w:r>
      <w:r w:rsidR="007567B8" w:rsidRPr="007728F9">
        <w:rPr>
          <w:rFonts w:ascii="Arial" w:hAnsi="Arial" w:cs="Arial"/>
          <w:sz w:val="20"/>
          <w:szCs w:val="22"/>
        </w:rPr>
        <w:t>h</w:t>
      </w:r>
      <w:r w:rsidRPr="007728F9">
        <w:rPr>
          <w:rFonts w:ascii="Arial" w:hAnsi="Arial" w:cs="Arial"/>
          <w:sz w:val="20"/>
          <w:szCs w:val="22"/>
        </w:rPr>
        <w:t xml:space="preserve">ealth, </w:t>
      </w:r>
      <w:r w:rsidR="005A6C5C" w:rsidRPr="007728F9">
        <w:rPr>
          <w:rFonts w:ascii="Arial" w:hAnsi="Arial" w:cs="Arial"/>
          <w:sz w:val="20"/>
          <w:szCs w:val="22"/>
        </w:rPr>
        <w:t xml:space="preserve">agriculture, manufacturing, minerals </w:t>
      </w:r>
      <w:r w:rsidRPr="007728F9">
        <w:rPr>
          <w:rFonts w:ascii="Arial" w:hAnsi="Arial" w:cs="Arial"/>
          <w:sz w:val="20"/>
          <w:szCs w:val="22"/>
        </w:rPr>
        <w:t xml:space="preserve">and the </w:t>
      </w:r>
      <w:r w:rsidR="007567B8" w:rsidRPr="007728F9">
        <w:rPr>
          <w:rFonts w:ascii="Arial" w:hAnsi="Arial" w:cs="Arial"/>
          <w:sz w:val="20"/>
          <w:szCs w:val="22"/>
        </w:rPr>
        <w:t>e</w:t>
      </w:r>
      <w:r w:rsidRPr="007728F9">
        <w:rPr>
          <w:rFonts w:ascii="Arial" w:hAnsi="Arial" w:cs="Arial"/>
          <w:sz w:val="20"/>
          <w:szCs w:val="22"/>
        </w:rPr>
        <w:t>nvironment</w:t>
      </w:r>
      <w:r w:rsidR="007567B8" w:rsidRPr="007728F9">
        <w:rPr>
          <w:rFonts w:ascii="Arial" w:hAnsi="Arial" w:cs="Arial"/>
          <w:sz w:val="20"/>
          <w:szCs w:val="22"/>
        </w:rPr>
        <w:t>. It is not intended to</w:t>
      </w:r>
      <w:r w:rsidR="00DA7F23" w:rsidRPr="007728F9">
        <w:rPr>
          <w:rFonts w:ascii="Arial" w:hAnsi="Arial" w:cs="Arial"/>
          <w:sz w:val="20"/>
          <w:szCs w:val="22"/>
        </w:rPr>
        <w:t xml:space="preserve"> affect any other arrangements or agreements that are currently in effect between the Parties.</w:t>
      </w:r>
      <w:r w:rsidR="00205A54" w:rsidRPr="007728F9">
        <w:rPr>
          <w:rFonts w:ascii="Arial" w:hAnsi="Arial" w:cs="Arial"/>
          <w:sz w:val="20"/>
          <w:szCs w:val="22"/>
        </w:rPr>
        <w:t xml:space="preserve"> </w:t>
      </w:r>
    </w:p>
    <w:p w14:paraId="0637885B" w14:textId="77777777" w:rsidR="00950E37" w:rsidRPr="00936859" w:rsidRDefault="00634748" w:rsidP="00D5706D">
      <w:pPr>
        <w:pStyle w:val="ListNumber3"/>
        <w:keepNext/>
        <w:keepLines/>
        <w:rPr>
          <w:rFonts w:ascii="Arial" w:hAnsi="Arial" w:cs="Arial"/>
          <w:sz w:val="20"/>
          <w:szCs w:val="22"/>
        </w:rPr>
      </w:pPr>
      <w:r w:rsidRPr="00936859">
        <w:rPr>
          <w:rFonts w:ascii="Arial" w:hAnsi="Arial" w:cs="Arial"/>
          <w:sz w:val="20"/>
          <w:szCs w:val="22"/>
        </w:rPr>
        <w:t xml:space="preserve">ANSTO and </w:t>
      </w:r>
      <w:r w:rsidR="00DA631B" w:rsidRPr="00936859">
        <w:rPr>
          <w:rFonts w:ascii="Arial" w:hAnsi="Arial" w:cs="Arial"/>
          <w:sz w:val="20"/>
          <w:szCs w:val="22"/>
        </w:rPr>
        <w:t>t</w:t>
      </w:r>
      <w:r w:rsidR="00FA4057" w:rsidRPr="00936859">
        <w:rPr>
          <w:rFonts w:ascii="Arial" w:hAnsi="Arial" w:cs="Arial"/>
          <w:sz w:val="20"/>
          <w:szCs w:val="22"/>
        </w:rPr>
        <w:t>he University</w:t>
      </w:r>
      <w:r w:rsidRPr="00936859">
        <w:rPr>
          <w:rFonts w:ascii="Arial" w:hAnsi="Arial" w:cs="Arial"/>
          <w:sz w:val="20"/>
          <w:szCs w:val="22"/>
        </w:rPr>
        <w:t xml:space="preserve"> have a history of collaboration between them,</w:t>
      </w:r>
      <w:r w:rsidR="00936859" w:rsidRPr="00936859">
        <w:rPr>
          <w:rFonts w:ascii="Arial" w:hAnsi="Arial" w:cs="Arial"/>
          <w:sz w:val="20"/>
          <w:szCs w:val="22"/>
        </w:rPr>
        <w:t xml:space="preserve"> governing a number of research </w:t>
      </w:r>
      <w:r w:rsidRPr="00936859">
        <w:rPr>
          <w:rFonts w:ascii="Arial" w:hAnsi="Arial" w:cs="Arial"/>
          <w:sz w:val="20"/>
          <w:szCs w:val="22"/>
        </w:rPr>
        <w:t xml:space="preserve">projects and other arrangements.  The Parties wish to </w:t>
      </w:r>
      <w:r w:rsidR="00320BAE" w:rsidRPr="00936859">
        <w:rPr>
          <w:rFonts w:ascii="Arial" w:hAnsi="Arial" w:cs="Arial"/>
          <w:sz w:val="20"/>
          <w:szCs w:val="22"/>
        </w:rPr>
        <w:t>implement</w:t>
      </w:r>
      <w:r w:rsidRPr="00936859">
        <w:rPr>
          <w:rFonts w:ascii="Arial" w:hAnsi="Arial" w:cs="Arial"/>
          <w:sz w:val="20"/>
          <w:szCs w:val="22"/>
        </w:rPr>
        <w:t xml:space="preserve"> a streamlined approach to future collaborations </w:t>
      </w:r>
      <w:r w:rsidR="00320BAE" w:rsidRPr="00936859">
        <w:rPr>
          <w:rFonts w:ascii="Arial" w:hAnsi="Arial" w:cs="Arial"/>
          <w:sz w:val="20"/>
          <w:szCs w:val="22"/>
        </w:rPr>
        <w:t>by implementing this</w:t>
      </w:r>
      <w:r w:rsidRPr="00936859">
        <w:rPr>
          <w:rFonts w:ascii="Arial" w:hAnsi="Arial" w:cs="Arial"/>
          <w:sz w:val="20"/>
          <w:szCs w:val="22"/>
        </w:rPr>
        <w:t xml:space="preserve"> Agreement.</w:t>
      </w:r>
    </w:p>
    <w:p w14:paraId="33AF5401" w14:textId="77777777" w:rsidR="00C552C1" w:rsidRPr="007728F9" w:rsidRDefault="00634748" w:rsidP="00D5706D">
      <w:pPr>
        <w:pStyle w:val="ListNumber3"/>
        <w:keepNext/>
        <w:keepLines/>
        <w:rPr>
          <w:rFonts w:ascii="Arial" w:hAnsi="Arial" w:cs="Arial"/>
          <w:sz w:val="20"/>
          <w:szCs w:val="22"/>
        </w:rPr>
      </w:pPr>
      <w:r w:rsidRPr="007728F9">
        <w:rPr>
          <w:rFonts w:ascii="Arial" w:hAnsi="Arial" w:cs="Arial"/>
          <w:sz w:val="20"/>
          <w:szCs w:val="22"/>
        </w:rPr>
        <w:t>Th</w:t>
      </w:r>
      <w:r w:rsidR="00950E37" w:rsidRPr="007728F9">
        <w:rPr>
          <w:rFonts w:ascii="Arial" w:hAnsi="Arial" w:cs="Arial"/>
          <w:sz w:val="20"/>
          <w:szCs w:val="22"/>
        </w:rPr>
        <w:t>is</w:t>
      </w:r>
      <w:r w:rsidR="00C552C1" w:rsidRPr="007728F9">
        <w:rPr>
          <w:rFonts w:ascii="Arial" w:hAnsi="Arial" w:cs="Arial"/>
          <w:sz w:val="20"/>
          <w:szCs w:val="22"/>
        </w:rPr>
        <w:t xml:space="preserve"> Agreement is </w:t>
      </w:r>
      <w:r w:rsidRPr="007728F9">
        <w:rPr>
          <w:rFonts w:ascii="Arial" w:hAnsi="Arial" w:cs="Arial"/>
          <w:sz w:val="20"/>
          <w:szCs w:val="22"/>
        </w:rPr>
        <w:t xml:space="preserve">intended to be </w:t>
      </w:r>
      <w:r w:rsidR="00C552C1" w:rsidRPr="007728F9">
        <w:rPr>
          <w:rFonts w:ascii="Arial" w:hAnsi="Arial" w:cs="Arial"/>
          <w:sz w:val="20"/>
          <w:szCs w:val="22"/>
        </w:rPr>
        <w:t>a framework agreement</w:t>
      </w:r>
      <w:r w:rsidR="00320BAE" w:rsidRPr="007728F9">
        <w:rPr>
          <w:rFonts w:ascii="Arial" w:hAnsi="Arial" w:cs="Arial"/>
          <w:sz w:val="20"/>
          <w:szCs w:val="22"/>
        </w:rPr>
        <w:t xml:space="preserve"> with</w:t>
      </w:r>
      <w:r w:rsidR="00C552C1" w:rsidRPr="007728F9">
        <w:rPr>
          <w:rFonts w:ascii="Arial" w:hAnsi="Arial" w:cs="Arial"/>
          <w:sz w:val="20"/>
          <w:szCs w:val="22"/>
        </w:rPr>
        <w:t xml:space="preserve"> any specific activities </w:t>
      </w:r>
      <w:r w:rsidR="00320BAE" w:rsidRPr="007728F9">
        <w:rPr>
          <w:rFonts w:ascii="Arial" w:hAnsi="Arial" w:cs="Arial"/>
          <w:sz w:val="20"/>
          <w:szCs w:val="22"/>
        </w:rPr>
        <w:t>agreed and</w:t>
      </w:r>
      <w:r w:rsidR="008561C5" w:rsidRPr="007728F9">
        <w:rPr>
          <w:rFonts w:ascii="Arial" w:hAnsi="Arial" w:cs="Arial"/>
          <w:sz w:val="20"/>
          <w:szCs w:val="22"/>
        </w:rPr>
        <w:t xml:space="preserve"> specified in </w:t>
      </w:r>
      <w:r w:rsidR="007508C1" w:rsidRPr="007728F9">
        <w:rPr>
          <w:rFonts w:ascii="Arial" w:hAnsi="Arial" w:cs="Arial"/>
          <w:sz w:val="20"/>
          <w:szCs w:val="22"/>
        </w:rPr>
        <w:t xml:space="preserve">a </w:t>
      </w:r>
      <w:r w:rsidR="008561C5" w:rsidRPr="007728F9">
        <w:rPr>
          <w:rFonts w:ascii="Arial" w:hAnsi="Arial" w:cs="Arial"/>
          <w:sz w:val="20"/>
          <w:szCs w:val="22"/>
        </w:rPr>
        <w:t>separate Activity Agreement</w:t>
      </w:r>
      <w:r w:rsidRPr="007728F9">
        <w:rPr>
          <w:rFonts w:ascii="Arial" w:hAnsi="Arial" w:cs="Arial"/>
          <w:sz w:val="20"/>
          <w:szCs w:val="22"/>
        </w:rPr>
        <w:t>.</w:t>
      </w:r>
    </w:p>
    <w:p w14:paraId="683686D3" w14:textId="77777777" w:rsidR="00B753AE" w:rsidRPr="007728F9" w:rsidRDefault="00BB6D7D" w:rsidP="00D5706D">
      <w:pPr>
        <w:pStyle w:val="ListNumber3"/>
        <w:keepNext/>
        <w:keepLines/>
        <w:rPr>
          <w:rFonts w:ascii="Arial" w:hAnsi="Arial" w:cs="Arial"/>
          <w:sz w:val="20"/>
          <w:szCs w:val="22"/>
        </w:rPr>
      </w:pPr>
      <w:r w:rsidRPr="007728F9">
        <w:rPr>
          <w:rFonts w:ascii="Arial" w:hAnsi="Arial" w:cs="Arial"/>
          <w:sz w:val="20"/>
          <w:szCs w:val="22"/>
        </w:rPr>
        <w:t>The Parties have the objective</w:t>
      </w:r>
      <w:r w:rsidR="00656C7A" w:rsidRPr="007728F9">
        <w:rPr>
          <w:rFonts w:ascii="Arial" w:hAnsi="Arial" w:cs="Arial"/>
          <w:sz w:val="20"/>
          <w:szCs w:val="22"/>
        </w:rPr>
        <w:t xml:space="preserve"> standardis</w:t>
      </w:r>
      <w:r w:rsidR="00634748" w:rsidRPr="007728F9">
        <w:rPr>
          <w:rFonts w:ascii="Arial" w:hAnsi="Arial" w:cs="Arial"/>
          <w:sz w:val="20"/>
          <w:szCs w:val="22"/>
        </w:rPr>
        <w:t>ing</w:t>
      </w:r>
      <w:r w:rsidR="00656C7A" w:rsidRPr="007728F9">
        <w:rPr>
          <w:rFonts w:ascii="Arial" w:hAnsi="Arial" w:cs="Arial"/>
          <w:sz w:val="20"/>
          <w:szCs w:val="22"/>
        </w:rPr>
        <w:t xml:space="preserve"> the agreements </w:t>
      </w:r>
      <w:r w:rsidR="00634748" w:rsidRPr="007728F9">
        <w:rPr>
          <w:rFonts w:ascii="Arial" w:hAnsi="Arial" w:cs="Arial"/>
          <w:sz w:val="20"/>
          <w:szCs w:val="22"/>
        </w:rPr>
        <w:t>between them</w:t>
      </w:r>
      <w:r w:rsidR="00656C7A" w:rsidRPr="007728F9">
        <w:rPr>
          <w:rFonts w:ascii="Arial" w:hAnsi="Arial" w:cs="Arial"/>
          <w:sz w:val="20"/>
          <w:szCs w:val="22"/>
        </w:rPr>
        <w:t xml:space="preserve"> in order to reduce both Parties costs and in order to streamline operations.  Under the terms of this Agreement, those standardised agreements are known as Schedule Agreements.</w:t>
      </w:r>
      <w:r w:rsidR="00634748" w:rsidRPr="007728F9">
        <w:rPr>
          <w:rFonts w:ascii="Arial" w:hAnsi="Arial" w:cs="Arial"/>
          <w:sz w:val="20"/>
          <w:szCs w:val="22"/>
        </w:rPr>
        <w:t xml:space="preserve">  </w:t>
      </w:r>
      <w:r w:rsidR="00B753AE" w:rsidRPr="007728F9">
        <w:rPr>
          <w:rFonts w:ascii="Arial" w:hAnsi="Arial" w:cs="Arial"/>
          <w:sz w:val="20"/>
          <w:szCs w:val="22"/>
        </w:rPr>
        <w:t xml:space="preserve">The Parties will consider further opportunities for </w:t>
      </w:r>
      <w:r w:rsidR="00D772C1" w:rsidRPr="007728F9">
        <w:rPr>
          <w:rFonts w:ascii="Arial" w:hAnsi="Arial" w:cs="Arial"/>
          <w:sz w:val="20"/>
          <w:szCs w:val="22"/>
        </w:rPr>
        <w:t>Schedule A</w:t>
      </w:r>
      <w:r w:rsidR="00B753AE" w:rsidRPr="007728F9">
        <w:rPr>
          <w:rFonts w:ascii="Arial" w:hAnsi="Arial" w:cs="Arial"/>
          <w:sz w:val="20"/>
          <w:szCs w:val="22"/>
        </w:rPr>
        <w:t>greements to be developed which will operate under the general terms of this Agreement.</w:t>
      </w:r>
    </w:p>
    <w:p w14:paraId="0EDF2C0A" w14:textId="77777777" w:rsidR="00656C7A" w:rsidRPr="007728F9" w:rsidRDefault="00656C7A" w:rsidP="00D5706D">
      <w:pPr>
        <w:pStyle w:val="ListNumber3"/>
        <w:keepNext/>
        <w:keepLines/>
        <w:rPr>
          <w:rFonts w:ascii="Arial" w:hAnsi="Arial" w:cs="Arial"/>
          <w:sz w:val="20"/>
          <w:szCs w:val="22"/>
        </w:rPr>
      </w:pPr>
      <w:r w:rsidRPr="007728F9">
        <w:rPr>
          <w:rFonts w:ascii="Arial" w:hAnsi="Arial" w:cs="Arial"/>
          <w:sz w:val="20"/>
          <w:szCs w:val="22"/>
        </w:rPr>
        <w:t xml:space="preserve">Where appropriate, or </w:t>
      </w:r>
      <w:r w:rsidR="00320BAE" w:rsidRPr="007728F9">
        <w:rPr>
          <w:rFonts w:ascii="Arial" w:hAnsi="Arial" w:cs="Arial"/>
          <w:sz w:val="20"/>
          <w:szCs w:val="22"/>
        </w:rPr>
        <w:t xml:space="preserve">where </w:t>
      </w:r>
      <w:r w:rsidRPr="007728F9">
        <w:rPr>
          <w:rFonts w:ascii="Arial" w:hAnsi="Arial" w:cs="Arial"/>
          <w:sz w:val="20"/>
          <w:szCs w:val="22"/>
        </w:rPr>
        <w:t>no Schedule Agreement is in force between the Parties, the Parties acknowledge and agree that they will operate under the terms of a Speciality Agreement</w:t>
      </w:r>
      <w:r w:rsidR="00320BAE" w:rsidRPr="007728F9">
        <w:rPr>
          <w:rFonts w:ascii="Arial" w:hAnsi="Arial" w:cs="Arial"/>
          <w:sz w:val="20"/>
          <w:szCs w:val="22"/>
        </w:rPr>
        <w:t xml:space="preserve">, which </w:t>
      </w:r>
      <w:r w:rsidR="00C1478C" w:rsidRPr="007728F9">
        <w:rPr>
          <w:rFonts w:ascii="Arial" w:hAnsi="Arial" w:cs="Arial"/>
          <w:sz w:val="20"/>
          <w:szCs w:val="22"/>
        </w:rPr>
        <w:t>will be subject to the terms of this Agreement</w:t>
      </w:r>
      <w:r w:rsidR="00950E37" w:rsidRPr="007728F9">
        <w:rPr>
          <w:rFonts w:ascii="Arial" w:hAnsi="Arial" w:cs="Arial"/>
          <w:sz w:val="20"/>
          <w:szCs w:val="22"/>
        </w:rPr>
        <w:t xml:space="preserve"> if the Parties so agree.  </w:t>
      </w:r>
      <w:r w:rsidR="002105AD" w:rsidRPr="007728F9">
        <w:rPr>
          <w:rFonts w:ascii="Arial" w:hAnsi="Arial" w:cs="Arial"/>
          <w:sz w:val="20"/>
          <w:szCs w:val="22"/>
        </w:rPr>
        <w:t>The Parties agree that o</w:t>
      </w:r>
      <w:r w:rsidR="00950E37" w:rsidRPr="007728F9">
        <w:rPr>
          <w:rFonts w:ascii="Arial" w:hAnsi="Arial" w:cs="Arial"/>
          <w:sz w:val="20"/>
          <w:szCs w:val="22"/>
        </w:rPr>
        <w:t xml:space="preserve">nly those Speciality Agreements which refer to this Agreement will operate under the auspices of this </w:t>
      </w:r>
      <w:r w:rsidR="002105AD" w:rsidRPr="007728F9">
        <w:rPr>
          <w:rFonts w:ascii="Arial" w:hAnsi="Arial" w:cs="Arial"/>
          <w:sz w:val="20"/>
          <w:szCs w:val="22"/>
        </w:rPr>
        <w:t>Agreement</w:t>
      </w:r>
      <w:r w:rsidR="00C1478C" w:rsidRPr="007728F9">
        <w:rPr>
          <w:rFonts w:ascii="Arial" w:hAnsi="Arial" w:cs="Arial"/>
          <w:sz w:val="20"/>
          <w:szCs w:val="22"/>
        </w:rPr>
        <w:t>.</w:t>
      </w:r>
    </w:p>
    <w:p w14:paraId="22A937E1" w14:textId="77777777" w:rsidR="00002697" w:rsidRPr="000B7432" w:rsidRDefault="00C1478C" w:rsidP="00D5706D">
      <w:pPr>
        <w:pStyle w:val="ListNumber3"/>
        <w:keepNext/>
        <w:keepLines/>
        <w:rPr>
          <w:rFonts w:ascii="Arial" w:hAnsi="Arial" w:cs="Arial"/>
          <w:sz w:val="20"/>
          <w:szCs w:val="22"/>
        </w:rPr>
      </w:pPr>
      <w:r w:rsidRPr="000B7432">
        <w:rPr>
          <w:rFonts w:ascii="Arial" w:hAnsi="Arial" w:cs="Arial"/>
          <w:sz w:val="20"/>
          <w:szCs w:val="22"/>
        </w:rPr>
        <w:t>Where an agreement between the Parties is entered into before or after the Commencement Date, which makes no reference to this Agreement</w:t>
      </w:r>
      <w:r w:rsidR="00002697" w:rsidRPr="000B7432">
        <w:rPr>
          <w:rFonts w:ascii="Arial" w:hAnsi="Arial" w:cs="Arial"/>
          <w:sz w:val="20"/>
          <w:szCs w:val="22"/>
        </w:rPr>
        <w:t xml:space="preserve">, it </w:t>
      </w:r>
      <w:r w:rsidR="002105AD" w:rsidRPr="000B7432">
        <w:rPr>
          <w:rFonts w:ascii="Arial" w:hAnsi="Arial" w:cs="Arial"/>
          <w:sz w:val="20"/>
          <w:szCs w:val="22"/>
        </w:rPr>
        <w:t>will be</w:t>
      </w:r>
      <w:r w:rsidR="00002697" w:rsidRPr="000B7432">
        <w:rPr>
          <w:rFonts w:ascii="Arial" w:hAnsi="Arial" w:cs="Arial"/>
          <w:sz w:val="20"/>
          <w:szCs w:val="22"/>
        </w:rPr>
        <w:t xml:space="preserve"> considered to be a stand-alone agreement and not subject to the terms of this Agreement.</w:t>
      </w:r>
      <w:r w:rsidR="000B7432">
        <w:rPr>
          <w:rFonts w:ascii="Arial" w:hAnsi="Arial" w:cs="Arial"/>
          <w:sz w:val="20"/>
          <w:szCs w:val="22"/>
        </w:rPr>
        <w:t xml:space="preserve">  In addition, a</w:t>
      </w:r>
      <w:r w:rsidR="00002697" w:rsidRPr="000B7432">
        <w:rPr>
          <w:rFonts w:ascii="Arial" w:hAnsi="Arial" w:cs="Arial"/>
          <w:sz w:val="20"/>
          <w:szCs w:val="22"/>
        </w:rPr>
        <w:t>ny existing project, student or research collaboration agreement in force at the Commencement Date will continue to be governed by its terms</w:t>
      </w:r>
      <w:r w:rsidR="000B7432" w:rsidRPr="000B7432">
        <w:rPr>
          <w:rFonts w:ascii="Arial" w:hAnsi="Arial" w:cs="Arial"/>
          <w:sz w:val="20"/>
          <w:szCs w:val="22"/>
        </w:rPr>
        <w:t xml:space="preserve"> rather than to this Agreement</w:t>
      </w:r>
      <w:r w:rsidR="00002697" w:rsidRPr="000B7432">
        <w:rPr>
          <w:rFonts w:ascii="Arial" w:hAnsi="Arial" w:cs="Arial"/>
          <w:sz w:val="20"/>
          <w:szCs w:val="22"/>
        </w:rPr>
        <w:t xml:space="preserve">. </w:t>
      </w:r>
    </w:p>
    <w:p w14:paraId="50D167B6" w14:textId="77777777" w:rsidR="00634748" w:rsidRPr="007728F9" w:rsidRDefault="00AF7F34" w:rsidP="00D5706D">
      <w:pPr>
        <w:pStyle w:val="ListNumber3"/>
        <w:keepNext/>
        <w:keepLines/>
        <w:rPr>
          <w:rFonts w:ascii="Arial" w:hAnsi="Arial" w:cs="Arial"/>
          <w:sz w:val="20"/>
          <w:szCs w:val="22"/>
        </w:rPr>
      </w:pPr>
      <w:r w:rsidRPr="007728F9">
        <w:rPr>
          <w:rFonts w:ascii="Arial" w:hAnsi="Arial" w:cs="Arial"/>
          <w:sz w:val="20"/>
          <w:szCs w:val="22"/>
        </w:rPr>
        <w:lastRenderedPageBreak/>
        <w:t>T</w:t>
      </w:r>
      <w:r w:rsidR="00634748" w:rsidRPr="007728F9">
        <w:rPr>
          <w:rFonts w:ascii="Arial" w:hAnsi="Arial" w:cs="Arial"/>
          <w:sz w:val="20"/>
          <w:szCs w:val="22"/>
        </w:rPr>
        <w:t xml:space="preserve">he Parties agree and acknowledge that any </w:t>
      </w:r>
      <w:r w:rsidR="00002697" w:rsidRPr="007728F9">
        <w:rPr>
          <w:rFonts w:ascii="Arial" w:hAnsi="Arial" w:cs="Arial"/>
          <w:sz w:val="20"/>
          <w:szCs w:val="22"/>
        </w:rPr>
        <w:t xml:space="preserve">other </w:t>
      </w:r>
      <w:r w:rsidR="00634748" w:rsidRPr="007728F9">
        <w:rPr>
          <w:rFonts w:ascii="Arial" w:hAnsi="Arial" w:cs="Arial"/>
          <w:sz w:val="20"/>
          <w:szCs w:val="22"/>
        </w:rPr>
        <w:t>agreements in effect between them are not affected by this Agreement unless the Parties amend those agreements to specifically to this framework.</w:t>
      </w:r>
    </w:p>
    <w:p w14:paraId="0C849B12" w14:textId="77777777" w:rsidR="009F3319" w:rsidRPr="007728F9" w:rsidRDefault="009F3319" w:rsidP="00D5706D">
      <w:pPr>
        <w:pStyle w:val="Level1"/>
        <w:keepLines/>
        <w:numPr>
          <w:ilvl w:val="0"/>
          <w:numId w:val="0"/>
        </w:numPr>
        <w:ind w:left="720" w:hanging="720"/>
        <w:rPr>
          <w:sz w:val="20"/>
          <w:szCs w:val="22"/>
        </w:rPr>
      </w:pPr>
      <w:bookmarkStart w:id="0" w:name="_Toc129587012"/>
      <w:bookmarkStart w:id="1" w:name="_Toc131405814"/>
      <w:r w:rsidRPr="007728F9">
        <w:rPr>
          <w:sz w:val="20"/>
          <w:szCs w:val="22"/>
        </w:rPr>
        <w:t>IT IS NOW AGREED:</w:t>
      </w:r>
    </w:p>
    <w:p w14:paraId="563DAEDF" w14:textId="77777777" w:rsidR="009F3319" w:rsidRPr="007728F9" w:rsidRDefault="009F3319" w:rsidP="00D5706D">
      <w:pPr>
        <w:pStyle w:val="Level1"/>
        <w:keepLines/>
        <w:pBdr>
          <w:bottom w:val="single" w:sz="4" w:space="1" w:color="auto"/>
        </w:pBdr>
        <w:ind w:left="709" w:hanging="709"/>
        <w:rPr>
          <w:sz w:val="20"/>
          <w:szCs w:val="22"/>
        </w:rPr>
      </w:pPr>
      <w:r w:rsidRPr="007728F9">
        <w:rPr>
          <w:sz w:val="20"/>
          <w:szCs w:val="22"/>
        </w:rPr>
        <w:t>DEFINITIONS</w:t>
      </w:r>
    </w:p>
    <w:p w14:paraId="176A76BC" w14:textId="77777777" w:rsidR="009F3319" w:rsidRPr="007728F9" w:rsidRDefault="009F3319" w:rsidP="00D5706D">
      <w:pPr>
        <w:pStyle w:val="Level11"/>
        <w:keepNext/>
        <w:keepLines/>
        <w:ind w:left="709" w:hanging="709"/>
        <w:rPr>
          <w:rFonts w:ascii="Arial" w:hAnsi="Arial" w:cs="Arial"/>
          <w:b w:val="0"/>
          <w:sz w:val="20"/>
          <w:szCs w:val="22"/>
        </w:rPr>
      </w:pPr>
      <w:bookmarkStart w:id="2" w:name="_Ref340499356"/>
      <w:r w:rsidRPr="007728F9">
        <w:rPr>
          <w:rFonts w:ascii="Arial" w:hAnsi="Arial" w:cs="Arial"/>
          <w:b w:val="0"/>
          <w:sz w:val="20"/>
          <w:szCs w:val="22"/>
        </w:rPr>
        <w:t>In this Agreement</w:t>
      </w:r>
      <w:r w:rsidR="00A47292" w:rsidRPr="007728F9">
        <w:rPr>
          <w:rFonts w:ascii="Arial" w:hAnsi="Arial" w:cs="Arial"/>
          <w:b w:val="0"/>
          <w:sz w:val="20"/>
          <w:szCs w:val="22"/>
        </w:rPr>
        <w:t xml:space="preserve"> or any Activity Agreement (unless the contrary intention appears)</w:t>
      </w:r>
      <w:r w:rsidRPr="007728F9">
        <w:rPr>
          <w:rFonts w:ascii="Arial" w:hAnsi="Arial" w:cs="Arial"/>
          <w:b w:val="0"/>
          <w:sz w:val="20"/>
          <w:szCs w:val="22"/>
        </w:rPr>
        <w:t>:</w:t>
      </w:r>
      <w:bookmarkEnd w:id="2"/>
    </w:p>
    <w:p w14:paraId="6A59B5FA" w14:textId="77777777" w:rsidR="00F16426" w:rsidRPr="007728F9" w:rsidRDefault="009A7AE0" w:rsidP="00D5706D">
      <w:pPr>
        <w:pStyle w:val="Level11fo"/>
        <w:keepNext/>
        <w:keepLines/>
        <w:ind w:left="709"/>
        <w:rPr>
          <w:rFonts w:ascii="Arial" w:hAnsi="Arial" w:cs="Arial"/>
          <w:sz w:val="20"/>
          <w:szCs w:val="22"/>
        </w:rPr>
      </w:pPr>
      <w:r w:rsidRPr="007728F9">
        <w:rPr>
          <w:rFonts w:ascii="Arial" w:hAnsi="Arial" w:cs="Arial"/>
          <w:b/>
          <w:sz w:val="20"/>
          <w:szCs w:val="22"/>
        </w:rPr>
        <w:t xml:space="preserve">Activity Agreement </w:t>
      </w:r>
      <w:r w:rsidRPr="007728F9">
        <w:rPr>
          <w:rFonts w:ascii="Arial" w:hAnsi="Arial" w:cs="Arial"/>
          <w:sz w:val="20"/>
          <w:szCs w:val="22"/>
        </w:rPr>
        <w:t>means a Schedule Agreement or a Speciality Agreement, which refers to or adopts this Agreement or framework</w:t>
      </w:r>
      <w:r w:rsidR="003754CC" w:rsidRPr="007728F9">
        <w:rPr>
          <w:rFonts w:ascii="Arial" w:hAnsi="Arial" w:cs="Arial"/>
          <w:sz w:val="20"/>
          <w:szCs w:val="22"/>
        </w:rPr>
        <w:t>.</w:t>
      </w:r>
    </w:p>
    <w:p w14:paraId="0EA7340E" w14:textId="77777777" w:rsidR="00F16426" w:rsidRPr="007728F9" w:rsidRDefault="00F16426" w:rsidP="00D5706D">
      <w:pPr>
        <w:pStyle w:val="Level11fo"/>
        <w:keepNext/>
        <w:keepLines/>
        <w:ind w:left="709"/>
        <w:rPr>
          <w:rFonts w:ascii="Arial" w:hAnsi="Arial" w:cs="Arial"/>
          <w:sz w:val="20"/>
          <w:szCs w:val="22"/>
        </w:rPr>
      </w:pPr>
      <w:r w:rsidRPr="007728F9">
        <w:rPr>
          <w:rFonts w:ascii="Arial" w:hAnsi="Arial" w:cs="Arial"/>
          <w:b/>
          <w:sz w:val="20"/>
          <w:szCs w:val="22"/>
        </w:rPr>
        <w:t xml:space="preserve">Adjunct </w:t>
      </w:r>
      <w:r w:rsidRPr="007728F9">
        <w:rPr>
          <w:rFonts w:ascii="Arial" w:hAnsi="Arial" w:cs="Arial"/>
          <w:sz w:val="20"/>
          <w:szCs w:val="22"/>
        </w:rPr>
        <w:t xml:space="preserve">means a person who will not be a salaried member of </w:t>
      </w:r>
      <w:r w:rsidR="0062241A" w:rsidRPr="007728F9">
        <w:rPr>
          <w:rFonts w:ascii="Arial" w:hAnsi="Arial" w:cs="Arial"/>
          <w:sz w:val="20"/>
          <w:szCs w:val="22"/>
        </w:rPr>
        <w:t>t</w:t>
      </w:r>
      <w:r w:rsidR="00FA4057" w:rsidRPr="007728F9">
        <w:rPr>
          <w:rFonts w:ascii="Arial" w:hAnsi="Arial" w:cs="Arial"/>
          <w:sz w:val="20"/>
          <w:szCs w:val="22"/>
        </w:rPr>
        <w:t>he University</w:t>
      </w:r>
      <w:r w:rsidRPr="007728F9">
        <w:rPr>
          <w:rFonts w:ascii="Arial" w:hAnsi="Arial" w:cs="Arial"/>
          <w:sz w:val="20"/>
          <w:szCs w:val="22"/>
        </w:rPr>
        <w:t xml:space="preserve">’s staff, but who, following an appointment, is intended to make contributions to the teaching, research or scholarship of </w:t>
      </w:r>
      <w:r w:rsidR="0062241A" w:rsidRPr="007728F9">
        <w:rPr>
          <w:rFonts w:ascii="Arial" w:hAnsi="Arial" w:cs="Arial"/>
          <w:sz w:val="20"/>
          <w:szCs w:val="22"/>
        </w:rPr>
        <w:t>t</w:t>
      </w:r>
      <w:r w:rsidR="00FA4057" w:rsidRPr="007728F9">
        <w:rPr>
          <w:rFonts w:ascii="Arial" w:hAnsi="Arial" w:cs="Arial"/>
          <w:sz w:val="20"/>
          <w:szCs w:val="22"/>
        </w:rPr>
        <w:t>he University</w:t>
      </w:r>
      <w:r w:rsidRPr="007728F9">
        <w:rPr>
          <w:rFonts w:ascii="Arial" w:hAnsi="Arial" w:cs="Arial"/>
          <w:sz w:val="20"/>
          <w:szCs w:val="22"/>
        </w:rPr>
        <w:t>.</w:t>
      </w:r>
    </w:p>
    <w:p w14:paraId="3F84B6B5" w14:textId="77777777" w:rsidR="00A47292" w:rsidRPr="007728F9" w:rsidRDefault="00493637" w:rsidP="00D5706D">
      <w:pPr>
        <w:pStyle w:val="Level11fo"/>
        <w:keepNext/>
        <w:keepLines/>
        <w:ind w:left="709"/>
        <w:rPr>
          <w:rFonts w:ascii="Arial" w:hAnsi="Arial" w:cs="Arial"/>
          <w:b/>
          <w:sz w:val="20"/>
          <w:szCs w:val="22"/>
        </w:rPr>
      </w:pPr>
      <w:r w:rsidRPr="007728F9">
        <w:rPr>
          <w:rFonts w:ascii="Arial" w:hAnsi="Arial" w:cs="Arial"/>
          <w:b/>
          <w:sz w:val="20"/>
          <w:szCs w:val="22"/>
        </w:rPr>
        <w:t xml:space="preserve">Advisers </w:t>
      </w:r>
      <w:r w:rsidR="00420A24" w:rsidRPr="007728F9">
        <w:rPr>
          <w:rFonts w:ascii="Arial" w:hAnsi="Arial" w:cs="Arial"/>
          <w:sz w:val="20"/>
          <w:szCs w:val="22"/>
        </w:rPr>
        <w:t xml:space="preserve">means a Party’s agents, contractors or advisers engaged in, or in relation to, the performance or management of this Agreement or an Activity Agreement, but does not include </w:t>
      </w:r>
      <w:r w:rsidR="006829F2" w:rsidRPr="007728F9">
        <w:rPr>
          <w:rFonts w:ascii="Arial" w:hAnsi="Arial" w:cs="Arial"/>
          <w:sz w:val="20"/>
          <w:szCs w:val="22"/>
        </w:rPr>
        <w:t xml:space="preserve">Personnel </w:t>
      </w:r>
      <w:r w:rsidR="00420A24" w:rsidRPr="007728F9">
        <w:rPr>
          <w:rFonts w:ascii="Arial" w:hAnsi="Arial" w:cs="Arial"/>
          <w:sz w:val="20"/>
          <w:szCs w:val="22"/>
        </w:rPr>
        <w:t>of a Party.</w:t>
      </w:r>
    </w:p>
    <w:p w14:paraId="61620B61"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Agreement</w:t>
      </w:r>
      <w:r w:rsidRPr="007728F9">
        <w:rPr>
          <w:rFonts w:ascii="Arial" w:hAnsi="Arial" w:cs="Arial"/>
          <w:sz w:val="20"/>
          <w:szCs w:val="22"/>
        </w:rPr>
        <w:t xml:space="preserve"> means this </w:t>
      </w:r>
      <w:r w:rsidR="00C17AD0" w:rsidRPr="007728F9">
        <w:rPr>
          <w:rFonts w:ascii="Arial" w:hAnsi="Arial" w:cs="Arial"/>
          <w:sz w:val="20"/>
          <w:szCs w:val="22"/>
        </w:rPr>
        <w:t>Strategic Relationship Umbrella A</w:t>
      </w:r>
      <w:r w:rsidRPr="007728F9">
        <w:rPr>
          <w:rFonts w:ascii="Arial" w:hAnsi="Arial" w:cs="Arial"/>
          <w:sz w:val="20"/>
          <w:szCs w:val="22"/>
        </w:rPr>
        <w:t xml:space="preserve">greement and any Schedules </w:t>
      </w:r>
      <w:r w:rsidR="00331999" w:rsidRPr="007728F9">
        <w:rPr>
          <w:rFonts w:ascii="Arial" w:hAnsi="Arial" w:cs="Arial"/>
          <w:sz w:val="20"/>
          <w:szCs w:val="22"/>
        </w:rPr>
        <w:t xml:space="preserve">or </w:t>
      </w:r>
      <w:r w:rsidR="00AF7F34" w:rsidRPr="007728F9">
        <w:rPr>
          <w:rFonts w:ascii="Arial" w:hAnsi="Arial" w:cs="Arial"/>
          <w:sz w:val="20"/>
          <w:szCs w:val="22"/>
        </w:rPr>
        <w:t>Annexure</w:t>
      </w:r>
      <w:r w:rsidRPr="007728F9">
        <w:rPr>
          <w:rFonts w:ascii="Arial" w:hAnsi="Arial" w:cs="Arial"/>
          <w:sz w:val="20"/>
          <w:szCs w:val="22"/>
        </w:rPr>
        <w:t>s</w:t>
      </w:r>
      <w:r w:rsidR="00260E0D" w:rsidRPr="007728F9">
        <w:rPr>
          <w:rFonts w:ascii="Arial" w:hAnsi="Arial" w:cs="Arial"/>
          <w:sz w:val="20"/>
          <w:szCs w:val="22"/>
        </w:rPr>
        <w:t>.</w:t>
      </w:r>
    </w:p>
    <w:p w14:paraId="095B68F9" w14:textId="77777777" w:rsidR="00A86CC0" w:rsidRPr="007728F9" w:rsidRDefault="00C772D7" w:rsidP="00D5706D">
      <w:pPr>
        <w:pStyle w:val="Level11fo"/>
        <w:keepNext/>
        <w:keepLines/>
        <w:ind w:left="709"/>
        <w:rPr>
          <w:rFonts w:ascii="Arial" w:hAnsi="Arial" w:cs="Arial"/>
          <w:sz w:val="20"/>
          <w:szCs w:val="22"/>
        </w:rPr>
      </w:pPr>
      <w:r w:rsidRPr="007728F9">
        <w:rPr>
          <w:rFonts w:ascii="Arial" w:hAnsi="Arial" w:cs="Arial"/>
          <w:b/>
          <w:sz w:val="20"/>
          <w:szCs w:val="22"/>
        </w:rPr>
        <w:t xml:space="preserve">Australian Protective Security Manual </w:t>
      </w:r>
      <w:r w:rsidRPr="007728F9">
        <w:rPr>
          <w:rFonts w:ascii="Arial" w:hAnsi="Arial" w:cs="Arial"/>
          <w:sz w:val="20"/>
          <w:szCs w:val="22"/>
        </w:rPr>
        <w:t xml:space="preserve">means </w:t>
      </w:r>
      <w:r w:rsidR="00A86CC0" w:rsidRPr="007728F9">
        <w:rPr>
          <w:rFonts w:ascii="Arial" w:hAnsi="Arial" w:cs="Arial"/>
          <w:sz w:val="20"/>
          <w:szCs w:val="22"/>
        </w:rPr>
        <w:t>the protective security policy framework set by the Commonwealth Attorney-General’s Department as in force from time to time.</w:t>
      </w:r>
    </w:p>
    <w:p w14:paraId="12D6DF0B" w14:textId="77777777" w:rsidR="00DB1E99" w:rsidRPr="007728F9" w:rsidRDefault="00DB1E99" w:rsidP="00D5706D">
      <w:pPr>
        <w:pStyle w:val="Level11fo"/>
        <w:keepNext/>
        <w:keepLines/>
        <w:ind w:left="709"/>
        <w:rPr>
          <w:rFonts w:ascii="Arial" w:hAnsi="Arial" w:cs="Arial"/>
          <w:b/>
          <w:sz w:val="20"/>
          <w:szCs w:val="22"/>
        </w:rPr>
      </w:pPr>
      <w:r w:rsidRPr="007728F9">
        <w:rPr>
          <w:rFonts w:ascii="Arial" w:hAnsi="Arial" w:cs="Arial"/>
          <w:b/>
          <w:sz w:val="20"/>
          <w:szCs w:val="22"/>
        </w:rPr>
        <w:t xml:space="preserve">ARC </w:t>
      </w:r>
      <w:r w:rsidRPr="007728F9">
        <w:rPr>
          <w:rFonts w:ascii="Arial" w:hAnsi="Arial" w:cs="Arial"/>
          <w:sz w:val="20"/>
          <w:szCs w:val="22"/>
        </w:rPr>
        <w:t>means the Australian Research Council.</w:t>
      </w:r>
    </w:p>
    <w:p w14:paraId="58376084" w14:textId="77777777" w:rsidR="00E1085D" w:rsidRPr="007728F9" w:rsidRDefault="00E1085D" w:rsidP="00D5706D">
      <w:pPr>
        <w:pStyle w:val="Level11fo"/>
        <w:keepNext/>
        <w:keepLines/>
        <w:ind w:left="709"/>
        <w:rPr>
          <w:rFonts w:ascii="Arial" w:hAnsi="Arial" w:cs="Arial"/>
          <w:sz w:val="20"/>
          <w:szCs w:val="22"/>
        </w:rPr>
      </w:pPr>
      <w:r w:rsidRPr="007728F9">
        <w:rPr>
          <w:rFonts w:ascii="Arial" w:hAnsi="Arial" w:cs="Arial"/>
          <w:b/>
          <w:sz w:val="20"/>
          <w:szCs w:val="22"/>
        </w:rPr>
        <w:t xml:space="preserve">Annexure </w:t>
      </w:r>
      <w:r w:rsidRPr="007728F9">
        <w:rPr>
          <w:rFonts w:ascii="Arial" w:hAnsi="Arial" w:cs="Arial"/>
          <w:sz w:val="20"/>
          <w:szCs w:val="22"/>
        </w:rPr>
        <w:t xml:space="preserve">means </w:t>
      </w:r>
      <w:r w:rsidR="00AF7F34" w:rsidRPr="007728F9">
        <w:rPr>
          <w:rFonts w:ascii="Arial" w:hAnsi="Arial" w:cs="Arial"/>
          <w:sz w:val="20"/>
          <w:szCs w:val="22"/>
        </w:rPr>
        <w:t>an annexure to a</w:t>
      </w:r>
      <w:r w:rsidR="001C6A5D">
        <w:rPr>
          <w:rFonts w:ascii="Arial" w:hAnsi="Arial" w:cs="Arial"/>
          <w:sz w:val="20"/>
          <w:szCs w:val="22"/>
        </w:rPr>
        <w:t>n</w:t>
      </w:r>
      <w:r w:rsidR="00AF7F34" w:rsidRPr="007728F9">
        <w:rPr>
          <w:rFonts w:ascii="Arial" w:hAnsi="Arial" w:cs="Arial"/>
          <w:sz w:val="20"/>
          <w:szCs w:val="22"/>
        </w:rPr>
        <w:t xml:space="preserve"> </w:t>
      </w:r>
      <w:r w:rsidR="00F375AD">
        <w:rPr>
          <w:rFonts w:ascii="Arial" w:hAnsi="Arial" w:cs="Arial"/>
          <w:sz w:val="20"/>
          <w:szCs w:val="22"/>
        </w:rPr>
        <w:t>Activity</w:t>
      </w:r>
      <w:r w:rsidR="00AF7F34" w:rsidRPr="007728F9">
        <w:rPr>
          <w:rFonts w:ascii="Arial" w:hAnsi="Arial" w:cs="Arial"/>
          <w:sz w:val="20"/>
          <w:szCs w:val="22"/>
        </w:rPr>
        <w:t xml:space="preserve"> Agreement.</w:t>
      </w:r>
    </w:p>
    <w:p w14:paraId="5F7E98A5" w14:textId="77777777" w:rsidR="00DB1E99" w:rsidRPr="007728F9" w:rsidRDefault="00DB1E99" w:rsidP="00D5706D">
      <w:pPr>
        <w:pStyle w:val="Level11fo"/>
        <w:keepNext/>
        <w:keepLines/>
        <w:ind w:left="709"/>
        <w:rPr>
          <w:rFonts w:ascii="Arial" w:hAnsi="Arial" w:cs="Arial"/>
          <w:sz w:val="20"/>
          <w:szCs w:val="22"/>
        </w:rPr>
      </w:pPr>
      <w:r w:rsidRPr="007728F9">
        <w:rPr>
          <w:rFonts w:ascii="Arial" w:hAnsi="Arial" w:cs="Arial"/>
          <w:b/>
          <w:sz w:val="20"/>
          <w:szCs w:val="22"/>
        </w:rPr>
        <w:t xml:space="preserve">ANSTO Research Cyclotron Facility </w:t>
      </w:r>
      <w:r w:rsidR="00002185" w:rsidRPr="007728F9">
        <w:rPr>
          <w:rFonts w:ascii="Arial" w:hAnsi="Arial" w:cs="Arial"/>
          <w:sz w:val="20"/>
          <w:szCs w:val="22"/>
        </w:rPr>
        <w:t xml:space="preserve">means the </w:t>
      </w:r>
      <w:r w:rsidR="00145D86" w:rsidRPr="007728F9">
        <w:rPr>
          <w:rFonts w:ascii="Arial" w:hAnsi="Arial" w:cs="Arial"/>
          <w:sz w:val="20"/>
          <w:szCs w:val="22"/>
        </w:rPr>
        <w:t xml:space="preserve">18 MeV cyclotron and associated facilities located at Camperdown, which produce radioisotopes and radiolabelled molecules for preclinical and clinical research studies leading to new methods of cancer and neurological diagnosis and therapy. </w:t>
      </w:r>
    </w:p>
    <w:p w14:paraId="16B2D2FA" w14:textId="77777777" w:rsidR="00002697" w:rsidRPr="007728F9" w:rsidRDefault="00002697" w:rsidP="00D5706D">
      <w:pPr>
        <w:pStyle w:val="Level11fo"/>
        <w:keepNext/>
        <w:keepLines/>
        <w:ind w:left="709"/>
        <w:rPr>
          <w:rFonts w:ascii="Arial" w:hAnsi="Arial" w:cs="Arial"/>
          <w:sz w:val="20"/>
          <w:szCs w:val="22"/>
        </w:rPr>
      </w:pPr>
      <w:r w:rsidRPr="007728F9">
        <w:rPr>
          <w:rFonts w:ascii="Arial" w:hAnsi="Arial" w:cs="Arial"/>
          <w:b/>
          <w:sz w:val="20"/>
          <w:szCs w:val="22"/>
        </w:rPr>
        <w:t xml:space="preserve">Approved Purpose </w:t>
      </w:r>
      <w:r w:rsidRPr="007728F9">
        <w:rPr>
          <w:rFonts w:ascii="Arial" w:hAnsi="Arial" w:cs="Arial"/>
          <w:sz w:val="20"/>
          <w:szCs w:val="22"/>
        </w:rPr>
        <w:t xml:space="preserve">means </w:t>
      </w:r>
      <w:r w:rsidR="00F05985" w:rsidRPr="007728F9">
        <w:rPr>
          <w:rFonts w:ascii="Arial" w:hAnsi="Arial" w:cs="Arial"/>
          <w:sz w:val="20"/>
          <w:szCs w:val="22"/>
        </w:rPr>
        <w:t>the specific use approved by the Party providing the Material as detailed in an Activity Agreement or Speciality Agreement.</w:t>
      </w:r>
    </w:p>
    <w:p w14:paraId="65547CE9" w14:textId="1FE2DA3B" w:rsidR="00A24300" w:rsidRPr="007728F9" w:rsidRDefault="00A24300" w:rsidP="00D5706D">
      <w:pPr>
        <w:pStyle w:val="Level11fo"/>
        <w:keepNext/>
        <w:keepLines/>
        <w:ind w:left="709"/>
        <w:rPr>
          <w:rFonts w:ascii="Arial" w:hAnsi="Arial" w:cs="Arial"/>
          <w:sz w:val="20"/>
          <w:szCs w:val="22"/>
        </w:rPr>
      </w:pPr>
      <w:r w:rsidRPr="007728F9">
        <w:rPr>
          <w:rFonts w:ascii="Arial" w:hAnsi="Arial" w:cs="Arial"/>
          <w:b/>
          <w:sz w:val="20"/>
          <w:szCs w:val="22"/>
        </w:rPr>
        <w:t xml:space="preserve">Background </w:t>
      </w:r>
      <w:r w:rsidR="005476F3" w:rsidRPr="007728F9">
        <w:rPr>
          <w:rFonts w:ascii="Arial" w:hAnsi="Arial" w:cs="Arial"/>
          <w:b/>
          <w:sz w:val="20"/>
          <w:szCs w:val="22"/>
        </w:rPr>
        <w:t xml:space="preserve">IP or Background Intellectual Property </w:t>
      </w:r>
      <w:r w:rsidRPr="007728F9">
        <w:rPr>
          <w:rFonts w:ascii="Arial" w:hAnsi="Arial" w:cs="Arial"/>
          <w:sz w:val="20"/>
          <w:szCs w:val="22"/>
        </w:rPr>
        <w:t>means Intellectual Property of a Party which is in existence at the date of th</w:t>
      </w:r>
      <w:r w:rsidR="006A13AD" w:rsidRPr="007728F9">
        <w:rPr>
          <w:rFonts w:ascii="Arial" w:hAnsi="Arial" w:cs="Arial"/>
          <w:sz w:val="20"/>
          <w:szCs w:val="22"/>
        </w:rPr>
        <w:t xml:space="preserve">e parties entering into an Activity Agreement </w:t>
      </w:r>
      <w:r w:rsidRPr="007728F9">
        <w:rPr>
          <w:rFonts w:ascii="Arial" w:hAnsi="Arial" w:cs="Arial"/>
          <w:sz w:val="20"/>
          <w:szCs w:val="22"/>
        </w:rPr>
        <w:t xml:space="preserve">or </w:t>
      </w:r>
      <w:r w:rsidR="002F69AF" w:rsidRPr="007728F9">
        <w:rPr>
          <w:rFonts w:ascii="Arial" w:hAnsi="Arial" w:cs="Arial"/>
          <w:sz w:val="20"/>
          <w:szCs w:val="22"/>
        </w:rPr>
        <w:t xml:space="preserve">which </w:t>
      </w:r>
      <w:r w:rsidRPr="007728F9">
        <w:rPr>
          <w:rFonts w:ascii="Arial" w:hAnsi="Arial" w:cs="Arial"/>
          <w:sz w:val="20"/>
          <w:szCs w:val="22"/>
        </w:rPr>
        <w:t xml:space="preserve">comes into existence after the date of </w:t>
      </w:r>
      <w:r w:rsidR="002F69AF" w:rsidRPr="007728F9">
        <w:rPr>
          <w:rFonts w:ascii="Arial" w:hAnsi="Arial" w:cs="Arial"/>
          <w:sz w:val="20"/>
          <w:szCs w:val="22"/>
        </w:rPr>
        <w:t xml:space="preserve">commencement of </w:t>
      </w:r>
      <w:r w:rsidR="006A13AD" w:rsidRPr="007728F9">
        <w:rPr>
          <w:rFonts w:ascii="Arial" w:hAnsi="Arial" w:cs="Arial"/>
          <w:sz w:val="20"/>
          <w:szCs w:val="22"/>
        </w:rPr>
        <w:t>an Activity Agreement,</w:t>
      </w:r>
      <w:r w:rsidRPr="007728F9">
        <w:rPr>
          <w:rFonts w:ascii="Arial" w:hAnsi="Arial" w:cs="Arial"/>
          <w:sz w:val="20"/>
          <w:szCs w:val="22"/>
        </w:rPr>
        <w:t xml:space="preserve"> otherwise than in </w:t>
      </w:r>
      <w:r w:rsidR="00BF7A43">
        <w:rPr>
          <w:rFonts w:ascii="Arial" w:hAnsi="Arial" w:cs="Arial"/>
          <w:sz w:val="20"/>
          <w:szCs w:val="22"/>
        </w:rPr>
        <w:t xml:space="preserve">the course of performance of </w:t>
      </w:r>
      <w:r w:rsidR="002F69AF" w:rsidRPr="007728F9">
        <w:rPr>
          <w:rFonts w:ascii="Arial" w:hAnsi="Arial" w:cs="Arial"/>
          <w:sz w:val="20"/>
          <w:szCs w:val="22"/>
        </w:rPr>
        <w:t xml:space="preserve">that </w:t>
      </w:r>
      <w:r w:rsidR="006A13AD" w:rsidRPr="007728F9">
        <w:rPr>
          <w:rFonts w:ascii="Arial" w:hAnsi="Arial" w:cs="Arial"/>
          <w:sz w:val="20"/>
          <w:szCs w:val="22"/>
        </w:rPr>
        <w:t>Activity Agreement</w:t>
      </w:r>
      <w:r w:rsidR="002F69AF" w:rsidRPr="007728F9">
        <w:rPr>
          <w:rFonts w:ascii="Arial" w:hAnsi="Arial" w:cs="Arial"/>
          <w:sz w:val="20"/>
          <w:szCs w:val="22"/>
        </w:rPr>
        <w:t xml:space="preserve"> or another </w:t>
      </w:r>
      <w:r w:rsidR="00AF7F34" w:rsidRPr="007728F9">
        <w:rPr>
          <w:rFonts w:ascii="Arial" w:hAnsi="Arial" w:cs="Arial"/>
          <w:sz w:val="20"/>
          <w:szCs w:val="22"/>
        </w:rPr>
        <w:t>Project</w:t>
      </w:r>
      <w:r w:rsidR="000A4FE7" w:rsidRPr="007728F9">
        <w:rPr>
          <w:rFonts w:ascii="Arial" w:hAnsi="Arial" w:cs="Arial"/>
          <w:sz w:val="20"/>
          <w:szCs w:val="22"/>
        </w:rPr>
        <w:t xml:space="preserve">, </w:t>
      </w:r>
      <w:r w:rsidR="006A13AD" w:rsidRPr="007728F9">
        <w:rPr>
          <w:rFonts w:ascii="Arial" w:hAnsi="Arial" w:cs="Arial"/>
          <w:sz w:val="20"/>
          <w:szCs w:val="22"/>
        </w:rPr>
        <w:t>which is the subject of an Activity Agreement</w:t>
      </w:r>
      <w:r w:rsidRPr="007728F9">
        <w:rPr>
          <w:rFonts w:ascii="Arial" w:hAnsi="Arial" w:cs="Arial"/>
          <w:sz w:val="20"/>
          <w:szCs w:val="22"/>
        </w:rPr>
        <w:t xml:space="preserve">, and includes the </w:t>
      </w:r>
      <w:r w:rsidR="00BF7A43">
        <w:rPr>
          <w:rFonts w:ascii="Arial" w:hAnsi="Arial" w:cs="Arial"/>
          <w:sz w:val="20"/>
          <w:szCs w:val="22"/>
        </w:rPr>
        <w:t xml:space="preserve">Background </w:t>
      </w:r>
      <w:r w:rsidRPr="007728F9">
        <w:rPr>
          <w:rFonts w:ascii="Arial" w:hAnsi="Arial" w:cs="Arial"/>
          <w:sz w:val="20"/>
          <w:szCs w:val="22"/>
        </w:rPr>
        <w:t xml:space="preserve">Intellectual Property </w:t>
      </w:r>
      <w:r w:rsidR="00BD22B4" w:rsidRPr="007728F9">
        <w:rPr>
          <w:rFonts w:ascii="Arial" w:hAnsi="Arial" w:cs="Arial"/>
          <w:sz w:val="20"/>
          <w:szCs w:val="22"/>
        </w:rPr>
        <w:t xml:space="preserve">of a Party </w:t>
      </w:r>
      <w:r w:rsidRPr="007728F9">
        <w:rPr>
          <w:rFonts w:ascii="Arial" w:hAnsi="Arial" w:cs="Arial"/>
          <w:sz w:val="20"/>
          <w:szCs w:val="22"/>
        </w:rPr>
        <w:t>identified in</w:t>
      </w:r>
      <w:r w:rsidR="005B1E3F" w:rsidRPr="007728F9">
        <w:rPr>
          <w:rFonts w:ascii="Arial" w:hAnsi="Arial" w:cs="Arial"/>
          <w:sz w:val="20"/>
          <w:szCs w:val="22"/>
        </w:rPr>
        <w:t xml:space="preserve"> </w:t>
      </w:r>
      <w:r w:rsidR="006A13AD" w:rsidRPr="007728F9">
        <w:rPr>
          <w:rFonts w:ascii="Arial" w:hAnsi="Arial" w:cs="Arial"/>
          <w:sz w:val="20"/>
          <w:szCs w:val="22"/>
        </w:rPr>
        <w:t>an Activity Agreement</w:t>
      </w:r>
      <w:r w:rsidR="00260E0D" w:rsidRPr="007728F9">
        <w:rPr>
          <w:rFonts w:ascii="Arial" w:hAnsi="Arial" w:cs="Arial"/>
          <w:sz w:val="20"/>
          <w:szCs w:val="22"/>
        </w:rPr>
        <w:t>.</w:t>
      </w:r>
    </w:p>
    <w:p w14:paraId="7548EA68"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 xml:space="preserve">Commencement Date </w:t>
      </w:r>
      <w:r w:rsidR="002F69AF" w:rsidRPr="007728F9">
        <w:rPr>
          <w:rFonts w:ascii="Arial" w:hAnsi="Arial" w:cs="Arial"/>
          <w:sz w:val="20"/>
          <w:szCs w:val="22"/>
        </w:rPr>
        <w:t>of this Agreement</w:t>
      </w:r>
      <w:r w:rsidR="002F69AF" w:rsidRPr="007728F9">
        <w:rPr>
          <w:rFonts w:ascii="Arial" w:hAnsi="Arial" w:cs="Arial"/>
          <w:b/>
          <w:sz w:val="20"/>
          <w:szCs w:val="22"/>
        </w:rPr>
        <w:t xml:space="preserve"> </w:t>
      </w:r>
      <w:r w:rsidRPr="007728F9">
        <w:rPr>
          <w:rFonts w:ascii="Arial" w:hAnsi="Arial" w:cs="Arial"/>
          <w:sz w:val="20"/>
          <w:szCs w:val="22"/>
        </w:rPr>
        <w:t xml:space="preserve">means </w:t>
      </w:r>
      <w:r w:rsidR="005938A0" w:rsidRPr="007728F9">
        <w:rPr>
          <w:rFonts w:ascii="Arial" w:hAnsi="Arial" w:cs="Arial"/>
          <w:sz w:val="20"/>
          <w:szCs w:val="22"/>
        </w:rPr>
        <w:t xml:space="preserve">the date </w:t>
      </w:r>
      <w:r w:rsidR="00A47292" w:rsidRPr="007728F9">
        <w:rPr>
          <w:rFonts w:ascii="Arial" w:hAnsi="Arial" w:cs="Arial"/>
          <w:sz w:val="20"/>
          <w:szCs w:val="22"/>
        </w:rPr>
        <w:t>both Parties sign this Agreement, or if it is signed on separate days</w:t>
      </w:r>
      <w:r w:rsidR="000A4FE7" w:rsidRPr="007728F9">
        <w:rPr>
          <w:rFonts w:ascii="Arial" w:hAnsi="Arial" w:cs="Arial"/>
          <w:sz w:val="20"/>
          <w:szCs w:val="22"/>
        </w:rPr>
        <w:t>,</w:t>
      </w:r>
      <w:r w:rsidR="00A47292" w:rsidRPr="007728F9">
        <w:rPr>
          <w:rFonts w:ascii="Arial" w:hAnsi="Arial" w:cs="Arial"/>
          <w:sz w:val="20"/>
          <w:szCs w:val="22"/>
        </w:rPr>
        <w:t xml:space="preserve"> the date on which the last Party to sign this Agreement does so</w:t>
      </w:r>
      <w:r w:rsidR="00260E0D" w:rsidRPr="007728F9">
        <w:rPr>
          <w:rFonts w:ascii="Arial" w:hAnsi="Arial" w:cs="Arial"/>
          <w:sz w:val="20"/>
          <w:szCs w:val="22"/>
        </w:rPr>
        <w:t>.</w:t>
      </w:r>
    </w:p>
    <w:p w14:paraId="095589FA" w14:textId="77777777" w:rsidR="00A96E01" w:rsidRPr="007728F9" w:rsidRDefault="00A96E01" w:rsidP="00D5706D">
      <w:pPr>
        <w:pStyle w:val="Levelafo"/>
        <w:keepNext/>
        <w:keepLines/>
        <w:ind w:left="709"/>
        <w:rPr>
          <w:rFonts w:ascii="Arial" w:hAnsi="Arial" w:cs="Arial"/>
          <w:sz w:val="20"/>
          <w:szCs w:val="22"/>
        </w:rPr>
      </w:pPr>
      <w:r w:rsidRPr="007728F9">
        <w:rPr>
          <w:rFonts w:ascii="Arial" w:hAnsi="Arial" w:cs="Arial"/>
          <w:b/>
          <w:sz w:val="20"/>
          <w:szCs w:val="22"/>
        </w:rPr>
        <w:t xml:space="preserve">Commercialise </w:t>
      </w:r>
      <w:r w:rsidRPr="007728F9">
        <w:rPr>
          <w:rFonts w:ascii="Arial" w:hAnsi="Arial" w:cs="Arial"/>
          <w:sz w:val="20"/>
          <w:szCs w:val="22"/>
        </w:rPr>
        <w:t xml:space="preserve">includes to: </w:t>
      </w:r>
    </w:p>
    <w:p w14:paraId="319AE867" w14:textId="77777777" w:rsidR="00A96E01" w:rsidRPr="0097605B" w:rsidRDefault="00A96E01" w:rsidP="00D5706D">
      <w:pPr>
        <w:pStyle w:val="Levela"/>
        <w:keepNext/>
        <w:keepLines/>
        <w:numPr>
          <w:ilvl w:val="0"/>
          <w:numId w:val="22"/>
        </w:numPr>
        <w:ind w:hanging="720"/>
        <w:rPr>
          <w:rFonts w:ascii="Arial" w:hAnsi="Arial" w:cs="Arial"/>
          <w:sz w:val="20"/>
        </w:rPr>
      </w:pPr>
      <w:r w:rsidRPr="0097605B">
        <w:rPr>
          <w:rFonts w:ascii="Arial" w:hAnsi="Arial" w:cs="Arial"/>
          <w:sz w:val="20"/>
        </w:rPr>
        <w:t xml:space="preserve">manufacture, sell, hire, lease or otherwise exploit a product or process; </w:t>
      </w:r>
    </w:p>
    <w:p w14:paraId="1ED2942E" w14:textId="77777777" w:rsidR="000F6B7C" w:rsidRDefault="00A96E01" w:rsidP="00D5706D">
      <w:pPr>
        <w:pStyle w:val="Levela"/>
        <w:keepNext/>
        <w:keepLines/>
        <w:numPr>
          <w:ilvl w:val="0"/>
          <w:numId w:val="22"/>
        </w:numPr>
        <w:ind w:hanging="720"/>
        <w:rPr>
          <w:rFonts w:ascii="Arial" w:hAnsi="Arial" w:cs="Arial"/>
          <w:sz w:val="20"/>
          <w:szCs w:val="22"/>
        </w:rPr>
      </w:pPr>
      <w:r w:rsidRPr="000F6B7C">
        <w:rPr>
          <w:rFonts w:ascii="Arial" w:hAnsi="Arial" w:cs="Arial"/>
          <w:sz w:val="20"/>
        </w:rPr>
        <w:t>provide</w:t>
      </w:r>
      <w:r w:rsidRPr="000F6B7C">
        <w:rPr>
          <w:rFonts w:ascii="Arial" w:hAnsi="Arial" w:cs="Arial"/>
          <w:sz w:val="20"/>
          <w:szCs w:val="22"/>
        </w:rPr>
        <w:t xml:space="preserve"> a service for a fee (excluding the provision of educational or teaching services for a fee or other reward); </w:t>
      </w:r>
    </w:p>
    <w:p w14:paraId="0F8B7D9C" w14:textId="77777777" w:rsidR="00975102" w:rsidRPr="000F6B7C" w:rsidRDefault="00A96E01" w:rsidP="00D5706D">
      <w:pPr>
        <w:pStyle w:val="Levela"/>
        <w:keepNext/>
        <w:keepLines/>
        <w:numPr>
          <w:ilvl w:val="0"/>
          <w:numId w:val="22"/>
        </w:numPr>
        <w:tabs>
          <w:tab w:val="num" w:pos="2160"/>
        </w:tabs>
        <w:ind w:hanging="720"/>
        <w:rPr>
          <w:rFonts w:ascii="Arial" w:hAnsi="Arial" w:cs="Arial"/>
          <w:sz w:val="20"/>
          <w:szCs w:val="22"/>
        </w:rPr>
      </w:pPr>
      <w:r w:rsidRPr="000F6B7C">
        <w:rPr>
          <w:rFonts w:ascii="Arial" w:hAnsi="Arial" w:cs="Arial"/>
          <w:sz w:val="20"/>
        </w:rPr>
        <w:t>licence</w:t>
      </w:r>
      <w:r w:rsidRPr="000F6B7C">
        <w:rPr>
          <w:rFonts w:ascii="Arial" w:hAnsi="Arial" w:cs="Arial"/>
          <w:sz w:val="20"/>
          <w:szCs w:val="22"/>
        </w:rPr>
        <w:t xml:space="preserve"> or assign Intellectual Property, other than to licence (for no fee): </w:t>
      </w:r>
    </w:p>
    <w:p w14:paraId="755E756D" w14:textId="77777777" w:rsidR="000F6B7C" w:rsidRPr="000F6B7C" w:rsidRDefault="00A96E01" w:rsidP="00D5706D">
      <w:pPr>
        <w:pStyle w:val="Leveli0"/>
        <w:keepNext/>
        <w:keepLines/>
        <w:numPr>
          <w:ilvl w:val="2"/>
          <w:numId w:val="22"/>
        </w:numPr>
        <w:tabs>
          <w:tab w:val="num" w:pos="2160"/>
        </w:tabs>
        <w:spacing w:beforeLines="40" w:before="96" w:afterLines="40" w:after="96" w:line="288" w:lineRule="auto"/>
        <w:ind w:left="2160" w:hanging="600"/>
        <w:rPr>
          <w:rFonts w:ascii="Arial" w:hAnsi="Arial" w:cs="Arial"/>
          <w:sz w:val="20"/>
          <w:szCs w:val="22"/>
        </w:rPr>
      </w:pPr>
      <w:r w:rsidRPr="00975102">
        <w:rPr>
          <w:rFonts w:ascii="Arial" w:hAnsi="Arial" w:cs="Arial"/>
          <w:sz w:val="20"/>
          <w:szCs w:val="22"/>
        </w:rPr>
        <w:lastRenderedPageBreak/>
        <w:t xml:space="preserve">a Student of </w:t>
      </w:r>
      <w:r w:rsidR="00FA4057" w:rsidRPr="00975102">
        <w:rPr>
          <w:rFonts w:ascii="Arial" w:hAnsi="Arial" w:cs="Arial"/>
          <w:sz w:val="20"/>
          <w:szCs w:val="22"/>
        </w:rPr>
        <w:t>the University</w:t>
      </w:r>
      <w:r w:rsidRPr="00975102">
        <w:rPr>
          <w:rFonts w:ascii="Arial" w:hAnsi="Arial" w:cs="Arial"/>
          <w:sz w:val="20"/>
          <w:szCs w:val="22"/>
        </w:rPr>
        <w:t xml:space="preserve"> for the purposes of that Student’s studies, research or thesis at </w:t>
      </w:r>
      <w:r w:rsidR="00804708" w:rsidRPr="00975102">
        <w:rPr>
          <w:rFonts w:ascii="Arial" w:hAnsi="Arial" w:cs="Arial"/>
          <w:sz w:val="20"/>
          <w:szCs w:val="22"/>
        </w:rPr>
        <w:t>t</w:t>
      </w:r>
      <w:r w:rsidR="00FA4057" w:rsidRPr="00975102">
        <w:rPr>
          <w:rFonts w:ascii="Arial" w:hAnsi="Arial" w:cs="Arial"/>
          <w:sz w:val="20"/>
          <w:szCs w:val="22"/>
        </w:rPr>
        <w:t>he University</w:t>
      </w:r>
      <w:r w:rsidRPr="00975102">
        <w:rPr>
          <w:rFonts w:ascii="Arial" w:hAnsi="Arial" w:cs="Arial"/>
          <w:sz w:val="20"/>
          <w:szCs w:val="22"/>
        </w:rPr>
        <w:t xml:space="preserve">; or </w:t>
      </w:r>
    </w:p>
    <w:p w14:paraId="43CBD9CC" w14:textId="4582EB46" w:rsidR="000F6B7C" w:rsidRDefault="00A96E01" w:rsidP="00D5706D">
      <w:pPr>
        <w:pStyle w:val="Levela"/>
        <w:keepNext/>
        <w:keepLines/>
        <w:numPr>
          <w:ilvl w:val="2"/>
          <w:numId w:val="22"/>
        </w:numPr>
        <w:ind w:left="2268" w:hanging="708"/>
        <w:rPr>
          <w:rFonts w:ascii="Arial" w:hAnsi="Arial" w:cs="Arial"/>
          <w:sz w:val="20"/>
          <w:szCs w:val="22"/>
        </w:rPr>
      </w:pPr>
      <w:r w:rsidRPr="00975102">
        <w:rPr>
          <w:rFonts w:ascii="Arial" w:hAnsi="Arial" w:cs="Arial"/>
          <w:sz w:val="20"/>
          <w:szCs w:val="22"/>
        </w:rPr>
        <w:t xml:space="preserve">another </w:t>
      </w:r>
      <w:r w:rsidR="00804708" w:rsidRPr="00975102">
        <w:rPr>
          <w:rFonts w:ascii="Arial" w:hAnsi="Arial" w:cs="Arial"/>
          <w:sz w:val="20"/>
          <w:szCs w:val="22"/>
        </w:rPr>
        <w:t>u</w:t>
      </w:r>
      <w:r w:rsidRPr="00975102">
        <w:rPr>
          <w:rFonts w:ascii="Arial" w:hAnsi="Arial" w:cs="Arial"/>
          <w:sz w:val="20"/>
          <w:szCs w:val="22"/>
        </w:rPr>
        <w:t>niversity with whom a Party has entered a strategic relationship agreement on substantially the same terms as this Agreement</w:t>
      </w:r>
      <w:r w:rsidR="00734EDA">
        <w:rPr>
          <w:rFonts w:ascii="Arial" w:hAnsi="Arial" w:cs="Arial"/>
          <w:sz w:val="20"/>
          <w:szCs w:val="22"/>
        </w:rPr>
        <w:t xml:space="preserve">, </w:t>
      </w:r>
      <w:r w:rsidR="00734EDA" w:rsidRPr="000F6B7C">
        <w:rPr>
          <w:rFonts w:ascii="Arial" w:hAnsi="Arial" w:cs="Arial"/>
          <w:sz w:val="20"/>
          <w:szCs w:val="22"/>
        </w:rPr>
        <w:t>for research or educational purposes</w:t>
      </w:r>
      <w:r w:rsidRPr="00975102">
        <w:rPr>
          <w:rFonts w:ascii="Arial" w:hAnsi="Arial" w:cs="Arial"/>
          <w:sz w:val="20"/>
          <w:szCs w:val="22"/>
        </w:rPr>
        <w:t>; or</w:t>
      </w:r>
    </w:p>
    <w:p w14:paraId="7E6F430B" w14:textId="77777777" w:rsidR="00A96E01" w:rsidRPr="000F6B7C" w:rsidRDefault="00A96E01" w:rsidP="00D5706D">
      <w:pPr>
        <w:pStyle w:val="Levela"/>
        <w:keepNext/>
        <w:keepLines/>
        <w:numPr>
          <w:ilvl w:val="2"/>
          <w:numId w:val="22"/>
        </w:numPr>
        <w:ind w:left="2268" w:hanging="708"/>
        <w:rPr>
          <w:rFonts w:ascii="Arial" w:hAnsi="Arial" w:cs="Arial"/>
          <w:sz w:val="20"/>
          <w:szCs w:val="22"/>
        </w:rPr>
      </w:pPr>
      <w:r w:rsidRPr="000F6B7C">
        <w:rPr>
          <w:rFonts w:ascii="Arial" w:hAnsi="Arial" w:cs="Arial"/>
          <w:sz w:val="20"/>
          <w:szCs w:val="22"/>
        </w:rPr>
        <w:t xml:space="preserve">another </w:t>
      </w:r>
      <w:r w:rsidR="00804708" w:rsidRPr="000F6B7C">
        <w:rPr>
          <w:rFonts w:ascii="Arial" w:hAnsi="Arial" w:cs="Arial"/>
          <w:sz w:val="20"/>
          <w:szCs w:val="22"/>
        </w:rPr>
        <w:t>u</w:t>
      </w:r>
      <w:r w:rsidRPr="000F6B7C">
        <w:rPr>
          <w:rFonts w:ascii="Arial" w:hAnsi="Arial" w:cs="Arial"/>
          <w:sz w:val="20"/>
          <w:szCs w:val="22"/>
        </w:rPr>
        <w:t>niversity, research institution or Australian Government body which a Party enters into a collaboration with for research or educational purposes; or</w:t>
      </w:r>
    </w:p>
    <w:p w14:paraId="0D6BF855" w14:textId="77777777" w:rsidR="00A96E01" w:rsidRPr="007728F9" w:rsidRDefault="00A96E01" w:rsidP="00D5706D">
      <w:pPr>
        <w:pStyle w:val="Levela"/>
        <w:keepNext/>
        <w:keepLines/>
        <w:numPr>
          <w:ilvl w:val="0"/>
          <w:numId w:val="22"/>
        </w:numPr>
        <w:tabs>
          <w:tab w:val="num" w:pos="2160"/>
        </w:tabs>
        <w:ind w:hanging="720"/>
        <w:rPr>
          <w:rFonts w:ascii="Arial" w:hAnsi="Arial" w:cs="Arial"/>
          <w:sz w:val="20"/>
          <w:szCs w:val="22"/>
        </w:rPr>
      </w:pPr>
      <w:r w:rsidRPr="007728F9">
        <w:rPr>
          <w:rFonts w:ascii="Arial" w:hAnsi="Arial" w:cs="Arial"/>
          <w:sz w:val="20"/>
          <w:szCs w:val="22"/>
        </w:rPr>
        <w:t>licence or authorise any third party to do any of the above</w:t>
      </w:r>
      <w:r w:rsidR="001C6A5D">
        <w:rPr>
          <w:rFonts w:ascii="Arial" w:hAnsi="Arial" w:cs="Arial"/>
          <w:sz w:val="20"/>
          <w:szCs w:val="22"/>
        </w:rPr>
        <w:t>,</w:t>
      </w:r>
      <w:r w:rsidRPr="007728F9">
        <w:rPr>
          <w:rFonts w:ascii="Arial" w:hAnsi="Arial" w:cs="Arial"/>
          <w:sz w:val="20"/>
          <w:szCs w:val="22"/>
        </w:rPr>
        <w:t xml:space="preserve"> </w:t>
      </w:r>
    </w:p>
    <w:p w14:paraId="022287C2" w14:textId="77777777" w:rsidR="00A96E01" w:rsidRPr="007728F9" w:rsidRDefault="00A96E01" w:rsidP="00D5706D">
      <w:pPr>
        <w:pStyle w:val="Levelafo"/>
        <w:keepNext/>
        <w:keepLines/>
        <w:ind w:left="709"/>
        <w:rPr>
          <w:rFonts w:ascii="Arial" w:hAnsi="Arial" w:cs="Arial"/>
          <w:sz w:val="20"/>
          <w:szCs w:val="22"/>
        </w:rPr>
      </w:pPr>
      <w:r w:rsidRPr="007728F9">
        <w:rPr>
          <w:rFonts w:ascii="Arial" w:hAnsi="Arial" w:cs="Arial"/>
          <w:sz w:val="20"/>
          <w:szCs w:val="22"/>
        </w:rPr>
        <w:t xml:space="preserve">but excludes: </w:t>
      </w:r>
    </w:p>
    <w:p w14:paraId="01BEDDC5" w14:textId="77777777" w:rsidR="00A96E01" w:rsidRPr="007728F9" w:rsidRDefault="00A96E01" w:rsidP="00D5706D">
      <w:pPr>
        <w:pStyle w:val="Levela"/>
        <w:keepNext/>
        <w:keepLines/>
        <w:numPr>
          <w:ilvl w:val="0"/>
          <w:numId w:val="22"/>
        </w:numPr>
        <w:tabs>
          <w:tab w:val="num" w:pos="2160"/>
        </w:tabs>
        <w:ind w:hanging="720"/>
        <w:rPr>
          <w:rFonts w:ascii="Arial" w:hAnsi="Arial" w:cs="Arial"/>
          <w:sz w:val="20"/>
          <w:szCs w:val="22"/>
        </w:rPr>
      </w:pPr>
      <w:r w:rsidRPr="007728F9">
        <w:rPr>
          <w:rFonts w:ascii="Arial" w:hAnsi="Arial" w:cs="Arial"/>
          <w:sz w:val="20"/>
          <w:szCs w:val="22"/>
        </w:rPr>
        <w:t>the conduct of research which does not involve, or result in the occurrence of, any of the matters referred to in paragraphs (a) to (d)</w:t>
      </w:r>
      <w:r w:rsidR="001C6A5D">
        <w:rPr>
          <w:rFonts w:ascii="Arial" w:hAnsi="Arial" w:cs="Arial"/>
          <w:sz w:val="20"/>
          <w:szCs w:val="22"/>
        </w:rPr>
        <w:t>;and</w:t>
      </w:r>
    </w:p>
    <w:p w14:paraId="124E7C34" w14:textId="77777777" w:rsidR="00A96E01" w:rsidRPr="007728F9" w:rsidRDefault="00804708" w:rsidP="00D5706D">
      <w:pPr>
        <w:pStyle w:val="Levelafo"/>
        <w:keepNext/>
        <w:keepLines/>
        <w:ind w:left="1276" w:hanging="567"/>
        <w:rPr>
          <w:rFonts w:ascii="Arial" w:hAnsi="Arial" w:cs="Arial"/>
          <w:b/>
          <w:sz w:val="20"/>
          <w:szCs w:val="22"/>
        </w:rPr>
      </w:pPr>
      <w:r w:rsidRPr="007728F9">
        <w:rPr>
          <w:rFonts w:ascii="Arial" w:hAnsi="Arial" w:cs="Arial"/>
          <w:b/>
          <w:sz w:val="20"/>
          <w:szCs w:val="22"/>
        </w:rPr>
        <w:t xml:space="preserve">Commercial </w:t>
      </w:r>
      <w:r w:rsidRPr="007728F9">
        <w:rPr>
          <w:rFonts w:ascii="Arial" w:hAnsi="Arial" w:cs="Arial"/>
          <w:sz w:val="20"/>
          <w:szCs w:val="22"/>
        </w:rPr>
        <w:t xml:space="preserve">and </w:t>
      </w:r>
      <w:r w:rsidR="00A96E01" w:rsidRPr="007728F9">
        <w:rPr>
          <w:rFonts w:ascii="Arial" w:hAnsi="Arial" w:cs="Arial"/>
          <w:b/>
          <w:sz w:val="20"/>
          <w:szCs w:val="22"/>
        </w:rPr>
        <w:t>Commercialisation</w:t>
      </w:r>
      <w:r w:rsidR="00A96E01" w:rsidRPr="007728F9">
        <w:rPr>
          <w:rFonts w:ascii="Arial" w:hAnsi="Arial" w:cs="Arial"/>
          <w:sz w:val="20"/>
          <w:szCs w:val="22"/>
        </w:rPr>
        <w:t xml:space="preserve"> ha</w:t>
      </w:r>
      <w:r w:rsidRPr="007728F9">
        <w:rPr>
          <w:rFonts w:ascii="Arial" w:hAnsi="Arial" w:cs="Arial"/>
          <w:sz w:val="20"/>
          <w:szCs w:val="22"/>
        </w:rPr>
        <w:t>ve</w:t>
      </w:r>
      <w:r w:rsidR="00A96E01" w:rsidRPr="007728F9">
        <w:rPr>
          <w:rFonts w:ascii="Arial" w:hAnsi="Arial" w:cs="Arial"/>
          <w:sz w:val="20"/>
          <w:szCs w:val="22"/>
        </w:rPr>
        <w:t xml:space="preserve"> corresponding meaning</w:t>
      </w:r>
      <w:r w:rsidRPr="007728F9">
        <w:rPr>
          <w:rFonts w:ascii="Arial" w:hAnsi="Arial" w:cs="Arial"/>
          <w:sz w:val="20"/>
          <w:szCs w:val="22"/>
        </w:rPr>
        <w:t>s</w:t>
      </w:r>
      <w:r w:rsidR="00A96E01" w:rsidRPr="007728F9">
        <w:rPr>
          <w:rFonts w:ascii="Arial" w:hAnsi="Arial" w:cs="Arial"/>
          <w:sz w:val="20"/>
          <w:szCs w:val="22"/>
        </w:rPr>
        <w:t>.</w:t>
      </w:r>
    </w:p>
    <w:p w14:paraId="67FF92C0" w14:textId="77777777" w:rsidR="00A77D95" w:rsidRPr="007728F9" w:rsidRDefault="00A77D95" w:rsidP="00D5706D">
      <w:pPr>
        <w:pStyle w:val="Level11fo"/>
        <w:keepNext/>
        <w:keepLines/>
        <w:ind w:left="709"/>
        <w:rPr>
          <w:rFonts w:ascii="Arial" w:hAnsi="Arial" w:cs="Arial"/>
          <w:b/>
          <w:sz w:val="20"/>
          <w:szCs w:val="22"/>
        </w:rPr>
      </w:pPr>
      <w:r w:rsidRPr="007728F9">
        <w:rPr>
          <w:rFonts w:ascii="Arial" w:hAnsi="Arial" w:cs="Arial"/>
          <w:b/>
          <w:sz w:val="20"/>
          <w:szCs w:val="22"/>
        </w:rPr>
        <w:t xml:space="preserve">Commonwealth Purposes </w:t>
      </w:r>
      <w:r w:rsidRPr="007728F9">
        <w:rPr>
          <w:rFonts w:ascii="Arial" w:hAnsi="Arial" w:cs="Arial"/>
          <w:sz w:val="20"/>
          <w:szCs w:val="22"/>
        </w:rPr>
        <w:t>means:</w:t>
      </w:r>
      <w:r w:rsidRPr="007728F9">
        <w:rPr>
          <w:rFonts w:ascii="Arial" w:hAnsi="Arial" w:cs="Arial"/>
          <w:b/>
          <w:sz w:val="20"/>
          <w:szCs w:val="22"/>
        </w:rPr>
        <w:t xml:space="preserve"> </w:t>
      </w:r>
    </w:p>
    <w:p w14:paraId="52ADCD59"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ab/>
        <w:t xml:space="preserve">any purpose within the power of the Commonwealth of Australia with respect to the defence or security of the Commonwealth of Australia; </w:t>
      </w:r>
    </w:p>
    <w:p w14:paraId="70ABB1C9"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 xml:space="preserve">activities for the purposes of peacekeeping or emergency aid to the civil community; </w:t>
      </w:r>
    </w:p>
    <w:p w14:paraId="05D05FCA"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 xml:space="preserve">any activity involving, or for the benefit of, Australia's defence, national security, law enforcement or border security; </w:t>
      </w:r>
    </w:p>
    <w:p w14:paraId="25F76DEC"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 xml:space="preserve">any activity involving, or for the benefit of, an overseas government or overseas government agency with whom the Commonwealth collaborates for or in connection with any purpose contemplated in paragraphs (a), (b) or (c); </w:t>
      </w:r>
    </w:p>
    <w:p w14:paraId="2040D0A7"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 xml:space="preserve">purposes that are necessary for or incidental to any of those purposes referred to in paragraphs (a) to (d) inclusive; and </w:t>
      </w:r>
    </w:p>
    <w:p w14:paraId="719148F1" w14:textId="77777777" w:rsidR="00A77D95" w:rsidRPr="007728F9" w:rsidRDefault="00A77D95" w:rsidP="00D5706D">
      <w:pPr>
        <w:pStyle w:val="Levela"/>
        <w:keepNext/>
        <w:keepLines/>
        <w:numPr>
          <w:ilvl w:val="0"/>
          <w:numId w:val="23"/>
        </w:numPr>
        <w:ind w:hanging="720"/>
        <w:rPr>
          <w:rFonts w:ascii="Arial" w:hAnsi="Arial" w:cs="Arial"/>
          <w:sz w:val="20"/>
          <w:szCs w:val="22"/>
        </w:rPr>
      </w:pPr>
      <w:r w:rsidRPr="007728F9">
        <w:rPr>
          <w:rFonts w:ascii="Arial" w:hAnsi="Arial" w:cs="Arial"/>
          <w:sz w:val="20"/>
          <w:szCs w:val="22"/>
        </w:rPr>
        <w:t xml:space="preserve">use by third parties for the purpose of providing, or offering to provide, goods or services for any of those purposes referred to in paragraphs (a) to (d) inclusive, including on commercial terms, but not for any other purpose, </w:t>
      </w:r>
    </w:p>
    <w:p w14:paraId="6DA8412E" w14:textId="77777777" w:rsidR="00A77D95" w:rsidRPr="007728F9" w:rsidRDefault="00A77D95" w:rsidP="00D5706D">
      <w:pPr>
        <w:pStyle w:val="Level11fo"/>
        <w:keepNext/>
        <w:keepLines/>
        <w:ind w:left="709"/>
        <w:rPr>
          <w:rFonts w:ascii="Arial" w:hAnsi="Arial" w:cs="Arial"/>
          <w:sz w:val="20"/>
          <w:szCs w:val="22"/>
        </w:rPr>
      </w:pPr>
      <w:r w:rsidRPr="007728F9">
        <w:rPr>
          <w:rFonts w:ascii="Arial" w:hAnsi="Arial" w:cs="Arial"/>
          <w:sz w:val="20"/>
          <w:szCs w:val="22"/>
        </w:rPr>
        <w:t>but excludes (other than in accordance with paragraph (f) above), Commercialising any Material or Intellectual Property Rights;</w:t>
      </w:r>
    </w:p>
    <w:p w14:paraId="6AD976D2" w14:textId="77777777" w:rsidR="005E3922" w:rsidRPr="007728F9" w:rsidRDefault="006C09EF" w:rsidP="00D5706D">
      <w:pPr>
        <w:pStyle w:val="Level11fo"/>
        <w:keepNext/>
        <w:keepLines/>
        <w:ind w:left="709"/>
        <w:rPr>
          <w:rFonts w:ascii="Arial" w:hAnsi="Arial" w:cs="Arial"/>
          <w:sz w:val="20"/>
          <w:szCs w:val="22"/>
        </w:rPr>
      </w:pPr>
      <w:r>
        <w:rPr>
          <w:rFonts w:ascii="Arial" w:hAnsi="Arial" w:cs="Arial"/>
          <w:b/>
          <w:sz w:val="20"/>
          <w:szCs w:val="22"/>
        </w:rPr>
        <w:t>Confidential I</w:t>
      </w:r>
      <w:r w:rsidR="005E3922" w:rsidRPr="007728F9">
        <w:rPr>
          <w:rFonts w:ascii="Arial" w:hAnsi="Arial" w:cs="Arial"/>
          <w:b/>
          <w:sz w:val="20"/>
          <w:szCs w:val="22"/>
        </w:rPr>
        <w:t xml:space="preserve">nformation </w:t>
      </w:r>
      <w:r w:rsidR="005E3922" w:rsidRPr="007728F9">
        <w:rPr>
          <w:rFonts w:ascii="Arial" w:hAnsi="Arial" w:cs="Arial"/>
          <w:sz w:val="20"/>
          <w:szCs w:val="22"/>
        </w:rPr>
        <w:t xml:space="preserve">means information of a Party that: </w:t>
      </w:r>
    </w:p>
    <w:p w14:paraId="33B052E5"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t xml:space="preserve">is by its nature confidential; </w:t>
      </w:r>
    </w:p>
    <w:p w14:paraId="0E68F7BB"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t xml:space="preserve">is referred to in clause </w:t>
      </w:r>
      <w:r w:rsidR="008F71DE" w:rsidRPr="007728F9">
        <w:rPr>
          <w:rFonts w:ascii="Arial" w:hAnsi="Arial" w:cs="Arial"/>
          <w:sz w:val="20"/>
          <w:szCs w:val="22"/>
        </w:rPr>
        <w:fldChar w:fldCharType="begin"/>
      </w:r>
      <w:r w:rsidR="008F71DE" w:rsidRPr="007728F9">
        <w:rPr>
          <w:rFonts w:ascii="Arial" w:hAnsi="Arial" w:cs="Arial"/>
          <w:sz w:val="20"/>
          <w:szCs w:val="22"/>
        </w:rPr>
        <w:instrText xml:space="preserve"> REF _Ref512863625 \r \h </w:instrText>
      </w:r>
      <w:r w:rsidR="007728F9">
        <w:rPr>
          <w:rFonts w:ascii="Arial" w:hAnsi="Arial" w:cs="Arial"/>
          <w:sz w:val="20"/>
          <w:szCs w:val="22"/>
        </w:rPr>
        <w:instrText xml:space="preserve"> \* MERGEFORMAT </w:instrText>
      </w:r>
      <w:r w:rsidR="008F71DE" w:rsidRPr="007728F9">
        <w:rPr>
          <w:rFonts w:ascii="Arial" w:hAnsi="Arial" w:cs="Arial"/>
          <w:sz w:val="20"/>
          <w:szCs w:val="22"/>
        </w:rPr>
      </w:r>
      <w:r w:rsidR="008F71DE" w:rsidRPr="007728F9">
        <w:rPr>
          <w:rFonts w:ascii="Arial" w:hAnsi="Arial" w:cs="Arial"/>
          <w:sz w:val="20"/>
          <w:szCs w:val="22"/>
        </w:rPr>
        <w:fldChar w:fldCharType="separate"/>
      </w:r>
      <w:r w:rsidR="000F31ED">
        <w:rPr>
          <w:rFonts w:ascii="Arial" w:hAnsi="Arial" w:cs="Arial"/>
          <w:sz w:val="20"/>
          <w:szCs w:val="22"/>
        </w:rPr>
        <w:t>5.5</w:t>
      </w:r>
      <w:r w:rsidR="008F71DE" w:rsidRPr="007728F9">
        <w:rPr>
          <w:rFonts w:ascii="Arial" w:hAnsi="Arial" w:cs="Arial"/>
          <w:sz w:val="20"/>
          <w:szCs w:val="22"/>
        </w:rPr>
        <w:fldChar w:fldCharType="end"/>
      </w:r>
      <w:r w:rsidRPr="007728F9">
        <w:rPr>
          <w:rFonts w:ascii="Arial" w:hAnsi="Arial" w:cs="Arial"/>
          <w:sz w:val="20"/>
          <w:szCs w:val="22"/>
        </w:rPr>
        <w:t xml:space="preserve">; or </w:t>
      </w:r>
    </w:p>
    <w:p w14:paraId="6BF480EC"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t xml:space="preserve">the receiving Party knows or ought to know is confidential, </w:t>
      </w:r>
    </w:p>
    <w:p w14:paraId="1E02BC39" w14:textId="77777777" w:rsidR="005E3922" w:rsidRPr="007728F9" w:rsidRDefault="00F375AD" w:rsidP="00D5706D">
      <w:pPr>
        <w:pStyle w:val="Level11fo"/>
        <w:keepNext/>
        <w:keepLines/>
        <w:ind w:left="709"/>
        <w:rPr>
          <w:rFonts w:ascii="Arial" w:hAnsi="Arial" w:cs="Arial"/>
          <w:sz w:val="20"/>
          <w:szCs w:val="22"/>
        </w:rPr>
      </w:pPr>
      <w:r w:rsidRPr="00F375AD">
        <w:rPr>
          <w:rFonts w:ascii="Arial" w:hAnsi="Arial" w:cs="Arial"/>
          <w:sz w:val="20"/>
          <w:szCs w:val="22"/>
        </w:rPr>
        <w:t>and includes all commercial, confidential and other sensitive information and Materials revealed during discussions and other exchanges between the Parties in relation to the development of a proposal for a Project, negotiation of a Project or the negotiation of the terms and conditions of an Activity Agreement but does not include information that:</w:t>
      </w:r>
    </w:p>
    <w:p w14:paraId="69FB8C21"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t xml:space="preserve">is or becomes public knowledge otherwise than by breach of this Agreement or any other confidentiality obligation; </w:t>
      </w:r>
    </w:p>
    <w:p w14:paraId="723BBB61"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lastRenderedPageBreak/>
        <w:t xml:space="preserve">is already known to the receiving Party prior to receipt from the disclosing Party; or </w:t>
      </w:r>
    </w:p>
    <w:p w14:paraId="78907FEE" w14:textId="77777777" w:rsidR="005E3922" w:rsidRPr="007728F9" w:rsidRDefault="005E3922" w:rsidP="00D5706D">
      <w:pPr>
        <w:pStyle w:val="Levela"/>
        <w:keepNext/>
        <w:keepLines/>
        <w:numPr>
          <w:ilvl w:val="0"/>
          <w:numId w:val="24"/>
        </w:numPr>
        <w:ind w:hanging="720"/>
        <w:rPr>
          <w:rFonts w:ascii="Arial" w:hAnsi="Arial" w:cs="Arial"/>
          <w:sz w:val="20"/>
          <w:szCs w:val="22"/>
        </w:rPr>
      </w:pPr>
      <w:r w:rsidRPr="007728F9">
        <w:rPr>
          <w:rFonts w:ascii="Arial" w:hAnsi="Arial" w:cs="Arial"/>
          <w:sz w:val="20"/>
          <w:szCs w:val="22"/>
        </w:rPr>
        <w:t xml:space="preserve">is developed or acquired by the receiving Party independent of this </w:t>
      </w:r>
      <w:r w:rsidR="00D911B8" w:rsidRPr="007728F9">
        <w:rPr>
          <w:rFonts w:ascii="Arial" w:hAnsi="Arial" w:cs="Arial"/>
          <w:sz w:val="20"/>
          <w:szCs w:val="22"/>
        </w:rPr>
        <w:t>Agreement</w:t>
      </w:r>
      <w:r w:rsidRPr="007728F9">
        <w:rPr>
          <w:rFonts w:ascii="Arial" w:hAnsi="Arial" w:cs="Arial"/>
          <w:sz w:val="20"/>
          <w:szCs w:val="22"/>
        </w:rPr>
        <w:t xml:space="preserve"> without having had access to the information of the disclosing Party and free of any other confidentiality obligation.</w:t>
      </w:r>
    </w:p>
    <w:p w14:paraId="5A88CBDD"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Contribution</w:t>
      </w:r>
      <w:r w:rsidRPr="007728F9">
        <w:rPr>
          <w:rFonts w:ascii="Arial" w:hAnsi="Arial" w:cs="Arial"/>
          <w:sz w:val="20"/>
          <w:szCs w:val="22"/>
        </w:rPr>
        <w:t xml:space="preserve"> means the contribution of </w:t>
      </w:r>
      <w:r w:rsidR="00B206A5" w:rsidRPr="007728F9">
        <w:rPr>
          <w:rFonts w:ascii="Arial" w:hAnsi="Arial" w:cs="Arial"/>
          <w:sz w:val="20"/>
          <w:szCs w:val="22"/>
        </w:rPr>
        <w:t>a P</w:t>
      </w:r>
      <w:r w:rsidRPr="007728F9">
        <w:rPr>
          <w:rFonts w:ascii="Arial" w:hAnsi="Arial" w:cs="Arial"/>
          <w:sz w:val="20"/>
          <w:szCs w:val="22"/>
        </w:rPr>
        <w:t>arty</w:t>
      </w:r>
      <w:r w:rsidR="00B206A5" w:rsidRPr="007728F9">
        <w:rPr>
          <w:rFonts w:ascii="Arial" w:hAnsi="Arial" w:cs="Arial"/>
          <w:sz w:val="20"/>
          <w:szCs w:val="22"/>
        </w:rPr>
        <w:t xml:space="preserve"> towards </w:t>
      </w:r>
      <w:r w:rsidR="00DB4F83" w:rsidRPr="007728F9">
        <w:rPr>
          <w:rFonts w:ascii="Arial" w:hAnsi="Arial" w:cs="Arial"/>
          <w:sz w:val="20"/>
          <w:szCs w:val="22"/>
        </w:rPr>
        <w:t xml:space="preserve">a </w:t>
      </w:r>
      <w:r w:rsidR="00BD22B4" w:rsidRPr="007728F9">
        <w:rPr>
          <w:rFonts w:ascii="Arial" w:hAnsi="Arial" w:cs="Arial"/>
          <w:sz w:val="20"/>
          <w:szCs w:val="22"/>
        </w:rPr>
        <w:t>P</w:t>
      </w:r>
      <w:r w:rsidR="00B206A5" w:rsidRPr="007728F9">
        <w:rPr>
          <w:rFonts w:ascii="Arial" w:hAnsi="Arial" w:cs="Arial"/>
          <w:sz w:val="20"/>
          <w:szCs w:val="22"/>
        </w:rPr>
        <w:t>roject</w:t>
      </w:r>
      <w:r w:rsidR="00461DB8" w:rsidRPr="007728F9">
        <w:rPr>
          <w:rFonts w:ascii="Arial" w:hAnsi="Arial" w:cs="Arial"/>
          <w:sz w:val="20"/>
          <w:szCs w:val="22"/>
        </w:rPr>
        <w:t xml:space="preserve"> as described in </w:t>
      </w:r>
      <w:r w:rsidR="00F876AE" w:rsidRPr="007728F9">
        <w:rPr>
          <w:rFonts w:ascii="Arial" w:hAnsi="Arial" w:cs="Arial"/>
          <w:sz w:val="20"/>
          <w:szCs w:val="22"/>
        </w:rPr>
        <w:t>an Activity Agreement</w:t>
      </w:r>
      <w:r w:rsidR="00461DB8" w:rsidRPr="007728F9">
        <w:rPr>
          <w:rFonts w:ascii="Arial" w:hAnsi="Arial" w:cs="Arial"/>
          <w:sz w:val="20"/>
          <w:szCs w:val="22"/>
        </w:rPr>
        <w:t xml:space="preserve"> </w:t>
      </w:r>
      <w:r w:rsidR="00B206A5" w:rsidRPr="007728F9">
        <w:rPr>
          <w:rFonts w:ascii="Arial" w:hAnsi="Arial" w:cs="Arial"/>
          <w:sz w:val="20"/>
          <w:szCs w:val="22"/>
        </w:rPr>
        <w:t xml:space="preserve">including </w:t>
      </w:r>
      <w:r w:rsidR="001C4E5E" w:rsidRPr="007728F9">
        <w:rPr>
          <w:rFonts w:ascii="Arial" w:hAnsi="Arial" w:cs="Arial"/>
          <w:sz w:val="20"/>
          <w:szCs w:val="22"/>
        </w:rPr>
        <w:t xml:space="preserve">any agreed Funding </w:t>
      </w:r>
      <w:r w:rsidR="00B206A5" w:rsidRPr="007728F9">
        <w:rPr>
          <w:rFonts w:ascii="Arial" w:hAnsi="Arial" w:cs="Arial"/>
          <w:sz w:val="20"/>
          <w:szCs w:val="22"/>
        </w:rPr>
        <w:t xml:space="preserve">and </w:t>
      </w:r>
      <w:r w:rsidR="00166686" w:rsidRPr="007728F9">
        <w:rPr>
          <w:rFonts w:ascii="Arial" w:hAnsi="Arial" w:cs="Arial"/>
          <w:sz w:val="20"/>
          <w:szCs w:val="22"/>
        </w:rPr>
        <w:t>In-Kind</w:t>
      </w:r>
      <w:r w:rsidR="00B206A5" w:rsidRPr="007728F9">
        <w:rPr>
          <w:rFonts w:ascii="Arial" w:hAnsi="Arial" w:cs="Arial"/>
          <w:sz w:val="20"/>
          <w:szCs w:val="22"/>
        </w:rPr>
        <w:t xml:space="preserve"> </w:t>
      </w:r>
      <w:r w:rsidR="00AA232C" w:rsidRPr="007728F9">
        <w:rPr>
          <w:rFonts w:ascii="Arial" w:hAnsi="Arial" w:cs="Arial"/>
          <w:sz w:val="20"/>
          <w:szCs w:val="22"/>
        </w:rPr>
        <w:t>C</w:t>
      </w:r>
      <w:r w:rsidR="00B206A5" w:rsidRPr="007728F9">
        <w:rPr>
          <w:rFonts w:ascii="Arial" w:hAnsi="Arial" w:cs="Arial"/>
          <w:sz w:val="20"/>
          <w:szCs w:val="22"/>
        </w:rPr>
        <w:t>ontributions</w:t>
      </w:r>
      <w:r w:rsidR="00461DB8" w:rsidRPr="007728F9">
        <w:rPr>
          <w:rFonts w:ascii="Arial" w:hAnsi="Arial" w:cs="Arial"/>
          <w:sz w:val="20"/>
          <w:szCs w:val="22"/>
        </w:rPr>
        <w:t xml:space="preserve"> or any </w:t>
      </w:r>
      <w:r w:rsidR="008D436D" w:rsidRPr="007728F9">
        <w:rPr>
          <w:rFonts w:ascii="Arial" w:hAnsi="Arial" w:cs="Arial"/>
          <w:sz w:val="20"/>
          <w:szCs w:val="22"/>
        </w:rPr>
        <w:t>Material</w:t>
      </w:r>
      <w:r w:rsidR="00260E0D" w:rsidRPr="007728F9">
        <w:rPr>
          <w:rFonts w:ascii="Arial" w:hAnsi="Arial" w:cs="Arial"/>
          <w:sz w:val="20"/>
          <w:szCs w:val="22"/>
        </w:rPr>
        <w:t>.</w:t>
      </w:r>
    </w:p>
    <w:p w14:paraId="4D01C79C" w14:textId="77777777" w:rsidR="00E0374E" w:rsidRPr="00734EDA" w:rsidRDefault="00E0374E" w:rsidP="00D5706D">
      <w:pPr>
        <w:pStyle w:val="Level11fo"/>
        <w:keepNext/>
        <w:keepLines/>
        <w:ind w:left="709"/>
        <w:rPr>
          <w:rFonts w:ascii="Arial" w:hAnsi="Arial" w:cs="Arial"/>
          <w:b/>
          <w:i/>
          <w:sz w:val="20"/>
          <w:szCs w:val="22"/>
        </w:rPr>
      </w:pPr>
      <w:r>
        <w:rPr>
          <w:rFonts w:ascii="Arial" w:hAnsi="Arial" w:cs="Arial"/>
          <w:b/>
          <w:sz w:val="20"/>
          <w:szCs w:val="22"/>
        </w:rPr>
        <w:t xml:space="preserve">Corporations Law </w:t>
      </w:r>
      <w:r>
        <w:rPr>
          <w:rFonts w:ascii="Arial" w:hAnsi="Arial" w:cs="Arial"/>
          <w:sz w:val="20"/>
          <w:szCs w:val="22"/>
        </w:rPr>
        <w:t xml:space="preserve">refers to the laws in, and regulations made under, the </w:t>
      </w:r>
      <w:r w:rsidRPr="00734EDA">
        <w:rPr>
          <w:rFonts w:ascii="Arial" w:hAnsi="Arial" w:cs="Arial"/>
          <w:i/>
          <w:sz w:val="20"/>
          <w:szCs w:val="22"/>
        </w:rPr>
        <w:t>Corporations Act 2001 (Cth)</w:t>
      </w:r>
    </w:p>
    <w:p w14:paraId="58537BD8" w14:textId="77777777" w:rsidR="0077373D" w:rsidRPr="0077373D" w:rsidRDefault="0077373D" w:rsidP="00D5706D">
      <w:pPr>
        <w:pStyle w:val="Level11fo"/>
        <w:keepNext/>
        <w:keepLines/>
        <w:ind w:left="709"/>
        <w:rPr>
          <w:rFonts w:ascii="Arial" w:hAnsi="Arial" w:cs="Arial"/>
          <w:sz w:val="20"/>
          <w:szCs w:val="22"/>
        </w:rPr>
      </w:pPr>
      <w:r w:rsidRPr="0077373D">
        <w:rPr>
          <w:rFonts w:ascii="Arial" w:hAnsi="Arial" w:cs="Arial"/>
          <w:b/>
          <w:sz w:val="20"/>
          <w:szCs w:val="22"/>
        </w:rPr>
        <w:t xml:space="preserve">Discloser </w:t>
      </w:r>
      <w:r w:rsidRPr="0077373D">
        <w:rPr>
          <w:rFonts w:ascii="Arial" w:hAnsi="Arial" w:cs="Arial"/>
          <w:sz w:val="20"/>
          <w:szCs w:val="22"/>
        </w:rPr>
        <w:t>means a Party which discloses Confidential Information or Background Intellectual Property, as the case may be, to the Recipient.</w:t>
      </w:r>
    </w:p>
    <w:p w14:paraId="15C2F4F3" w14:textId="77777777" w:rsidR="009D3DD9" w:rsidRPr="007728F9" w:rsidRDefault="009D3DD9" w:rsidP="00D5706D">
      <w:pPr>
        <w:pStyle w:val="Level11fo"/>
        <w:keepNext/>
        <w:keepLines/>
        <w:ind w:left="709"/>
        <w:rPr>
          <w:rFonts w:ascii="Arial" w:hAnsi="Arial" w:cs="Arial"/>
          <w:sz w:val="20"/>
          <w:szCs w:val="22"/>
        </w:rPr>
      </w:pPr>
      <w:r w:rsidRPr="007728F9">
        <w:rPr>
          <w:rFonts w:ascii="Arial" w:hAnsi="Arial" w:cs="Arial"/>
          <w:b/>
          <w:sz w:val="20"/>
          <w:szCs w:val="22"/>
        </w:rPr>
        <w:t>Dispute</w:t>
      </w:r>
      <w:r w:rsidRPr="007728F9">
        <w:rPr>
          <w:rFonts w:ascii="Arial" w:hAnsi="Arial" w:cs="Arial"/>
          <w:sz w:val="20"/>
          <w:szCs w:val="22"/>
        </w:rPr>
        <w:t xml:space="preserve"> means a dispute which arises out of or in relation to this Agreement</w:t>
      </w:r>
      <w:r w:rsidR="002F69AF" w:rsidRPr="007728F9">
        <w:rPr>
          <w:rFonts w:ascii="Arial" w:hAnsi="Arial" w:cs="Arial"/>
          <w:sz w:val="20"/>
          <w:szCs w:val="22"/>
        </w:rPr>
        <w:t xml:space="preserve"> or arises out </w:t>
      </w:r>
      <w:r w:rsidR="00F876AE" w:rsidRPr="007728F9">
        <w:rPr>
          <w:rFonts w:ascii="Arial" w:hAnsi="Arial" w:cs="Arial"/>
          <w:sz w:val="20"/>
          <w:szCs w:val="22"/>
        </w:rPr>
        <w:t>Activity Agreement</w:t>
      </w:r>
      <w:r w:rsidR="002F69AF" w:rsidRPr="007728F9">
        <w:rPr>
          <w:rFonts w:ascii="Arial" w:hAnsi="Arial" w:cs="Arial"/>
          <w:sz w:val="20"/>
          <w:szCs w:val="22"/>
        </w:rPr>
        <w:t xml:space="preserve"> or </w:t>
      </w:r>
      <w:r w:rsidR="006829F2" w:rsidRPr="007728F9">
        <w:rPr>
          <w:rFonts w:ascii="Arial" w:hAnsi="Arial" w:cs="Arial"/>
          <w:sz w:val="20"/>
          <w:szCs w:val="22"/>
        </w:rPr>
        <w:t>a Project</w:t>
      </w:r>
      <w:r w:rsidR="00243D8D" w:rsidRPr="007728F9">
        <w:rPr>
          <w:rFonts w:ascii="Arial" w:hAnsi="Arial" w:cs="Arial"/>
          <w:sz w:val="20"/>
          <w:szCs w:val="22"/>
        </w:rPr>
        <w:t xml:space="preserve"> </w:t>
      </w:r>
      <w:r w:rsidR="002F69AF" w:rsidRPr="007728F9">
        <w:rPr>
          <w:rFonts w:ascii="Arial" w:hAnsi="Arial" w:cs="Arial"/>
          <w:sz w:val="20"/>
          <w:szCs w:val="22"/>
        </w:rPr>
        <w:t>governed by this Agreement</w:t>
      </w:r>
      <w:r w:rsidRPr="007728F9">
        <w:rPr>
          <w:rFonts w:ascii="Arial" w:hAnsi="Arial" w:cs="Arial"/>
          <w:sz w:val="20"/>
          <w:szCs w:val="22"/>
        </w:rPr>
        <w:t>.</w:t>
      </w:r>
    </w:p>
    <w:p w14:paraId="733BBBD5" w14:textId="77777777" w:rsidR="00B63C22" w:rsidRPr="007728F9" w:rsidRDefault="00B63C22" w:rsidP="00D5706D">
      <w:pPr>
        <w:pStyle w:val="Level11fo"/>
        <w:keepNext/>
        <w:keepLines/>
        <w:ind w:left="709"/>
        <w:rPr>
          <w:rFonts w:ascii="Arial" w:hAnsi="Arial" w:cs="Arial"/>
          <w:sz w:val="20"/>
          <w:szCs w:val="22"/>
        </w:rPr>
      </w:pPr>
      <w:r w:rsidRPr="007728F9">
        <w:rPr>
          <w:rFonts w:ascii="Arial" w:hAnsi="Arial" w:cs="Arial"/>
          <w:b/>
          <w:sz w:val="20"/>
          <w:szCs w:val="22"/>
        </w:rPr>
        <w:t>Dispute Notice</w:t>
      </w:r>
      <w:r w:rsidRPr="007728F9">
        <w:rPr>
          <w:rFonts w:ascii="Arial" w:hAnsi="Arial" w:cs="Arial"/>
          <w:sz w:val="20"/>
          <w:szCs w:val="22"/>
        </w:rPr>
        <w:t xml:space="preserve"> means written notice to a Party specifying the nature of </w:t>
      </w:r>
      <w:r w:rsidR="00000ED2" w:rsidRPr="007728F9">
        <w:rPr>
          <w:rFonts w:ascii="Arial" w:hAnsi="Arial" w:cs="Arial"/>
          <w:sz w:val="20"/>
          <w:szCs w:val="22"/>
        </w:rPr>
        <w:t xml:space="preserve">a </w:t>
      </w:r>
      <w:r w:rsidRPr="007728F9">
        <w:rPr>
          <w:rFonts w:ascii="Arial" w:hAnsi="Arial" w:cs="Arial"/>
          <w:sz w:val="20"/>
          <w:szCs w:val="22"/>
        </w:rPr>
        <w:t>Dispute</w:t>
      </w:r>
      <w:r w:rsidR="0018366F" w:rsidRPr="007728F9">
        <w:rPr>
          <w:rFonts w:ascii="Arial" w:hAnsi="Arial" w:cs="Arial"/>
          <w:sz w:val="20"/>
          <w:szCs w:val="22"/>
        </w:rPr>
        <w:t>.</w:t>
      </w:r>
    </w:p>
    <w:p w14:paraId="55A1C500" w14:textId="77777777" w:rsidR="001C4E5E" w:rsidRPr="007728F9" w:rsidRDefault="009D3DD9" w:rsidP="00D5706D">
      <w:pPr>
        <w:pStyle w:val="Level11fo"/>
        <w:keepNext/>
        <w:keepLines/>
        <w:ind w:left="709"/>
        <w:rPr>
          <w:rFonts w:ascii="Arial" w:hAnsi="Arial" w:cs="Arial"/>
          <w:sz w:val="20"/>
          <w:szCs w:val="22"/>
        </w:rPr>
      </w:pPr>
      <w:r w:rsidRPr="007728F9">
        <w:rPr>
          <w:rFonts w:ascii="Arial" w:hAnsi="Arial"/>
          <w:b/>
          <w:sz w:val="20"/>
          <w:szCs w:val="22"/>
        </w:rPr>
        <w:t>Force Majeure</w:t>
      </w:r>
      <w:r w:rsidR="00F220E2" w:rsidRPr="007728F9">
        <w:rPr>
          <w:rFonts w:ascii="Arial" w:hAnsi="Arial"/>
          <w:sz w:val="20"/>
          <w:szCs w:val="22"/>
        </w:rPr>
        <w:t xml:space="preserve"> </w:t>
      </w:r>
      <w:r w:rsidR="00C3706E" w:rsidRPr="007728F9">
        <w:rPr>
          <w:rFonts w:ascii="Arial" w:hAnsi="Arial"/>
          <w:sz w:val="20"/>
          <w:szCs w:val="22"/>
        </w:rPr>
        <w:t>means an act of God, fire,</w:t>
      </w:r>
      <w:r w:rsidR="00243D8D" w:rsidRPr="007728F9">
        <w:rPr>
          <w:rFonts w:ascii="Arial" w:hAnsi="Arial"/>
          <w:sz w:val="20"/>
          <w:szCs w:val="22"/>
        </w:rPr>
        <w:t xml:space="preserve"> bushfire,</w:t>
      </w:r>
      <w:r w:rsidR="00C3706E" w:rsidRPr="007728F9">
        <w:rPr>
          <w:rFonts w:ascii="Arial" w:hAnsi="Arial"/>
          <w:sz w:val="20"/>
          <w:szCs w:val="22"/>
        </w:rPr>
        <w:t xml:space="preserve"> lightning, explosions, flood, subsidence, insurrection or civil disorder or military operations, government or quasi-government restraint, strike, lockout, prohibition, embargo, and any other analogous event outside of the affected Party’s control</w:t>
      </w:r>
      <w:r w:rsidR="00F220E2" w:rsidRPr="007728F9">
        <w:rPr>
          <w:rFonts w:ascii="Arial" w:hAnsi="Arial"/>
          <w:sz w:val="20"/>
          <w:szCs w:val="22"/>
        </w:rPr>
        <w:t xml:space="preserve"> which affect the ability of any party to perform its obligations under </w:t>
      </w:r>
      <w:r w:rsidR="002F69AF" w:rsidRPr="007728F9">
        <w:rPr>
          <w:rFonts w:ascii="Arial" w:hAnsi="Arial"/>
          <w:sz w:val="20"/>
          <w:szCs w:val="22"/>
        </w:rPr>
        <w:t>a</w:t>
      </w:r>
      <w:r w:rsidR="00A9670A" w:rsidRPr="007728F9">
        <w:rPr>
          <w:rFonts w:ascii="Arial" w:hAnsi="Arial"/>
          <w:sz w:val="20"/>
          <w:szCs w:val="22"/>
        </w:rPr>
        <w:t>n Activity Agreement</w:t>
      </w:r>
      <w:r w:rsidR="00F220E2" w:rsidRPr="007728F9">
        <w:rPr>
          <w:rFonts w:ascii="Arial" w:hAnsi="Arial"/>
          <w:sz w:val="20"/>
          <w:szCs w:val="22"/>
        </w:rPr>
        <w:t>.</w:t>
      </w:r>
      <w:r w:rsidRPr="007728F9">
        <w:rPr>
          <w:rFonts w:ascii="Arial" w:hAnsi="Arial"/>
          <w:sz w:val="20"/>
          <w:szCs w:val="22"/>
        </w:rPr>
        <w:t xml:space="preserve"> </w:t>
      </w:r>
    </w:p>
    <w:p w14:paraId="3A0F7D1F" w14:textId="77777777" w:rsidR="00F220E2" w:rsidRPr="007728F9" w:rsidRDefault="001C4E5E" w:rsidP="00D5706D">
      <w:pPr>
        <w:pStyle w:val="Level11fo"/>
        <w:keepNext/>
        <w:keepLines/>
        <w:ind w:left="709"/>
        <w:rPr>
          <w:rFonts w:ascii="Arial" w:hAnsi="Arial" w:cs="Arial"/>
          <w:sz w:val="20"/>
          <w:szCs w:val="22"/>
        </w:rPr>
      </w:pPr>
      <w:r w:rsidRPr="007728F9">
        <w:rPr>
          <w:rFonts w:ascii="Arial" w:hAnsi="Arial"/>
          <w:b/>
          <w:sz w:val="20"/>
          <w:szCs w:val="22"/>
        </w:rPr>
        <w:t>Funding</w:t>
      </w:r>
      <w:r w:rsidRPr="007728F9">
        <w:rPr>
          <w:rFonts w:ascii="Arial" w:hAnsi="Arial"/>
          <w:sz w:val="20"/>
          <w:szCs w:val="22"/>
        </w:rPr>
        <w:t xml:space="preserve"> means the </w:t>
      </w:r>
      <w:r w:rsidR="00EF4F4F" w:rsidRPr="007728F9">
        <w:rPr>
          <w:rFonts w:ascii="Arial" w:hAnsi="Arial"/>
          <w:sz w:val="20"/>
          <w:szCs w:val="22"/>
        </w:rPr>
        <w:t>financial C</w:t>
      </w:r>
      <w:r w:rsidRPr="007728F9">
        <w:rPr>
          <w:rFonts w:ascii="Arial" w:hAnsi="Arial"/>
          <w:sz w:val="20"/>
          <w:szCs w:val="22"/>
        </w:rPr>
        <w:t>ontribution</w:t>
      </w:r>
      <w:r w:rsidR="00166686" w:rsidRPr="007728F9">
        <w:rPr>
          <w:rFonts w:ascii="Arial" w:hAnsi="Arial"/>
          <w:sz w:val="20"/>
          <w:szCs w:val="22"/>
        </w:rPr>
        <w:t>, excluding In-Kind Contributions</w:t>
      </w:r>
      <w:r w:rsidRPr="007728F9">
        <w:rPr>
          <w:rFonts w:ascii="Arial" w:hAnsi="Arial"/>
          <w:sz w:val="20"/>
          <w:szCs w:val="22"/>
        </w:rPr>
        <w:t xml:space="preserve"> of a </w:t>
      </w:r>
      <w:r w:rsidR="00EF4F4F" w:rsidRPr="007728F9">
        <w:rPr>
          <w:rFonts w:ascii="Arial" w:hAnsi="Arial"/>
          <w:sz w:val="20"/>
          <w:szCs w:val="22"/>
        </w:rPr>
        <w:t>P</w:t>
      </w:r>
      <w:r w:rsidRPr="007728F9">
        <w:rPr>
          <w:rFonts w:ascii="Arial" w:hAnsi="Arial"/>
          <w:sz w:val="20"/>
          <w:szCs w:val="22"/>
        </w:rPr>
        <w:t>arty to a Project</w:t>
      </w:r>
      <w:r w:rsidR="0018366F" w:rsidRPr="007728F9">
        <w:rPr>
          <w:rFonts w:ascii="Arial" w:hAnsi="Arial"/>
          <w:sz w:val="20"/>
          <w:szCs w:val="22"/>
        </w:rPr>
        <w:t>.</w:t>
      </w:r>
    </w:p>
    <w:p w14:paraId="7F3FEC38" w14:textId="77777777" w:rsidR="00F22D19" w:rsidRDefault="00F22D19" w:rsidP="00D5706D">
      <w:pPr>
        <w:pStyle w:val="Level11fo"/>
        <w:keepNext/>
        <w:keepLines/>
        <w:ind w:left="709"/>
        <w:rPr>
          <w:rFonts w:ascii="Arial" w:hAnsi="Arial" w:cs="Arial"/>
          <w:b/>
          <w:sz w:val="20"/>
          <w:szCs w:val="22"/>
        </w:rPr>
      </w:pPr>
      <w:r>
        <w:rPr>
          <w:rFonts w:ascii="Arial" w:hAnsi="Arial" w:cs="Arial"/>
          <w:b/>
          <w:sz w:val="20"/>
          <w:szCs w:val="22"/>
        </w:rPr>
        <w:t xml:space="preserve">Further Term </w:t>
      </w:r>
      <w:r w:rsidRPr="00F22D19">
        <w:rPr>
          <w:rFonts w:ascii="Arial" w:hAnsi="Arial" w:cs="Arial"/>
          <w:sz w:val="20"/>
          <w:szCs w:val="22"/>
        </w:rPr>
        <w:t>means the period of time described in Item 2.</w:t>
      </w:r>
      <w:r>
        <w:rPr>
          <w:rFonts w:ascii="Arial" w:hAnsi="Arial" w:cs="Arial"/>
          <w:sz w:val="20"/>
          <w:szCs w:val="22"/>
        </w:rPr>
        <w:t xml:space="preserve">2 </w:t>
      </w:r>
      <w:r w:rsidRPr="00F22D19">
        <w:rPr>
          <w:rFonts w:ascii="Arial" w:hAnsi="Arial" w:cs="Arial"/>
          <w:sz w:val="20"/>
          <w:szCs w:val="22"/>
        </w:rPr>
        <w:t>of Schedule 1</w:t>
      </w:r>
      <w:r w:rsidRPr="00F22D19">
        <w:rPr>
          <w:rFonts w:ascii="Arial" w:hAnsi="Arial" w:cs="Arial"/>
          <w:b/>
          <w:sz w:val="20"/>
          <w:szCs w:val="22"/>
        </w:rPr>
        <w:t>.</w:t>
      </w:r>
    </w:p>
    <w:p w14:paraId="4BE3BB59" w14:textId="77777777" w:rsidR="00732BAF" w:rsidRPr="007728F9" w:rsidRDefault="00732BAF" w:rsidP="00D5706D">
      <w:pPr>
        <w:pStyle w:val="Level11fo"/>
        <w:keepNext/>
        <w:keepLines/>
        <w:ind w:left="709"/>
        <w:rPr>
          <w:rFonts w:ascii="Arial" w:hAnsi="Arial" w:cs="Arial"/>
          <w:sz w:val="20"/>
          <w:szCs w:val="22"/>
        </w:rPr>
      </w:pPr>
      <w:r w:rsidRPr="007728F9">
        <w:rPr>
          <w:rFonts w:ascii="Arial" w:hAnsi="Arial" w:cs="Arial"/>
          <w:b/>
          <w:sz w:val="20"/>
          <w:szCs w:val="22"/>
        </w:rPr>
        <w:t xml:space="preserve">GST </w:t>
      </w:r>
      <w:r w:rsidRPr="007728F9">
        <w:rPr>
          <w:rFonts w:ascii="Arial" w:hAnsi="Arial" w:cs="Arial"/>
          <w:sz w:val="20"/>
          <w:szCs w:val="22"/>
        </w:rPr>
        <w:t>means Goods and Services Tax</w:t>
      </w:r>
      <w:r w:rsidR="00243D8D" w:rsidRPr="007728F9">
        <w:rPr>
          <w:rFonts w:ascii="Arial" w:hAnsi="Arial" w:cs="Arial"/>
          <w:sz w:val="20"/>
          <w:szCs w:val="22"/>
        </w:rPr>
        <w:t xml:space="preserve"> as defined </w:t>
      </w:r>
      <w:r w:rsidR="00243D8D" w:rsidRPr="007728F9">
        <w:rPr>
          <w:rFonts w:ascii="Arial" w:hAnsi="Arial" w:cs="Arial"/>
          <w:color w:val="000000"/>
          <w:sz w:val="20"/>
          <w:szCs w:val="22"/>
        </w:rPr>
        <w:t xml:space="preserve">under </w:t>
      </w:r>
      <w:r w:rsidR="00243D8D" w:rsidRPr="007728F9">
        <w:rPr>
          <w:rFonts w:ascii="Arial" w:hAnsi="Arial" w:cs="Arial"/>
          <w:i/>
          <w:iCs/>
          <w:color w:val="000000"/>
          <w:sz w:val="20"/>
          <w:szCs w:val="22"/>
        </w:rPr>
        <w:t xml:space="preserve">A New Tax System (Goods and Services Tax) Act </w:t>
      </w:r>
      <w:r w:rsidR="00243D8D" w:rsidRPr="007728F9">
        <w:rPr>
          <w:rFonts w:ascii="Arial" w:hAnsi="Arial" w:cs="Arial"/>
          <w:i/>
          <w:color w:val="000000"/>
          <w:sz w:val="20"/>
          <w:szCs w:val="22"/>
        </w:rPr>
        <w:t>1999</w:t>
      </w:r>
      <w:r w:rsidR="00243D8D" w:rsidRPr="007728F9">
        <w:rPr>
          <w:rFonts w:ascii="Arial" w:hAnsi="Arial" w:cs="Arial"/>
          <w:color w:val="000000"/>
          <w:sz w:val="20"/>
          <w:szCs w:val="22"/>
        </w:rPr>
        <w:t xml:space="preserve"> (Cth)</w:t>
      </w:r>
      <w:r w:rsidRPr="007728F9">
        <w:rPr>
          <w:rFonts w:ascii="Arial" w:hAnsi="Arial" w:cs="Arial"/>
          <w:sz w:val="20"/>
          <w:szCs w:val="22"/>
        </w:rPr>
        <w:t>.</w:t>
      </w:r>
    </w:p>
    <w:p w14:paraId="14F7F11D" w14:textId="77777777" w:rsidR="00713BAD" w:rsidRPr="007728F9" w:rsidRDefault="00713BAD" w:rsidP="00D5706D">
      <w:pPr>
        <w:pStyle w:val="Level11fo"/>
        <w:keepNext/>
        <w:keepLines/>
        <w:ind w:left="709"/>
        <w:rPr>
          <w:rFonts w:ascii="Arial" w:hAnsi="Arial" w:cs="Arial"/>
          <w:b/>
          <w:sz w:val="20"/>
          <w:szCs w:val="22"/>
        </w:rPr>
      </w:pPr>
      <w:r w:rsidRPr="007728F9">
        <w:rPr>
          <w:rFonts w:ascii="Arial" w:hAnsi="Arial" w:cs="Arial"/>
          <w:b/>
          <w:sz w:val="20"/>
          <w:szCs w:val="22"/>
        </w:rPr>
        <w:t xml:space="preserve">In-Kind Contribution </w:t>
      </w:r>
      <w:r w:rsidRPr="007728F9">
        <w:rPr>
          <w:rFonts w:ascii="Arial" w:hAnsi="Arial" w:cs="Arial"/>
          <w:sz w:val="20"/>
          <w:szCs w:val="22"/>
        </w:rPr>
        <w:t>means a non-financial Contribution to a Project or other arrangement including the provision of materials, facilities, supervision or indirect support.</w:t>
      </w:r>
    </w:p>
    <w:p w14:paraId="06E99D36"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Insolvency Event</w:t>
      </w:r>
      <w:r w:rsidRPr="007728F9">
        <w:rPr>
          <w:rFonts w:ascii="Arial" w:hAnsi="Arial" w:cs="Arial"/>
          <w:sz w:val="20"/>
          <w:szCs w:val="22"/>
        </w:rPr>
        <w:t xml:space="preserve"> means</w:t>
      </w:r>
      <w:r w:rsidR="00FC40DA" w:rsidRPr="007728F9">
        <w:rPr>
          <w:rFonts w:ascii="Arial" w:hAnsi="Arial" w:cs="Arial"/>
          <w:sz w:val="20"/>
          <w:szCs w:val="22"/>
        </w:rPr>
        <w:t xml:space="preserve"> a Party</w:t>
      </w:r>
      <w:r w:rsidRPr="007728F9">
        <w:rPr>
          <w:rFonts w:ascii="Arial" w:hAnsi="Arial" w:cs="Arial"/>
          <w:sz w:val="20"/>
          <w:szCs w:val="22"/>
        </w:rPr>
        <w:t xml:space="preserve"> being in liquidation or provisional liquidation or under administration, having a controller or analogous person appointed to it or any of its property, being taken to have failed to comply with a statutory demand, being unable to pay its debts or otherwise insolvent, dying, ceasing to be of full legal capacity or otherwise becoming incapable of managing its own affairs for any reason, taking any step that could result in the person becoming an insolvent under administration, entering into a compromise or arrangement with, or assignment for the benefit of, any of its members or creditors, or any analogous event</w:t>
      </w:r>
      <w:r w:rsidR="0018366F" w:rsidRPr="007728F9">
        <w:rPr>
          <w:rFonts w:ascii="Arial" w:hAnsi="Arial" w:cs="Arial"/>
          <w:sz w:val="20"/>
          <w:szCs w:val="22"/>
        </w:rPr>
        <w:t>.</w:t>
      </w:r>
    </w:p>
    <w:p w14:paraId="4B40D285" w14:textId="77777777" w:rsidR="0089439F" w:rsidRPr="001118E7" w:rsidRDefault="0089439F" w:rsidP="00D5706D">
      <w:pPr>
        <w:pStyle w:val="Level11fo"/>
        <w:keepNext/>
        <w:keepLines/>
        <w:ind w:left="709"/>
        <w:rPr>
          <w:rFonts w:ascii="Arial" w:hAnsi="Arial" w:cs="Arial"/>
          <w:sz w:val="20"/>
          <w:szCs w:val="22"/>
        </w:rPr>
      </w:pPr>
      <w:r>
        <w:rPr>
          <w:rFonts w:ascii="Arial" w:hAnsi="Arial" w:cs="Arial"/>
          <w:b/>
          <w:sz w:val="20"/>
          <w:szCs w:val="22"/>
        </w:rPr>
        <w:t xml:space="preserve">Insurance </w:t>
      </w:r>
      <w:r w:rsidR="001118E7" w:rsidRPr="001118E7">
        <w:rPr>
          <w:rFonts w:ascii="Arial" w:hAnsi="Arial" w:cs="Arial"/>
          <w:sz w:val="20"/>
          <w:szCs w:val="22"/>
        </w:rPr>
        <w:t xml:space="preserve">means the insurances </w:t>
      </w:r>
      <w:r w:rsidR="001118E7">
        <w:rPr>
          <w:rFonts w:ascii="Arial" w:hAnsi="Arial" w:cs="Arial"/>
          <w:sz w:val="20"/>
          <w:szCs w:val="22"/>
        </w:rPr>
        <w:t>or other</w:t>
      </w:r>
      <w:r w:rsidR="001118E7" w:rsidRPr="001118E7">
        <w:rPr>
          <w:rFonts w:ascii="Arial" w:hAnsi="Arial" w:cs="Arial"/>
          <w:sz w:val="20"/>
          <w:szCs w:val="22"/>
        </w:rPr>
        <w:t xml:space="preserve"> coverage</w:t>
      </w:r>
      <w:r w:rsidR="001118E7">
        <w:rPr>
          <w:rFonts w:ascii="Arial" w:hAnsi="Arial" w:cs="Arial"/>
          <w:sz w:val="20"/>
          <w:szCs w:val="22"/>
        </w:rPr>
        <w:t>, including self insurance,</w:t>
      </w:r>
      <w:r w:rsidR="001118E7" w:rsidRPr="001118E7">
        <w:rPr>
          <w:rFonts w:ascii="Arial" w:hAnsi="Arial" w:cs="Arial"/>
          <w:sz w:val="20"/>
          <w:szCs w:val="22"/>
        </w:rPr>
        <w:t xml:space="preserve"> set out in clause 19 of this Agreement.</w:t>
      </w:r>
    </w:p>
    <w:p w14:paraId="10D9111C" w14:textId="77777777" w:rsidR="00EA33EF" w:rsidRPr="007728F9" w:rsidRDefault="009908C6" w:rsidP="00D5706D">
      <w:pPr>
        <w:pStyle w:val="Level11fo"/>
        <w:keepNext/>
        <w:keepLines/>
        <w:ind w:left="709"/>
        <w:rPr>
          <w:rFonts w:ascii="Arial" w:hAnsi="Arial" w:cs="Arial"/>
          <w:sz w:val="20"/>
          <w:szCs w:val="22"/>
        </w:rPr>
      </w:pPr>
      <w:r w:rsidRPr="007728F9">
        <w:rPr>
          <w:rFonts w:ascii="Arial" w:hAnsi="Arial" w:cs="Arial"/>
          <w:b/>
          <w:sz w:val="20"/>
          <w:szCs w:val="22"/>
        </w:rPr>
        <w:t xml:space="preserve">Intellectual Property </w:t>
      </w:r>
      <w:r w:rsidR="002113D2" w:rsidRPr="007728F9">
        <w:rPr>
          <w:rFonts w:ascii="Arial" w:hAnsi="Arial" w:cs="Arial"/>
          <w:b/>
          <w:sz w:val="20"/>
          <w:szCs w:val="22"/>
        </w:rPr>
        <w:t xml:space="preserve">or </w:t>
      </w:r>
      <w:r w:rsidR="00000ED2" w:rsidRPr="007728F9">
        <w:rPr>
          <w:rFonts w:ascii="Arial" w:hAnsi="Arial" w:cs="Arial"/>
          <w:b/>
          <w:sz w:val="20"/>
          <w:szCs w:val="22"/>
        </w:rPr>
        <w:t xml:space="preserve">IP </w:t>
      </w:r>
      <w:r w:rsidR="005E3922" w:rsidRPr="007728F9">
        <w:rPr>
          <w:rFonts w:ascii="Arial" w:hAnsi="Arial" w:cs="Arial"/>
          <w:sz w:val="20"/>
          <w:szCs w:val="22"/>
        </w:rPr>
        <w:t>includes all copyright (including rights in relation to phonograms and broadcasts), all rights in relation to inventions, plant varieties, trademarks (including service marks), designs and circuit layouts, and all other rights resulting from intellectual activity in the industrial, scientific, literary or artistic fields, but does not include the moral rights of authors or similar non-assignable personal rights of any person.</w:t>
      </w:r>
    </w:p>
    <w:p w14:paraId="72721C03" w14:textId="77777777" w:rsidR="00F216AD" w:rsidRPr="007728F9" w:rsidRDefault="00F216AD" w:rsidP="00D5706D">
      <w:pPr>
        <w:pStyle w:val="Level11fo"/>
        <w:keepNext/>
        <w:keepLines/>
        <w:ind w:left="709"/>
        <w:rPr>
          <w:rFonts w:ascii="Arial" w:hAnsi="Arial" w:cs="Arial"/>
          <w:sz w:val="20"/>
          <w:szCs w:val="22"/>
        </w:rPr>
      </w:pPr>
      <w:r w:rsidRPr="007728F9">
        <w:rPr>
          <w:rFonts w:ascii="Arial" w:hAnsi="Arial" w:cs="Arial"/>
          <w:b/>
          <w:sz w:val="20"/>
          <w:szCs w:val="22"/>
        </w:rPr>
        <w:t xml:space="preserve">Internship </w:t>
      </w:r>
      <w:r w:rsidRPr="007728F9">
        <w:rPr>
          <w:rFonts w:ascii="Arial" w:hAnsi="Arial" w:cs="Arial"/>
          <w:sz w:val="20"/>
          <w:szCs w:val="22"/>
        </w:rPr>
        <w:t>means an industrial or other work experience placement at ANSTO</w:t>
      </w:r>
      <w:r w:rsidR="007508C1" w:rsidRPr="007728F9">
        <w:rPr>
          <w:rFonts w:ascii="Arial" w:hAnsi="Arial" w:cs="Arial"/>
          <w:sz w:val="20"/>
          <w:szCs w:val="22"/>
        </w:rPr>
        <w:t xml:space="preserve"> and </w:t>
      </w:r>
      <w:r w:rsidR="007508C1" w:rsidRPr="007728F9">
        <w:rPr>
          <w:rFonts w:ascii="Arial" w:hAnsi="Arial" w:cs="Arial"/>
          <w:b/>
          <w:sz w:val="20"/>
          <w:szCs w:val="22"/>
        </w:rPr>
        <w:t>Intern</w:t>
      </w:r>
      <w:r w:rsidR="007508C1" w:rsidRPr="007728F9">
        <w:rPr>
          <w:rFonts w:ascii="Arial" w:hAnsi="Arial" w:cs="Arial"/>
          <w:sz w:val="20"/>
          <w:szCs w:val="22"/>
        </w:rPr>
        <w:t xml:space="preserve"> has corresponding meaning for the person or student undertaking the placement</w:t>
      </w:r>
      <w:r w:rsidRPr="007728F9">
        <w:rPr>
          <w:rFonts w:ascii="Arial" w:hAnsi="Arial" w:cs="Arial"/>
          <w:sz w:val="20"/>
          <w:szCs w:val="22"/>
        </w:rPr>
        <w:t>.</w:t>
      </w:r>
    </w:p>
    <w:p w14:paraId="1EA98BD0"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lastRenderedPageBreak/>
        <w:t>Know How</w:t>
      </w:r>
      <w:r w:rsidRPr="007728F9">
        <w:rPr>
          <w:rFonts w:ascii="Arial" w:hAnsi="Arial" w:cs="Arial"/>
          <w:sz w:val="20"/>
          <w:szCs w:val="22"/>
        </w:rPr>
        <w:t xml:space="preserve"> means scientific, technical and other information which is not in the public domain including inventions, discoveries, concepts, data, biological and chemical formulae, biological and chemical materials, ideas, specifications, procedures for experiments and tests and results of experiments, experimentation and testing, results of research and development and information in laboratory records, case reports, data analyses and summaries and submissions to and information from ethics committees and regulatory authorities</w:t>
      </w:r>
      <w:r w:rsidR="0018366F" w:rsidRPr="007728F9">
        <w:rPr>
          <w:rFonts w:ascii="Arial" w:hAnsi="Arial" w:cs="Arial"/>
          <w:sz w:val="20"/>
          <w:szCs w:val="22"/>
        </w:rPr>
        <w:t>.</w:t>
      </w:r>
    </w:p>
    <w:p w14:paraId="6965739E" w14:textId="77777777" w:rsidR="00210F6E" w:rsidRPr="007728F9" w:rsidRDefault="00210F6E" w:rsidP="00D5706D">
      <w:pPr>
        <w:pStyle w:val="Level11fo"/>
        <w:keepNext/>
        <w:keepLines/>
        <w:ind w:left="709"/>
        <w:rPr>
          <w:rFonts w:ascii="Arial" w:hAnsi="Arial" w:cs="Arial"/>
          <w:sz w:val="20"/>
          <w:szCs w:val="22"/>
        </w:rPr>
      </w:pPr>
      <w:r w:rsidRPr="007728F9">
        <w:rPr>
          <w:rFonts w:ascii="Arial" w:hAnsi="Arial" w:cs="Arial"/>
          <w:b/>
          <w:sz w:val="20"/>
          <w:szCs w:val="22"/>
        </w:rPr>
        <w:t>Materia</w:t>
      </w:r>
      <w:r w:rsidR="00AD0AF0" w:rsidRPr="007728F9">
        <w:rPr>
          <w:rFonts w:ascii="Arial" w:hAnsi="Arial" w:cs="Arial"/>
          <w:b/>
          <w:sz w:val="20"/>
          <w:szCs w:val="22"/>
        </w:rPr>
        <w:t>l</w:t>
      </w:r>
      <w:r w:rsidR="006829F2" w:rsidRPr="007728F9">
        <w:rPr>
          <w:rFonts w:ascii="Arial" w:hAnsi="Arial" w:cs="Arial"/>
          <w:b/>
          <w:sz w:val="20"/>
          <w:szCs w:val="22"/>
        </w:rPr>
        <w:t>/s</w:t>
      </w:r>
      <w:r w:rsidR="002113D2" w:rsidRPr="007728F9">
        <w:rPr>
          <w:rFonts w:ascii="Arial" w:hAnsi="Arial" w:cs="Arial"/>
          <w:b/>
          <w:sz w:val="20"/>
          <w:szCs w:val="22"/>
        </w:rPr>
        <w:t xml:space="preserve"> </w:t>
      </w:r>
      <w:r w:rsidR="002113D2" w:rsidRPr="007728F9">
        <w:rPr>
          <w:rFonts w:ascii="Arial" w:hAnsi="Arial" w:cs="Arial"/>
          <w:sz w:val="20"/>
          <w:szCs w:val="22"/>
        </w:rPr>
        <w:t>includes documents, equipment, software (including source code and object code), goods,</w:t>
      </w:r>
      <w:r w:rsidR="00243D8D" w:rsidRPr="007728F9">
        <w:rPr>
          <w:rFonts w:ascii="Arial" w:hAnsi="Arial" w:cs="Arial"/>
          <w:sz w:val="20"/>
          <w:szCs w:val="22"/>
        </w:rPr>
        <w:t xml:space="preserve"> compounds,</w:t>
      </w:r>
      <w:r w:rsidR="002113D2" w:rsidRPr="007728F9">
        <w:rPr>
          <w:rFonts w:ascii="Arial" w:hAnsi="Arial" w:cs="Arial"/>
          <w:sz w:val="20"/>
          <w:szCs w:val="22"/>
        </w:rPr>
        <w:t xml:space="preserve"> </w:t>
      </w:r>
      <w:r w:rsidR="0047607E" w:rsidRPr="007728F9">
        <w:rPr>
          <w:rFonts w:ascii="Arial" w:hAnsi="Arial" w:cs="Arial"/>
          <w:sz w:val="20"/>
          <w:szCs w:val="22"/>
        </w:rPr>
        <w:t>samples</w:t>
      </w:r>
      <w:r w:rsidR="00243D8D" w:rsidRPr="007728F9">
        <w:rPr>
          <w:rFonts w:ascii="Arial" w:hAnsi="Arial" w:cs="Arial"/>
          <w:sz w:val="20"/>
          <w:szCs w:val="22"/>
        </w:rPr>
        <w:t>,</w:t>
      </w:r>
      <w:r w:rsidR="0047607E" w:rsidRPr="007728F9">
        <w:rPr>
          <w:rFonts w:ascii="Arial" w:hAnsi="Arial" w:cs="Arial"/>
          <w:sz w:val="20"/>
          <w:szCs w:val="22"/>
        </w:rPr>
        <w:t xml:space="preserve"> </w:t>
      </w:r>
      <w:r w:rsidR="002113D2" w:rsidRPr="007728F9">
        <w:rPr>
          <w:rFonts w:ascii="Arial" w:hAnsi="Arial" w:cs="Arial"/>
          <w:sz w:val="20"/>
          <w:szCs w:val="22"/>
        </w:rPr>
        <w:t>information and data stored by any means including all copies and extracts of the same</w:t>
      </w:r>
      <w:r w:rsidR="0018366F" w:rsidRPr="007728F9">
        <w:rPr>
          <w:rFonts w:ascii="Arial" w:hAnsi="Arial" w:cs="Arial"/>
          <w:sz w:val="20"/>
          <w:szCs w:val="22"/>
        </w:rPr>
        <w:t>.</w:t>
      </w:r>
    </w:p>
    <w:p w14:paraId="7411520E"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Milestone</w:t>
      </w:r>
      <w:r w:rsidRPr="007728F9">
        <w:rPr>
          <w:rFonts w:ascii="Arial" w:hAnsi="Arial" w:cs="Arial"/>
          <w:sz w:val="20"/>
          <w:szCs w:val="22"/>
        </w:rPr>
        <w:t xml:space="preserve"> means each milestone set out in</w:t>
      </w:r>
      <w:r w:rsidR="005B1E3F" w:rsidRPr="007728F9">
        <w:rPr>
          <w:rFonts w:ascii="Arial" w:hAnsi="Arial" w:cs="Arial"/>
          <w:sz w:val="20"/>
          <w:szCs w:val="22"/>
        </w:rPr>
        <w:t xml:space="preserve"> the </w:t>
      </w:r>
      <w:r w:rsidR="005938A0" w:rsidRPr="007728F9">
        <w:rPr>
          <w:rFonts w:ascii="Arial" w:hAnsi="Arial" w:cs="Arial"/>
          <w:sz w:val="20"/>
          <w:szCs w:val="22"/>
        </w:rPr>
        <w:t xml:space="preserve">relevant </w:t>
      </w:r>
      <w:r w:rsidR="00F876AE" w:rsidRPr="007728F9">
        <w:rPr>
          <w:rFonts w:ascii="Arial" w:hAnsi="Arial" w:cs="Arial"/>
          <w:sz w:val="20"/>
          <w:szCs w:val="22"/>
        </w:rPr>
        <w:t>Activity Agreement</w:t>
      </w:r>
      <w:r w:rsidR="0018366F" w:rsidRPr="007728F9">
        <w:rPr>
          <w:rFonts w:ascii="Arial" w:hAnsi="Arial" w:cs="Arial"/>
          <w:sz w:val="20"/>
          <w:szCs w:val="22"/>
        </w:rPr>
        <w:t>.</w:t>
      </w:r>
    </w:p>
    <w:p w14:paraId="5785E53C" w14:textId="77777777" w:rsidR="003767B9" w:rsidRPr="007728F9" w:rsidRDefault="003767B9" w:rsidP="00D5706D">
      <w:pPr>
        <w:pStyle w:val="Level11fo"/>
        <w:keepNext/>
        <w:keepLines/>
        <w:ind w:left="709"/>
        <w:rPr>
          <w:rFonts w:ascii="Arial" w:hAnsi="Arial" w:cs="Arial"/>
          <w:sz w:val="20"/>
          <w:szCs w:val="22"/>
        </w:rPr>
      </w:pPr>
      <w:r w:rsidRPr="007728F9">
        <w:rPr>
          <w:rFonts w:ascii="Arial" w:hAnsi="Arial" w:cs="Arial"/>
          <w:b/>
          <w:sz w:val="20"/>
          <w:szCs w:val="22"/>
        </w:rPr>
        <w:t xml:space="preserve">MRFF </w:t>
      </w:r>
      <w:r w:rsidRPr="007728F9">
        <w:rPr>
          <w:rFonts w:ascii="Arial" w:hAnsi="Arial" w:cs="Arial"/>
          <w:sz w:val="20"/>
          <w:szCs w:val="22"/>
        </w:rPr>
        <w:t>means the Medical Research Future Fund</w:t>
      </w:r>
      <w:r w:rsidR="00EF4214" w:rsidRPr="007728F9">
        <w:rPr>
          <w:rFonts w:ascii="Arial" w:hAnsi="Arial" w:cs="Arial"/>
          <w:sz w:val="20"/>
          <w:szCs w:val="22"/>
        </w:rPr>
        <w:t xml:space="preserve"> operated by the Commonwealth Department of Health</w:t>
      </w:r>
      <w:r w:rsidRPr="007728F9">
        <w:rPr>
          <w:rFonts w:ascii="Arial" w:hAnsi="Arial" w:cs="Arial"/>
          <w:sz w:val="20"/>
          <w:szCs w:val="22"/>
        </w:rPr>
        <w:t>.</w:t>
      </w:r>
    </w:p>
    <w:p w14:paraId="46B81C44" w14:textId="77777777" w:rsidR="003767B9" w:rsidRPr="007728F9" w:rsidRDefault="003767B9" w:rsidP="00D5706D">
      <w:pPr>
        <w:pStyle w:val="Level11fo"/>
        <w:keepNext/>
        <w:keepLines/>
        <w:ind w:left="709"/>
        <w:rPr>
          <w:rFonts w:ascii="Arial" w:hAnsi="Arial" w:cs="Arial"/>
          <w:sz w:val="20"/>
          <w:szCs w:val="22"/>
        </w:rPr>
      </w:pPr>
      <w:r w:rsidRPr="007728F9">
        <w:rPr>
          <w:rFonts w:ascii="Arial" w:hAnsi="Arial" w:cs="Arial"/>
          <w:b/>
          <w:sz w:val="20"/>
          <w:szCs w:val="22"/>
        </w:rPr>
        <w:t xml:space="preserve">NHMRC </w:t>
      </w:r>
      <w:r w:rsidRPr="007728F9">
        <w:rPr>
          <w:rFonts w:ascii="Arial" w:hAnsi="Arial" w:cs="Arial"/>
          <w:sz w:val="20"/>
          <w:szCs w:val="22"/>
        </w:rPr>
        <w:t>means the National Health and Medical Research Council.</w:t>
      </w:r>
    </w:p>
    <w:p w14:paraId="20214501" w14:textId="77777777" w:rsidR="00BD1B3E" w:rsidRPr="007728F9" w:rsidRDefault="00BD1B3E" w:rsidP="00D5706D">
      <w:pPr>
        <w:pStyle w:val="Level11fo"/>
        <w:keepNext/>
        <w:keepLines/>
        <w:ind w:left="709"/>
        <w:rPr>
          <w:rFonts w:ascii="Arial" w:hAnsi="Arial" w:cs="Arial"/>
          <w:sz w:val="20"/>
          <w:szCs w:val="22"/>
        </w:rPr>
      </w:pPr>
      <w:r w:rsidRPr="007728F9">
        <w:rPr>
          <w:rFonts w:ascii="Arial" w:hAnsi="Arial" w:cs="Arial"/>
          <w:b/>
          <w:sz w:val="20"/>
          <w:szCs w:val="22"/>
        </w:rPr>
        <w:t xml:space="preserve">Objectives </w:t>
      </w:r>
      <w:r w:rsidRPr="007728F9">
        <w:rPr>
          <w:rFonts w:ascii="Arial" w:hAnsi="Arial" w:cs="Arial"/>
          <w:sz w:val="20"/>
          <w:szCs w:val="22"/>
        </w:rPr>
        <w:t xml:space="preserve">means the objectives described in clause </w:t>
      </w:r>
      <w:r w:rsidR="008F71DE" w:rsidRPr="007728F9">
        <w:rPr>
          <w:rFonts w:ascii="Arial" w:hAnsi="Arial" w:cs="Arial"/>
          <w:sz w:val="20"/>
          <w:szCs w:val="22"/>
        </w:rPr>
        <w:fldChar w:fldCharType="begin"/>
      </w:r>
      <w:r w:rsidR="008F71DE" w:rsidRPr="007728F9">
        <w:rPr>
          <w:rFonts w:ascii="Arial" w:hAnsi="Arial" w:cs="Arial"/>
          <w:sz w:val="20"/>
          <w:szCs w:val="22"/>
        </w:rPr>
        <w:instrText xml:space="preserve"> REF _Ref512863641 \r \h </w:instrText>
      </w:r>
      <w:r w:rsidR="007728F9">
        <w:rPr>
          <w:rFonts w:ascii="Arial" w:hAnsi="Arial" w:cs="Arial"/>
          <w:sz w:val="20"/>
          <w:szCs w:val="22"/>
        </w:rPr>
        <w:instrText xml:space="preserve"> \* MERGEFORMAT </w:instrText>
      </w:r>
      <w:r w:rsidR="008F71DE" w:rsidRPr="007728F9">
        <w:rPr>
          <w:rFonts w:ascii="Arial" w:hAnsi="Arial" w:cs="Arial"/>
          <w:sz w:val="20"/>
          <w:szCs w:val="22"/>
        </w:rPr>
      </w:r>
      <w:r w:rsidR="008F71DE" w:rsidRPr="007728F9">
        <w:rPr>
          <w:rFonts w:ascii="Arial" w:hAnsi="Arial" w:cs="Arial"/>
          <w:sz w:val="20"/>
          <w:szCs w:val="22"/>
        </w:rPr>
        <w:fldChar w:fldCharType="separate"/>
      </w:r>
      <w:r w:rsidR="000F31ED">
        <w:rPr>
          <w:rFonts w:ascii="Arial" w:hAnsi="Arial" w:cs="Arial"/>
          <w:sz w:val="20"/>
          <w:szCs w:val="22"/>
        </w:rPr>
        <w:t>3</w:t>
      </w:r>
      <w:r w:rsidR="008F71DE" w:rsidRPr="007728F9">
        <w:rPr>
          <w:rFonts w:ascii="Arial" w:hAnsi="Arial" w:cs="Arial"/>
          <w:sz w:val="20"/>
          <w:szCs w:val="22"/>
        </w:rPr>
        <w:fldChar w:fldCharType="end"/>
      </w:r>
      <w:r w:rsidRPr="007728F9">
        <w:rPr>
          <w:rFonts w:ascii="Arial" w:hAnsi="Arial" w:cs="Arial"/>
          <w:sz w:val="20"/>
          <w:szCs w:val="22"/>
        </w:rPr>
        <w:t>.</w:t>
      </w:r>
    </w:p>
    <w:p w14:paraId="37610B35" w14:textId="77777777" w:rsidR="00F220E2" w:rsidRPr="007728F9" w:rsidRDefault="00F220E2" w:rsidP="00D5706D">
      <w:pPr>
        <w:pStyle w:val="Level11fo"/>
        <w:keepNext/>
        <w:keepLines/>
        <w:ind w:left="709"/>
        <w:rPr>
          <w:rFonts w:ascii="Arial" w:hAnsi="Arial" w:cs="Arial"/>
          <w:sz w:val="20"/>
          <w:szCs w:val="22"/>
        </w:rPr>
      </w:pPr>
      <w:r w:rsidRPr="007728F9">
        <w:rPr>
          <w:rFonts w:ascii="Arial" w:hAnsi="Arial" w:cs="Arial"/>
          <w:b/>
          <w:sz w:val="20"/>
          <w:szCs w:val="22"/>
        </w:rPr>
        <w:t>O</w:t>
      </w:r>
      <w:r w:rsidR="00C3706E" w:rsidRPr="007728F9">
        <w:rPr>
          <w:rFonts w:ascii="Arial" w:hAnsi="Arial" w:cs="Arial"/>
          <w:b/>
          <w:sz w:val="20"/>
          <w:szCs w:val="22"/>
        </w:rPr>
        <w:t>PAL</w:t>
      </w:r>
      <w:r w:rsidRPr="007728F9">
        <w:rPr>
          <w:rFonts w:ascii="Arial" w:hAnsi="Arial" w:cs="Arial"/>
          <w:sz w:val="20"/>
          <w:szCs w:val="22"/>
        </w:rPr>
        <w:t xml:space="preserve"> means </w:t>
      </w:r>
      <w:r w:rsidR="00EF4214" w:rsidRPr="007728F9">
        <w:rPr>
          <w:rFonts w:ascii="Arial" w:hAnsi="Arial" w:cs="Arial"/>
          <w:sz w:val="20"/>
          <w:szCs w:val="22"/>
        </w:rPr>
        <w:t xml:space="preserve">the </w:t>
      </w:r>
      <w:r w:rsidRPr="007728F9">
        <w:rPr>
          <w:rFonts w:ascii="Arial" w:hAnsi="Arial" w:cs="Arial"/>
          <w:sz w:val="20"/>
          <w:szCs w:val="22"/>
        </w:rPr>
        <w:t>Open Pool Australian Light Water Reactor at Lucas Heights, NSW, Australia</w:t>
      </w:r>
      <w:r w:rsidR="0018366F" w:rsidRPr="007728F9">
        <w:rPr>
          <w:rFonts w:ascii="Arial" w:hAnsi="Arial" w:cs="Arial"/>
          <w:sz w:val="20"/>
          <w:szCs w:val="22"/>
        </w:rPr>
        <w:t>.</w:t>
      </w:r>
    </w:p>
    <w:p w14:paraId="20F7D3E9"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Party</w:t>
      </w:r>
      <w:r w:rsidRPr="007728F9">
        <w:rPr>
          <w:rFonts w:ascii="Arial" w:hAnsi="Arial" w:cs="Arial"/>
          <w:sz w:val="20"/>
          <w:szCs w:val="22"/>
        </w:rPr>
        <w:t xml:space="preserve"> </w:t>
      </w:r>
      <w:r w:rsidR="00AA232C" w:rsidRPr="007728F9">
        <w:rPr>
          <w:rFonts w:ascii="Arial" w:hAnsi="Arial" w:cs="Arial"/>
          <w:sz w:val="20"/>
          <w:szCs w:val="22"/>
        </w:rPr>
        <w:t xml:space="preserve">to this Agreement, </w:t>
      </w:r>
      <w:r w:rsidRPr="007728F9">
        <w:rPr>
          <w:rFonts w:ascii="Arial" w:hAnsi="Arial" w:cs="Arial"/>
          <w:sz w:val="20"/>
          <w:szCs w:val="22"/>
        </w:rPr>
        <w:t xml:space="preserve">means ANSTO or </w:t>
      </w:r>
      <w:r w:rsidR="00FA4057" w:rsidRPr="007728F9">
        <w:rPr>
          <w:rFonts w:ascii="Arial" w:hAnsi="Arial" w:cs="Arial"/>
          <w:sz w:val="20"/>
          <w:szCs w:val="22"/>
        </w:rPr>
        <w:t>the University</w:t>
      </w:r>
      <w:r w:rsidRPr="007728F9">
        <w:rPr>
          <w:rFonts w:ascii="Arial" w:hAnsi="Arial" w:cs="Arial"/>
          <w:sz w:val="20"/>
          <w:szCs w:val="22"/>
        </w:rPr>
        <w:t xml:space="preserve">, as the context implies, and </w:t>
      </w:r>
      <w:r w:rsidRPr="007728F9">
        <w:rPr>
          <w:rFonts w:ascii="Arial" w:hAnsi="Arial" w:cs="Arial"/>
          <w:b/>
          <w:sz w:val="20"/>
          <w:szCs w:val="22"/>
        </w:rPr>
        <w:t>Parties</w:t>
      </w:r>
      <w:r w:rsidRPr="007728F9">
        <w:rPr>
          <w:rFonts w:ascii="Arial" w:hAnsi="Arial" w:cs="Arial"/>
          <w:sz w:val="20"/>
          <w:szCs w:val="22"/>
        </w:rPr>
        <w:t xml:space="preserve"> shall mean ANSTO and </w:t>
      </w:r>
      <w:r w:rsidR="00FA4057" w:rsidRPr="007728F9">
        <w:rPr>
          <w:rFonts w:ascii="Arial" w:hAnsi="Arial" w:cs="Arial"/>
          <w:sz w:val="20"/>
          <w:szCs w:val="22"/>
        </w:rPr>
        <w:t>the University</w:t>
      </w:r>
      <w:r w:rsidR="0018366F" w:rsidRPr="007728F9">
        <w:rPr>
          <w:rFonts w:ascii="Arial" w:hAnsi="Arial" w:cs="Arial"/>
          <w:sz w:val="20"/>
          <w:szCs w:val="22"/>
        </w:rPr>
        <w:t>.</w:t>
      </w:r>
    </w:p>
    <w:p w14:paraId="5E895B73" w14:textId="77777777" w:rsidR="005A3615" w:rsidRDefault="005A3615" w:rsidP="00D5706D">
      <w:pPr>
        <w:pStyle w:val="Level11fo"/>
        <w:keepNext/>
        <w:keepLines/>
        <w:ind w:left="709"/>
        <w:rPr>
          <w:rFonts w:ascii="Arial" w:hAnsi="Arial" w:cs="Arial"/>
          <w:b/>
          <w:sz w:val="20"/>
          <w:szCs w:val="22"/>
        </w:rPr>
      </w:pPr>
      <w:r w:rsidRPr="005A3615">
        <w:rPr>
          <w:rFonts w:ascii="Arial" w:hAnsi="Arial" w:cs="Arial"/>
          <w:b/>
          <w:sz w:val="20"/>
          <w:szCs w:val="22"/>
          <w:lang w:eastAsia="en-AU"/>
        </w:rPr>
        <w:t>Performance Measures</w:t>
      </w:r>
      <w:r w:rsidRPr="007728F9">
        <w:rPr>
          <w:rFonts w:ascii="Arial" w:hAnsi="Arial" w:cs="Arial"/>
          <w:sz w:val="20"/>
          <w:szCs w:val="22"/>
          <w:lang w:eastAsia="en-AU"/>
        </w:rPr>
        <w:t xml:space="preserve"> </w:t>
      </w:r>
      <w:r>
        <w:rPr>
          <w:rFonts w:ascii="Arial" w:hAnsi="Arial" w:cs="Arial"/>
          <w:sz w:val="20"/>
          <w:szCs w:val="22"/>
          <w:lang w:eastAsia="en-AU"/>
        </w:rPr>
        <w:t xml:space="preserve">means the performance measures </w:t>
      </w:r>
      <w:r w:rsidRPr="007728F9">
        <w:rPr>
          <w:rFonts w:ascii="Arial" w:hAnsi="Arial" w:cs="Arial"/>
          <w:sz w:val="20"/>
          <w:szCs w:val="22"/>
          <w:lang w:eastAsia="en-AU"/>
        </w:rPr>
        <w:t>set out in Item 4 of Schedule 1</w:t>
      </w:r>
      <w:r>
        <w:rPr>
          <w:rFonts w:ascii="Arial" w:hAnsi="Arial" w:cs="Arial"/>
          <w:sz w:val="20"/>
          <w:szCs w:val="22"/>
          <w:lang w:eastAsia="en-AU"/>
        </w:rPr>
        <w:t>.</w:t>
      </w:r>
    </w:p>
    <w:p w14:paraId="56862165" w14:textId="77777777" w:rsidR="00F90731" w:rsidRPr="007728F9" w:rsidRDefault="00F90731" w:rsidP="00D5706D">
      <w:pPr>
        <w:pStyle w:val="Level11fo"/>
        <w:keepNext/>
        <w:keepLines/>
        <w:ind w:left="709"/>
        <w:rPr>
          <w:rFonts w:ascii="Arial" w:hAnsi="Arial" w:cs="Arial"/>
          <w:b/>
          <w:sz w:val="20"/>
          <w:szCs w:val="22"/>
        </w:rPr>
      </w:pPr>
      <w:r w:rsidRPr="007728F9">
        <w:rPr>
          <w:rFonts w:ascii="Arial" w:hAnsi="Arial" w:cs="Arial"/>
          <w:b/>
          <w:sz w:val="20"/>
          <w:szCs w:val="22"/>
        </w:rPr>
        <w:t xml:space="preserve">Personal Information </w:t>
      </w:r>
      <w:r w:rsidRPr="007728F9">
        <w:rPr>
          <w:rFonts w:ascii="Arial" w:hAnsi="Arial" w:cs="Arial"/>
          <w:sz w:val="20"/>
          <w:szCs w:val="22"/>
        </w:rPr>
        <w:t xml:space="preserve">has the meaning given in the </w:t>
      </w:r>
      <w:r w:rsidRPr="007728F9">
        <w:rPr>
          <w:rFonts w:ascii="Arial" w:hAnsi="Arial" w:cs="Arial"/>
          <w:i/>
          <w:sz w:val="20"/>
          <w:szCs w:val="22"/>
        </w:rPr>
        <w:t>Privacy Act 1988 (Cth)</w:t>
      </w:r>
      <w:r w:rsidRPr="007728F9">
        <w:rPr>
          <w:rFonts w:ascii="Arial" w:hAnsi="Arial" w:cs="Arial"/>
          <w:sz w:val="20"/>
          <w:szCs w:val="22"/>
        </w:rPr>
        <w:t>.</w:t>
      </w:r>
    </w:p>
    <w:p w14:paraId="72BBF8A1" w14:textId="77777777" w:rsidR="009F3319"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Personnel</w:t>
      </w:r>
      <w:r w:rsidR="00AD0AF0" w:rsidRPr="007728F9">
        <w:rPr>
          <w:rFonts w:ascii="Arial" w:hAnsi="Arial" w:cs="Arial"/>
          <w:b/>
          <w:sz w:val="20"/>
          <w:szCs w:val="22"/>
        </w:rPr>
        <w:t xml:space="preserve"> </w:t>
      </w:r>
      <w:r w:rsidRPr="007728F9">
        <w:rPr>
          <w:rFonts w:ascii="Arial" w:hAnsi="Arial" w:cs="Arial"/>
          <w:sz w:val="20"/>
          <w:szCs w:val="22"/>
        </w:rPr>
        <w:t xml:space="preserve">means </w:t>
      </w:r>
      <w:r w:rsidR="00E27F5D" w:rsidRPr="007728F9">
        <w:rPr>
          <w:rFonts w:ascii="Arial" w:hAnsi="Arial" w:cs="Arial"/>
          <w:sz w:val="20"/>
          <w:szCs w:val="22"/>
        </w:rPr>
        <w:t>the</w:t>
      </w:r>
      <w:r w:rsidRPr="007728F9">
        <w:rPr>
          <w:rFonts w:ascii="Arial" w:hAnsi="Arial" w:cs="Arial"/>
          <w:sz w:val="20"/>
          <w:szCs w:val="22"/>
        </w:rPr>
        <w:t xml:space="preserve"> personnel </w:t>
      </w:r>
      <w:r w:rsidR="00966EC4" w:rsidRPr="007728F9">
        <w:rPr>
          <w:rFonts w:ascii="Arial" w:hAnsi="Arial" w:cs="Arial"/>
          <w:sz w:val="20"/>
          <w:szCs w:val="22"/>
        </w:rPr>
        <w:t xml:space="preserve">or </w:t>
      </w:r>
      <w:r w:rsidR="00073298" w:rsidRPr="007728F9">
        <w:rPr>
          <w:rFonts w:ascii="Arial" w:hAnsi="Arial" w:cs="Arial"/>
          <w:sz w:val="20"/>
          <w:szCs w:val="22"/>
        </w:rPr>
        <w:t>s</w:t>
      </w:r>
      <w:r w:rsidR="00A1105E" w:rsidRPr="007728F9">
        <w:rPr>
          <w:rFonts w:ascii="Arial" w:hAnsi="Arial" w:cs="Arial"/>
          <w:sz w:val="20"/>
          <w:szCs w:val="22"/>
        </w:rPr>
        <w:t>taff</w:t>
      </w:r>
      <w:r w:rsidR="00966EC4" w:rsidRPr="007728F9">
        <w:rPr>
          <w:rFonts w:ascii="Arial" w:hAnsi="Arial" w:cs="Arial"/>
          <w:sz w:val="20"/>
          <w:szCs w:val="22"/>
        </w:rPr>
        <w:t xml:space="preserve"> </w:t>
      </w:r>
      <w:r w:rsidRPr="007728F9">
        <w:rPr>
          <w:rFonts w:ascii="Arial" w:hAnsi="Arial" w:cs="Arial"/>
          <w:sz w:val="20"/>
          <w:szCs w:val="22"/>
        </w:rPr>
        <w:t xml:space="preserve">of </w:t>
      </w:r>
      <w:r w:rsidR="00E27F5D" w:rsidRPr="007728F9">
        <w:rPr>
          <w:rFonts w:ascii="Arial" w:hAnsi="Arial" w:cs="Arial"/>
          <w:sz w:val="20"/>
          <w:szCs w:val="22"/>
        </w:rPr>
        <w:t>a</w:t>
      </w:r>
      <w:r w:rsidRPr="007728F9">
        <w:rPr>
          <w:rFonts w:ascii="Arial" w:hAnsi="Arial" w:cs="Arial"/>
          <w:sz w:val="20"/>
          <w:szCs w:val="22"/>
        </w:rPr>
        <w:t xml:space="preserve"> </w:t>
      </w:r>
      <w:r w:rsidR="00C64CE8">
        <w:rPr>
          <w:rFonts w:ascii="Arial" w:hAnsi="Arial" w:cs="Arial"/>
          <w:sz w:val="20"/>
          <w:szCs w:val="22"/>
        </w:rPr>
        <w:t>P</w:t>
      </w:r>
      <w:r w:rsidRPr="007728F9">
        <w:rPr>
          <w:rFonts w:ascii="Arial" w:hAnsi="Arial" w:cs="Arial"/>
          <w:sz w:val="20"/>
          <w:szCs w:val="22"/>
        </w:rPr>
        <w:t>arty</w:t>
      </w:r>
      <w:r w:rsidR="00B6477F" w:rsidRPr="007728F9">
        <w:rPr>
          <w:rFonts w:ascii="Arial" w:hAnsi="Arial" w:cs="Arial"/>
          <w:sz w:val="20"/>
          <w:szCs w:val="22"/>
        </w:rPr>
        <w:t xml:space="preserve">; including </w:t>
      </w:r>
      <w:r w:rsidR="008308D6" w:rsidRPr="007728F9">
        <w:rPr>
          <w:rFonts w:ascii="Arial" w:hAnsi="Arial" w:cs="Arial"/>
          <w:sz w:val="20"/>
          <w:szCs w:val="22"/>
        </w:rPr>
        <w:t xml:space="preserve">officers, </w:t>
      </w:r>
      <w:r w:rsidR="00073298" w:rsidRPr="007728F9">
        <w:rPr>
          <w:rFonts w:ascii="Arial" w:hAnsi="Arial" w:cs="Arial"/>
          <w:sz w:val="20"/>
          <w:szCs w:val="22"/>
        </w:rPr>
        <w:t xml:space="preserve">employees, </w:t>
      </w:r>
      <w:r w:rsidR="008F19B7">
        <w:rPr>
          <w:rFonts w:ascii="Arial" w:hAnsi="Arial" w:cs="Arial"/>
          <w:sz w:val="20"/>
          <w:szCs w:val="22"/>
        </w:rPr>
        <w:t>servants</w:t>
      </w:r>
      <w:r w:rsidR="00C13147" w:rsidRPr="007728F9">
        <w:rPr>
          <w:rFonts w:ascii="Arial" w:hAnsi="Arial" w:cs="Arial"/>
          <w:sz w:val="20"/>
          <w:szCs w:val="22"/>
        </w:rPr>
        <w:t xml:space="preserve">, </w:t>
      </w:r>
      <w:r w:rsidR="008308D6" w:rsidRPr="007728F9">
        <w:rPr>
          <w:rFonts w:ascii="Arial" w:hAnsi="Arial" w:cs="Arial"/>
          <w:sz w:val="20"/>
          <w:szCs w:val="22"/>
        </w:rPr>
        <w:t>contractors</w:t>
      </w:r>
      <w:r w:rsidR="002D71B1" w:rsidRPr="007728F9">
        <w:rPr>
          <w:rFonts w:ascii="Arial" w:hAnsi="Arial" w:cs="Arial"/>
          <w:sz w:val="20"/>
          <w:szCs w:val="22"/>
        </w:rPr>
        <w:t xml:space="preserve"> or other agents</w:t>
      </w:r>
      <w:r w:rsidR="00073298" w:rsidRPr="007728F9">
        <w:rPr>
          <w:rFonts w:ascii="Arial" w:hAnsi="Arial" w:cs="Arial"/>
          <w:sz w:val="20"/>
          <w:szCs w:val="22"/>
        </w:rPr>
        <w:t xml:space="preserve">, </w:t>
      </w:r>
      <w:r w:rsidR="00C13147" w:rsidRPr="007728F9">
        <w:rPr>
          <w:rFonts w:ascii="Arial" w:hAnsi="Arial" w:cs="Arial"/>
          <w:sz w:val="20"/>
          <w:szCs w:val="22"/>
        </w:rPr>
        <w:t xml:space="preserve">and </w:t>
      </w:r>
      <w:r w:rsidR="00C64CE8">
        <w:rPr>
          <w:rFonts w:ascii="Arial" w:hAnsi="Arial" w:cs="Arial"/>
          <w:sz w:val="20"/>
          <w:szCs w:val="22"/>
        </w:rPr>
        <w:t xml:space="preserve">including </w:t>
      </w:r>
      <w:r w:rsidR="00C13147" w:rsidRPr="007728F9">
        <w:rPr>
          <w:rFonts w:ascii="Arial" w:hAnsi="Arial" w:cs="Arial"/>
          <w:sz w:val="20"/>
          <w:szCs w:val="22"/>
        </w:rPr>
        <w:t>persons who work on a</w:t>
      </w:r>
      <w:r w:rsidR="00B6477F" w:rsidRPr="007728F9">
        <w:rPr>
          <w:rFonts w:ascii="Arial" w:hAnsi="Arial" w:cs="Arial"/>
          <w:sz w:val="20"/>
          <w:szCs w:val="22"/>
        </w:rPr>
        <w:t xml:space="preserve"> </w:t>
      </w:r>
      <w:r w:rsidR="00E27F5D" w:rsidRPr="007728F9">
        <w:rPr>
          <w:rFonts w:ascii="Arial" w:hAnsi="Arial" w:cs="Arial"/>
          <w:sz w:val="20"/>
          <w:szCs w:val="22"/>
        </w:rPr>
        <w:t xml:space="preserve">Project </w:t>
      </w:r>
      <w:r w:rsidR="00C13147" w:rsidRPr="007728F9">
        <w:rPr>
          <w:rFonts w:ascii="Arial" w:hAnsi="Arial" w:cs="Arial"/>
          <w:sz w:val="20"/>
          <w:szCs w:val="22"/>
        </w:rPr>
        <w:t xml:space="preserve">on behalf of one Party </w:t>
      </w:r>
      <w:r w:rsidR="00C64CE8">
        <w:rPr>
          <w:rFonts w:ascii="Arial" w:hAnsi="Arial" w:cs="Arial"/>
          <w:sz w:val="20"/>
          <w:szCs w:val="22"/>
        </w:rPr>
        <w:t>or</w:t>
      </w:r>
      <w:r w:rsidR="00B6477F" w:rsidRPr="007728F9">
        <w:rPr>
          <w:rFonts w:ascii="Arial" w:hAnsi="Arial" w:cs="Arial"/>
          <w:sz w:val="20"/>
          <w:szCs w:val="22"/>
        </w:rPr>
        <w:t xml:space="preserve"> who </w:t>
      </w:r>
      <w:r w:rsidR="002D71B1" w:rsidRPr="007728F9">
        <w:rPr>
          <w:rFonts w:ascii="Arial" w:hAnsi="Arial" w:cs="Arial"/>
          <w:sz w:val="20"/>
          <w:szCs w:val="22"/>
        </w:rPr>
        <w:t xml:space="preserve">are </w:t>
      </w:r>
      <w:r w:rsidR="00E27F5D" w:rsidRPr="007728F9">
        <w:rPr>
          <w:rFonts w:ascii="Arial" w:hAnsi="Arial" w:cs="Arial"/>
          <w:sz w:val="20"/>
          <w:szCs w:val="22"/>
        </w:rPr>
        <w:t xml:space="preserve">listed in </w:t>
      </w:r>
      <w:r w:rsidR="00F876AE" w:rsidRPr="007728F9">
        <w:rPr>
          <w:rFonts w:ascii="Arial" w:hAnsi="Arial" w:cs="Arial"/>
          <w:sz w:val="20"/>
          <w:szCs w:val="22"/>
        </w:rPr>
        <w:t>an Activity Agreement</w:t>
      </w:r>
      <w:r w:rsidR="0018366F" w:rsidRPr="007728F9">
        <w:rPr>
          <w:rFonts w:ascii="Arial" w:hAnsi="Arial" w:cs="Arial"/>
          <w:sz w:val="20"/>
          <w:szCs w:val="22"/>
        </w:rPr>
        <w:t>.</w:t>
      </w:r>
    </w:p>
    <w:p w14:paraId="303E29A2" w14:textId="77777777" w:rsidR="005E2E92" w:rsidRPr="007728F9" w:rsidRDefault="009F3319" w:rsidP="00D5706D">
      <w:pPr>
        <w:pStyle w:val="Level11fo"/>
        <w:keepNext/>
        <w:keepLines/>
        <w:ind w:left="709"/>
        <w:rPr>
          <w:rFonts w:ascii="Arial" w:hAnsi="Arial" w:cs="Arial"/>
          <w:sz w:val="20"/>
          <w:szCs w:val="22"/>
        </w:rPr>
      </w:pPr>
      <w:r w:rsidRPr="007728F9">
        <w:rPr>
          <w:rFonts w:ascii="Arial" w:hAnsi="Arial" w:cs="Arial"/>
          <w:b/>
          <w:sz w:val="20"/>
          <w:szCs w:val="22"/>
        </w:rPr>
        <w:t xml:space="preserve">Project </w:t>
      </w:r>
      <w:r w:rsidR="00F90731" w:rsidRPr="007728F9">
        <w:rPr>
          <w:rFonts w:ascii="Arial" w:hAnsi="Arial" w:cs="Arial"/>
          <w:sz w:val="20"/>
          <w:szCs w:val="22"/>
        </w:rPr>
        <w:t xml:space="preserve">means an activity undertaken by one or both of the Parties, their Related Bodies Corporate, a </w:t>
      </w:r>
      <w:r w:rsidR="00C64CE8">
        <w:rPr>
          <w:rFonts w:ascii="Arial" w:hAnsi="Arial" w:cs="Arial"/>
          <w:sz w:val="20"/>
          <w:szCs w:val="22"/>
        </w:rPr>
        <w:t>S</w:t>
      </w:r>
      <w:r w:rsidR="00F90731" w:rsidRPr="007728F9">
        <w:rPr>
          <w:rFonts w:ascii="Arial" w:hAnsi="Arial" w:cs="Arial"/>
          <w:sz w:val="20"/>
          <w:szCs w:val="22"/>
        </w:rPr>
        <w:t xml:space="preserve">tudent or </w:t>
      </w:r>
      <w:r w:rsidR="00C64CE8">
        <w:rPr>
          <w:rFonts w:ascii="Arial" w:hAnsi="Arial" w:cs="Arial"/>
          <w:sz w:val="20"/>
          <w:szCs w:val="22"/>
        </w:rPr>
        <w:t>S</w:t>
      </w:r>
      <w:r w:rsidR="00F90731" w:rsidRPr="007728F9">
        <w:rPr>
          <w:rFonts w:ascii="Arial" w:hAnsi="Arial" w:cs="Arial"/>
          <w:sz w:val="20"/>
          <w:szCs w:val="22"/>
        </w:rPr>
        <w:t xml:space="preserve">tudents of </w:t>
      </w:r>
      <w:r w:rsidR="00FA4057" w:rsidRPr="007728F9">
        <w:rPr>
          <w:rFonts w:ascii="Arial" w:hAnsi="Arial" w:cs="Arial"/>
          <w:sz w:val="20"/>
          <w:szCs w:val="22"/>
        </w:rPr>
        <w:t>the University</w:t>
      </w:r>
      <w:r w:rsidR="005A75F1" w:rsidRPr="007728F9">
        <w:rPr>
          <w:rFonts w:ascii="Arial" w:hAnsi="Arial" w:cs="Arial"/>
          <w:sz w:val="20"/>
          <w:szCs w:val="22"/>
        </w:rPr>
        <w:t>,</w:t>
      </w:r>
      <w:r w:rsidR="00F90731" w:rsidRPr="007728F9">
        <w:rPr>
          <w:rFonts w:ascii="Arial" w:hAnsi="Arial" w:cs="Arial"/>
          <w:sz w:val="20"/>
          <w:szCs w:val="22"/>
        </w:rPr>
        <w:t xml:space="preserve"> under this Agreement, the terms of which are set out, or are intended by the Parties to be set out, in an Activity Agreement</w:t>
      </w:r>
      <w:r w:rsidR="0018366F" w:rsidRPr="007728F9">
        <w:rPr>
          <w:rFonts w:ascii="Arial" w:hAnsi="Arial" w:cs="Arial"/>
          <w:sz w:val="20"/>
          <w:szCs w:val="22"/>
        </w:rPr>
        <w:t>.</w:t>
      </w:r>
    </w:p>
    <w:p w14:paraId="5BCFEA1E"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Committee</w:t>
      </w:r>
      <w:r w:rsidRPr="007728F9">
        <w:rPr>
          <w:rFonts w:ascii="Arial" w:hAnsi="Arial" w:cs="Arial"/>
          <w:sz w:val="20"/>
          <w:szCs w:val="22"/>
        </w:rPr>
        <w:t xml:space="preserve"> means the committee to be established by the </w:t>
      </w:r>
      <w:r w:rsidR="006829F2" w:rsidRPr="007728F9">
        <w:rPr>
          <w:rFonts w:ascii="Arial" w:hAnsi="Arial" w:cs="Arial"/>
          <w:sz w:val="20"/>
          <w:szCs w:val="22"/>
        </w:rPr>
        <w:t xml:space="preserve">Parties </w:t>
      </w:r>
      <w:r w:rsidRPr="007728F9">
        <w:rPr>
          <w:rFonts w:ascii="Arial" w:hAnsi="Arial" w:cs="Arial"/>
          <w:sz w:val="20"/>
          <w:szCs w:val="22"/>
        </w:rPr>
        <w:t xml:space="preserve">in accordance clause </w:t>
      </w:r>
      <w:r w:rsidR="008F71DE" w:rsidRPr="007728F9">
        <w:rPr>
          <w:rFonts w:ascii="Arial" w:hAnsi="Arial" w:cs="Arial"/>
          <w:sz w:val="20"/>
          <w:szCs w:val="22"/>
        </w:rPr>
        <w:fldChar w:fldCharType="begin"/>
      </w:r>
      <w:r w:rsidR="008F71DE" w:rsidRPr="007728F9">
        <w:rPr>
          <w:rFonts w:ascii="Arial" w:hAnsi="Arial" w:cs="Arial"/>
          <w:sz w:val="20"/>
          <w:szCs w:val="22"/>
        </w:rPr>
        <w:instrText xml:space="preserve"> REF _Ref512863661 \r \h </w:instrText>
      </w:r>
      <w:r w:rsidR="007728F9">
        <w:rPr>
          <w:rFonts w:ascii="Arial" w:hAnsi="Arial" w:cs="Arial"/>
          <w:sz w:val="20"/>
          <w:szCs w:val="22"/>
        </w:rPr>
        <w:instrText xml:space="preserve"> \* MERGEFORMAT </w:instrText>
      </w:r>
      <w:r w:rsidR="008F71DE" w:rsidRPr="007728F9">
        <w:rPr>
          <w:rFonts w:ascii="Arial" w:hAnsi="Arial" w:cs="Arial"/>
          <w:sz w:val="20"/>
          <w:szCs w:val="22"/>
        </w:rPr>
      </w:r>
      <w:r w:rsidR="008F71DE" w:rsidRPr="007728F9">
        <w:rPr>
          <w:rFonts w:ascii="Arial" w:hAnsi="Arial" w:cs="Arial"/>
          <w:sz w:val="20"/>
          <w:szCs w:val="22"/>
        </w:rPr>
        <w:fldChar w:fldCharType="separate"/>
      </w:r>
      <w:r w:rsidR="000F31ED">
        <w:rPr>
          <w:rFonts w:ascii="Arial" w:hAnsi="Arial" w:cs="Arial"/>
          <w:sz w:val="20"/>
          <w:szCs w:val="22"/>
        </w:rPr>
        <w:t>6</w:t>
      </w:r>
      <w:r w:rsidR="008F71DE" w:rsidRPr="007728F9">
        <w:rPr>
          <w:rFonts w:ascii="Arial" w:hAnsi="Arial" w:cs="Arial"/>
          <w:sz w:val="20"/>
          <w:szCs w:val="22"/>
        </w:rPr>
        <w:fldChar w:fldCharType="end"/>
      </w:r>
      <w:r w:rsidRPr="007728F9">
        <w:rPr>
          <w:rFonts w:ascii="Arial" w:hAnsi="Arial" w:cs="Arial"/>
          <w:sz w:val="20"/>
          <w:szCs w:val="22"/>
        </w:rPr>
        <w:t xml:space="preserve"> for a particular Project.</w:t>
      </w:r>
    </w:p>
    <w:p w14:paraId="52555890"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IP</w:t>
      </w:r>
      <w:r w:rsidRPr="007728F9">
        <w:rPr>
          <w:rFonts w:ascii="Arial" w:hAnsi="Arial" w:cs="Arial"/>
          <w:sz w:val="20"/>
          <w:szCs w:val="22"/>
        </w:rPr>
        <w:t xml:space="preserve"> means:</w:t>
      </w:r>
    </w:p>
    <w:p w14:paraId="2F337A15" w14:textId="77777777" w:rsidR="00A96E01" w:rsidRPr="007728F9" w:rsidRDefault="00A96E01" w:rsidP="00D5706D">
      <w:pPr>
        <w:pStyle w:val="Levela"/>
        <w:keepNext/>
        <w:keepLines/>
        <w:numPr>
          <w:ilvl w:val="0"/>
          <w:numId w:val="25"/>
        </w:numPr>
        <w:ind w:hanging="720"/>
        <w:rPr>
          <w:rFonts w:ascii="Arial" w:hAnsi="Arial" w:cs="Arial"/>
          <w:sz w:val="20"/>
          <w:szCs w:val="22"/>
        </w:rPr>
      </w:pPr>
      <w:r w:rsidRPr="007728F9">
        <w:rPr>
          <w:rFonts w:ascii="Arial" w:hAnsi="Arial" w:cs="Arial"/>
          <w:sz w:val="20"/>
          <w:szCs w:val="22"/>
        </w:rPr>
        <w:t>all Intellectual Property in the Project Results; and</w:t>
      </w:r>
    </w:p>
    <w:p w14:paraId="64DF5570" w14:textId="77777777" w:rsidR="00A96E01" w:rsidRPr="007728F9" w:rsidRDefault="00A96E01" w:rsidP="00D5706D">
      <w:pPr>
        <w:pStyle w:val="Levela"/>
        <w:keepNext/>
        <w:keepLines/>
        <w:numPr>
          <w:ilvl w:val="0"/>
          <w:numId w:val="25"/>
        </w:numPr>
        <w:ind w:hanging="720"/>
        <w:rPr>
          <w:rFonts w:ascii="Arial" w:hAnsi="Arial" w:cs="Arial"/>
          <w:sz w:val="20"/>
          <w:szCs w:val="22"/>
        </w:rPr>
      </w:pPr>
      <w:r w:rsidRPr="007728F9">
        <w:rPr>
          <w:rFonts w:ascii="Arial" w:hAnsi="Arial" w:cs="Arial"/>
          <w:sz w:val="20"/>
          <w:szCs w:val="22"/>
        </w:rPr>
        <w:t>all Intellectual Property created or developed as part of or in the course of performance of a Project</w:t>
      </w:r>
      <w:r w:rsidR="001C6A5D">
        <w:rPr>
          <w:rFonts w:ascii="Arial" w:hAnsi="Arial" w:cs="Arial"/>
          <w:sz w:val="20"/>
          <w:szCs w:val="22"/>
        </w:rPr>
        <w:t>,</w:t>
      </w:r>
    </w:p>
    <w:p w14:paraId="66DD9369" w14:textId="77777777" w:rsidR="00A96E01" w:rsidRPr="007728F9" w:rsidRDefault="00A96E01" w:rsidP="00D5706D">
      <w:pPr>
        <w:pStyle w:val="Levelafo"/>
        <w:keepNext/>
        <w:keepLines/>
        <w:ind w:left="709"/>
        <w:rPr>
          <w:rFonts w:ascii="Arial" w:hAnsi="Arial" w:cs="Arial"/>
          <w:sz w:val="20"/>
          <w:szCs w:val="22"/>
        </w:rPr>
      </w:pPr>
      <w:r w:rsidRPr="007728F9">
        <w:rPr>
          <w:rFonts w:ascii="Arial" w:hAnsi="Arial" w:cs="Arial"/>
          <w:sz w:val="20"/>
          <w:szCs w:val="22"/>
        </w:rPr>
        <w:t>but does not include Background IP.</w:t>
      </w:r>
    </w:p>
    <w:p w14:paraId="5D6D084C"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Project </w:t>
      </w:r>
      <w:r w:rsidR="005C4149" w:rsidRPr="007728F9">
        <w:rPr>
          <w:rFonts w:ascii="Arial" w:hAnsi="Arial" w:cs="Arial"/>
          <w:b/>
          <w:sz w:val="20"/>
          <w:szCs w:val="22"/>
        </w:rPr>
        <w:t>Leader</w:t>
      </w:r>
      <w:r w:rsidRPr="007728F9">
        <w:rPr>
          <w:rFonts w:ascii="Arial" w:hAnsi="Arial" w:cs="Arial"/>
          <w:b/>
          <w:sz w:val="20"/>
          <w:szCs w:val="22"/>
        </w:rPr>
        <w:t xml:space="preserve"> </w:t>
      </w:r>
      <w:r w:rsidRPr="007728F9">
        <w:rPr>
          <w:rFonts w:ascii="Arial" w:hAnsi="Arial" w:cs="Arial"/>
          <w:sz w:val="20"/>
          <w:szCs w:val="22"/>
        </w:rPr>
        <w:t>means the leader of a Project or an activity appointed by a Party as specified in the relevant Activity Agreement.</w:t>
      </w:r>
    </w:p>
    <w:p w14:paraId="3AE42DB1"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Plan</w:t>
      </w:r>
      <w:r w:rsidRPr="007728F9">
        <w:rPr>
          <w:rFonts w:ascii="Arial" w:hAnsi="Arial" w:cs="Arial"/>
          <w:sz w:val="20"/>
          <w:szCs w:val="22"/>
        </w:rPr>
        <w:t xml:space="preserve"> means the plan for conducting a Project as set out in the relevant Activity Agreement.</w:t>
      </w:r>
    </w:p>
    <w:p w14:paraId="5EB9B039" w14:textId="310B5443"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Records</w:t>
      </w:r>
      <w:r w:rsidRPr="007728F9">
        <w:rPr>
          <w:rFonts w:ascii="Arial" w:hAnsi="Arial" w:cs="Arial"/>
          <w:sz w:val="20"/>
          <w:szCs w:val="22"/>
        </w:rPr>
        <w:t xml:space="preserve"> means the records </w:t>
      </w:r>
      <w:r w:rsidR="00EF4214" w:rsidRPr="007728F9">
        <w:rPr>
          <w:rFonts w:ascii="Arial" w:hAnsi="Arial" w:cs="Arial"/>
          <w:sz w:val="20"/>
          <w:szCs w:val="22"/>
        </w:rPr>
        <w:t xml:space="preserve">of </w:t>
      </w:r>
      <w:r w:rsidRPr="007728F9">
        <w:rPr>
          <w:rFonts w:ascii="Arial" w:hAnsi="Arial" w:cs="Arial"/>
          <w:sz w:val="20"/>
          <w:szCs w:val="22"/>
        </w:rPr>
        <w:t xml:space="preserve">the results achieved in </w:t>
      </w:r>
      <w:r w:rsidR="00CE7B1D">
        <w:rPr>
          <w:rFonts w:ascii="Arial" w:hAnsi="Arial" w:cs="Arial"/>
          <w:sz w:val="20"/>
          <w:szCs w:val="22"/>
        </w:rPr>
        <w:t>a</w:t>
      </w:r>
      <w:r w:rsidRPr="007728F9">
        <w:rPr>
          <w:rFonts w:ascii="Arial" w:hAnsi="Arial" w:cs="Arial"/>
          <w:sz w:val="20"/>
          <w:szCs w:val="22"/>
        </w:rPr>
        <w:t xml:space="preserve"> </w:t>
      </w:r>
      <w:r w:rsidR="000B223B">
        <w:rPr>
          <w:rFonts w:ascii="Arial" w:hAnsi="Arial" w:cs="Arial"/>
          <w:sz w:val="20"/>
          <w:szCs w:val="22"/>
        </w:rPr>
        <w:t xml:space="preserve">Project and reflects all work done in </w:t>
      </w:r>
      <w:r w:rsidRPr="007728F9">
        <w:rPr>
          <w:rFonts w:ascii="Arial" w:hAnsi="Arial" w:cs="Arial"/>
          <w:sz w:val="20"/>
          <w:szCs w:val="22"/>
        </w:rPr>
        <w:t xml:space="preserve">performance </w:t>
      </w:r>
      <w:r w:rsidR="00CE7B1D">
        <w:rPr>
          <w:rFonts w:ascii="Arial" w:hAnsi="Arial" w:cs="Arial"/>
          <w:sz w:val="20"/>
          <w:szCs w:val="22"/>
        </w:rPr>
        <w:t>of the</w:t>
      </w:r>
      <w:r w:rsidR="000B223B">
        <w:rPr>
          <w:rFonts w:ascii="Arial" w:hAnsi="Arial" w:cs="Arial"/>
          <w:sz w:val="20"/>
          <w:szCs w:val="22"/>
        </w:rPr>
        <w:t xml:space="preserve"> project.</w:t>
      </w:r>
      <w:r w:rsidRPr="007728F9">
        <w:rPr>
          <w:rFonts w:ascii="Arial" w:hAnsi="Arial" w:cs="Arial"/>
          <w:sz w:val="20"/>
          <w:szCs w:val="22"/>
        </w:rPr>
        <w:t xml:space="preserve"> </w:t>
      </w:r>
    </w:p>
    <w:p w14:paraId="14AA5B25"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lastRenderedPageBreak/>
        <w:t>Project Reports</w:t>
      </w:r>
      <w:r w:rsidRPr="007728F9">
        <w:rPr>
          <w:rFonts w:ascii="Arial" w:hAnsi="Arial" w:cs="Arial"/>
          <w:sz w:val="20"/>
          <w:szCs w:val="22"/>
        </w:rPr>
        <w:t xml:space="preserve"> means the reports to be prepared by each Party as described in the relevant</w:t>
      </w:r>
      <w:r w:rsidR="00451E10">
        <w:rPr>
          <w:rFonts w:ascii="Arial" w:hAnsi="Arial" w:cs="Arial"/>
          <w:sz w:val="20"/>
          <w:szCs w:val="22"/>
        </w:rPr>
        <w:t xml:space="preserve"> </w:t>
      </w:r>
      <w:r w:rsidRPr="007728F9">
        <w:rPr>
          <w:rFonts w:ascii="Arial" w:hAnsi="Arial" w:cs="Arial"/>
          <w:sz w:val="20"/>
          <w:szCs w:val="22"/>
        </w:rPr>
        <w:t>Activity Agreement.</w:t>
      </w:r>
    </w:p>
    <w:p w14:paraId="66774526" w14:textId="3FAE3536"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Results</w:t>
      </w:r>
      <w:r w:rsidRPr="007728F9">
        <w:rPr>
          <w:rFonts w:ascii="Arial" w:hAnsi="Arial" w:cs="Arial"/>
          <w:sz w:val="20"/>
          <w:szCs w:val="22"/>
        </w:rPr>
        <w:t xml:space="preserve"> means all Know How, Project Records, and all other materials or information arising </w:t>
      </w:r>
      <w:r w:rsidR="00734EDA">
        <w:rPr>
          <w:rFonts w:ascii="Arial" w:hAnsi="Arial" w:cs="Arial"/>
          <w:sz w:val="20"/>
          <w:szCs w:val="22"/>
        </w:rPr>
        <w:t xml:space="preserve">in the course of conducting </w:t>
      </w:r>
      <w:r w:rsidRPr="007728F9">
        <w:rPr>
          <w:rFonts w:ascii="Arial" w:hAnsi="Arial" w:cs="Arial"/>
          <w:sz w:val="20"/>
          <w:szCs w:val="22"/>
        </w:rPr>
        <w:t xml:space="preserve">a Project, or developed by </w:t>
      </w:r>
      <w:r w:rsidR="0062241A" w:rsidRPr="007728F9">
        <w:rPr>
          <w:rFonts w:ascii="Arial" w:hAnsi="Arial" w:cs="Arial"/>
          <w:sz w:val="20"/>
          <w:szCs w:val="22"/>
        </w:rPr>
        <w:t>t</w:t>
      </w:r>
      <w:r w:rsidR="00FA4057" w:rsidRPr="007728F9">
        <w:rPr>
          <w:rFonts w:ascii="Arial" w:hAnsi="Arial" w:cs="Arial"/>
          <w:sz w:val="20"/>
          <w:szCs w:val="22"/>
        </w:rPr>
        <w:t>he University</w:t>
      </w:r>
      <w:r w:rsidRPr="007728F9">
        <w:rPr>
          <w:rFonts w:ascii="Arial" w:hAnsi="Arial" w:cs="Arial"/>
          <w:b/>
          <w:sz w:val="20"/>
          <w:szCs w:val="22"/>
        </w:rPr>
        <w:t xml:space="preserve"> </w:t>
      </w:r>
      <w:r w:rsidRPr="007728F9">
        <w:rPr>
          <w:rFonts w:ascii="Arial" w:hAnsi="Arial" w:cs="Arial"/>
          <w:sz w:val="20"/>
          <w:szCs w:val="22"/>
        </w:rPr>
        <w:t>or ANSTO in the course of and for the purpose of conducting a Project, but excludes Background IP.</w:t>
      </w:r>
    </w:p>
    <w:p w14:paraId="08A4B12E"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Start Date</w:t>
      </w:r>
      <w:r w:rsidRPr="007728F9">
        <w:rPr>
          <w:rFonts w:ascii="Arial" w:hAnsi="Arial" w:cs="Arial"/>
          <w:sz w:val="20"/>
          <w:szCs w:val="22"/>
        </w:rPr>
        <w:t xml:space="preserve"> has the meaning given in the relevant Activity Agreement, or if no date is specified, the date on which the Activity Agreement is executed.</w:t>
      </w:r>
    </w:p>
    <w:p w14:paraId="312DD42E"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Project Term</w:t>
      </w:r>
      <w:r w:rsidRPr="007728F9">
        <w:rPr>
          <w:rFonts w:ascii="Arial" w:hAnsi="Arial" w:cs="Arial"/>
          <w:sz w:val="20"/>
          <w:szCs w:val="22"/>
        </w:rPr>
        <w:t xml:space="preserve"> means the term of a Project, which commences on the Project Start Date and ends on the date specified in the Activity Agreement.</w:t>
      </w:r>
    </w:p>
    <w:p w14:paraId="4631B177"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Publication Principles</w:t>
      </w:r>
      <w:r w:rsidRPr="007728F9">
        <w:rPr>
          <w:rFonts w:ascii="Arial" w:hAnsi="Arial" w:cs="Arial"/>
          <w:sz w:val="20"/>
          <w:szCs w:val="22"/>
        </w:rPr>
        <w:t xml:space="preserve"> means the principles of publication for a Project as set out in the relevant Activity Agreement.</w:t>
      </w:r>
    </w:p>
    <w:p w14:paraId="5D6DDB90" w14:textId="77777777" w:rsidR="00F148A2"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Purpose</w:t>
      </w:r>
      <w:r w:rsidRPr="007728F9">
        <w:rPr>
          <w:rFonts w:ascii="Arial" w:hAnsi="Arial" w:cs="Arial"/>
          <w:sz w:val="20"/>
          <w:szCs w:val="22"/>
        </w:rPr>
        <w:t xml:space="preserve"> means the purpose of exercising rights and performing obligations under a Project or this Agreement.</w:t>
      </w:r>
    </w:p>
    <w:p w14:paraId="61051782" w14:textId="02BE6679" w:rsidR="00A96E01" w:rsidRPr="007728F9" w:rsidRDefault="00A96E01" w:rsidP="00D5706D">
      <w:pPr>
        <w:pStyle w:val="Level11fo"/>
        <w:keepNext/>
        <w:keepLines/>
        <w:ind w:left="709"/>
        <w:rPr>
          <w:rFonts w:ascii="Arial" w:hAnsi="Arial" w:cs="Arial"/>
          <w:b/>
          <w:sz w:val="20"/>
          <w:szCs w:val="22"/>
        </w:rPr>
      </w:pPr>
      <w:r w:rsidRPr="007728F9">
        <w:rPr>
          <w:rFonts w:ascii="Arial" w:hAnsi="Arial" w:cs="Arial"/>
          <w:b/>
          <w:sz w:val="20"/>
          <w:szCs w:val="22"/>
        </w:rPr>
        <w:t xml:space="preserve">Recipient </w:t>
      </w:r>
      <w:r w:rsidRPr="007728F9">
        <w:rPr>
          <w:rFonts w:ascii="Arial" w:hAnsi="Arial" w:cs="Arial"/>
          <w:sz w:val="20"/>
          <w:szCs w:val="22"/>
        </w:rPr>
        <w:t xml:space="preserve">means a </w:t>
      </w:r>
      <w:r w:rsidR="0077373D">
        <w:rPr>
          <w:rFonts w:ascii="Arial" w:hAnsi="Arial" w:cs="Arial"/>
          <w:sz w:val="20"/>
          <w:szCs w:val="22"/>
        </w:rPr>
        <w:t>P</w:t>
      </w:r>
      <w:r w:rsidRPr="007728F9">
        <w:rPr>
          <w:rFonts w:ascii="Arial" w:hAnsi="Arial" w:cs="Arial"/>
          <w:sz w:val="20"/>
          <w:szCs w:val="22"/>
        </w:rPr>
        <w:t xml:space="preserve">arty to this Agreement, a Student or other person obtaining, receiving or handling the other Party’s </w:t>
      </w:r>
      <w:r w:rsidR="0077373D">
        <w:rPr>
          <w:rFonts w:ascii="Arial" w:hAnsi="Arial" w:cs="Arial"/>
          <w:sz w:val="20"/>
          <w:szCs w:val="22"/>
        </w:rPr>
        <w:t xml:space="preserve">Confidential Information, </w:t>
      </w:r>
      <w:r w:rsidRPr="007728F9">
        <w:rPr>
          <w:rFonts w:ascii="Arial" w:hAnsi="Arial" w:cs="Arial"/>
          <w:sz w:val="20"/>
          <w:szCs w:val="22"/>
        </w:rPr>
        <w:t>Contributions or Materials.</w:t>
      </w:r>
    </w:p>
    <w:p w14:paraId="1B63C233" w14:textId="77777777" w:rsidR="00A96E01" w:rsidRPr="007728F9" w:rsidRDefault="00A96E01" w:rsidP="00D5706D">
      <w:pPr>
        <w:pStyle w:val="Level11fo"/>
        <w:keepNext/>
        <w:keepLines/>
        <w:ind w:left="709"/>
        <w:rPr>
          <w:rFonts w:ascii="Arial" w:hAnsi="Arial" w:cs="Arial"/>
          <w:b/>
          <w:sz w:val="20"/>
          <w:szCs w:val="22"/>
        </w:rPr>
      </w:pPr>
      <w:r w:rsidRPr="007728F9">
        <w:rPr>
          <w:rFonts w:ascii="Arial" w:hAnsi="Arial" w:cs="Arial"/>
          <w:b/>
          <w:sz w:val="20"/>
          <w:szCs w:val="22"/>
        </w:rPr>
        <w:t xml:space="preserve">Related Body Corporate </w:t>
      </w:r>
      <w:r w:rsidRPr="007728F9">
        <w:rPr>
          <w:rFonts w:ascii="Arial" w:hAnsi="Arial" w:cs="Arial"/>
          <w:sz w:val="20"/>
          <w:szCs w:val="22"/>
        </w:rPr>
        <w:t xml:space="preserve">has the meaning given in the </w:t>
      </w:r>
      <w:r w:rsidRPr="007728F9">
        <w:rPr>
          <w:rFonts w:ascii="Arial" w:hAnsi="Arial" w:cs="Arial"/>
          <w:i/>
          <w:sz w:val="20"/>
          <w:szCs w:val="22"/>
        </w:rPr>
        <w:t>Corporations Act 2001</w:t>
      </w:r>
      <w:r w:rsidRPr="007728F9">
        <w:rPr>
          <w:rFonts w:ascii="Arial" w:hAnsi="Arial" w:cs="Arial"/>
          <w:b/>
          <w:sz w:val="20"/>
          <w:szCs w:val="22"/>
        </w:rPr>
        <w:t>.</w:t>
      </w:r>
    </w:p>
    <w:p w14:paraId="5D1DEE8D" w14:textId="77777777" w:rsidR="00A96E01" w:rsidRPr="007728F9" w:rsidRDefault="00A96E01" w:rsidP="00D5706D">
      <w:pPr>
        <w:pStyle w:val="Level11fo"/>
        <w:keepNext/>
        <w:keepLines/>
        <w:ind w:left="709"/>
        <w:rPr>
          <w:rFonts w:ascii="Arial" w:hAnsi="Arial" w:cs="Arial"/>
          <w:b/>
          <w:sz w:val="20"/>
          <w:szCs w:val="22"/>
        </w:rPr>
      </w:pPr>
      <w:r w:rsidRPr="007728F9">
        <w:rPr>
          <w:rFonts w:ascii="Arial" w:hAnsi="Arial" w:cs="Arial"/>
          <w:b/>
          <w:sz w:val="20"/>
          <w:szCs w:val="22"/>
        </w:rPr>
        <w:t>Research Fellow</w:t>
      </w:r>
      <w:r w:rsidRPr="007728F9">
        <w:rPr>
          <w:rFonts w:ascii="Arial" w:hAnsi="Arial" w:cs="Arial"/>
          <w:sz w:val="20"/>
          <w:szCs w:val="22"/>
        </w:rPr>
        <w:t xml:space="preserve"> means a research fellow, post-doctoral fellow or visiting fellow nominated, appointed or employed by </w:t>
      </w:r>
      <w:r w:rsidR="0062241A" w:rsidRPr="007728F9">
        <w:rPr>
          <w:rFonts w:ascii="Arial" w:hAnsi="Arial" w:cs="Arial"/>
          <w:sz w:val="20"/>
          <w:szCs w:val="22"/>
        </w:rPr>
        <w:t>the University</w:t>
      </w:r>
      <w:r w:rsidR="0017405D" w:rsidRPr="007728F9">
        <w:rPr>
          <w:rFonts w:ascii="Arial" w:hAnsi="Arial" w:cs="Arial"/>
          <w:sz w:val="20"/>
          <w:szCs w:val="22"/>
        </w:rPr>
        <w:t xml:space="preserve"> and/or ANSTO</w:t>
      </w:r>
      <w:r w:rsidRPr="007728F9">
        <w:rPr>
          <w:rFonts w:ascii="Arial" w:hAnsi="Arial" w:cs="Arial"/>
          <w:sz w:val="20"/>
          <w:szCs w:val="22"/>
        </w:rPr>
        <w:t xml:space="preserve"> and assigned under an Activity Agreement to conduct or participate in a Project.</w:t>
      </w:r>
    </w:p>
    <w:p w14:paraId="605570C3" w14:textId="77777777" w:rsidR="00A96E01" w:rsidRPr="007728F9" w:rsidRDefault="00A96E01" w:rsidP="00D5706D">
      <w:pPr>
        <w:keepNext/>
        <w:keepLines/>
        <w:ind w:left="709"/>
        <w:rPr>
          <w:rFonts w:ascii="Arial" w:hAnsi="Arial" w:cs="Arial"/>
          <w:sz w:val="20"/>
          <w:szCs w:val="22"/>
        </w:rPr>
      </w:pPr>
      <w:r w:rsidRPr="007728F9">
        <w:rPr>
          <w:rFonts w:ascii="Arial" w:hAnsi="Arial" w:cs="Arial"/>
          <w:b/>
          <w:sz w:val="20"/>
          <w:szCs w:val="22"/>
        </w:rPr>
        <w:t>Research Plan</w:t>
      </w:r>
      <w:r w:rsidRPr="007728F9">
        <w:rPr>
          <w:rFonts w:ascii="Arial" w:hAnsi="Arial" w:cs="Arial"/>
          <w:sz w:val="20"/>
          <w:szCs w:val="22"/>
        </w:rPr>
        <w:t xml:space="preserve"> means a plan as set out in the Activity Agreement setting out the role </w:t>
      </w:r>
      <w:r w:rsidR="008F71DE" w:rsidRPr="007728F9">
        <w:rPr>
          <w:rFonts w:ascii="Arial" w:hAnsi="Arial" w:cs="Arial"/>
          <w:sz w:val="20"/>
          <w:szCs w:val="22"/>
        </w:rPr>
        <w:t xml:space="preserve">that </w:t>
      </w:r>
      <w:r w:rsidRPr="007728F9">
        <w:rPr>
          <w:rFonts w:ascii="Arial" w:hAnsi="Arial" w:cs="Arial"/>
          <w:sz w:val="20"/>
          <w:szCs w:val="22"/>
        </w:rPr>
        <w:t>the Student or Research Fellow will undertake on a Project.</w:t>
      </w:r>
    </w:p>
    <w:p w14:paraId="48D3C500" w14:textId="77777777" w:rsidR="00A96E01" w:rsidRPr="007728F9" w:rsidRDefault="00A96E01" w:rsidP="00D5706D">
      <w:pPr>
        <w:pStyle w:val="Level11fo"/>
        <w:keepNext/>
        <w:keepLines/>
        <w:ind w:left="709"/>
        <w:rPr>
          <w:rFonts w:ascii="Arial" w:hAnsi="Arial" w:cs="Arial"/>
          <w:b/>
          <w:sz w:val="20"/>
          <w:szCs w:val="22"/>
        </w:rPr>
      </w:pPr>
      <w:r w:rsidRPr="007728F9">
        <w:rPr>
          <w:rFonts w:ascii="Arial" w:hAnsi="Arial" w:cs="Arial"/>
          <w:b/>
          <w:sz w:val="20"/>
          <w:szCs w:val="22"/>
        </w:rPr>
        <w:t xml:space="preserve">Schedule </w:t>
      </w:r>
      <w:r w:rsidRPr="007728F9">
        <w:rPr>
          <w:rFonts w:ascii="Arial" w:hAnsi="Arial" w:cs="Arial"/>
          <w:sz w:val="20"/>
          <w:szCs w:val="22"/>
        </w:rPr>
        <w:t>means a schedule to this Agreement.</w:t>
      </w:r>
    </w:p>
    <w:p w14:paraId="7F397ADF"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Schedule Agreement </w:t>
      </w:r>
      <w:r w:rsidRPr="007728F9">
        <w:rPr>
          <w:rFonts w:ascii="Arial" w:hAnsi="Arial" w:cs="Arial"/>
          <w:sz w:val="20"/>
          <w:szCs w:val="22"/>
        </w:rPr>
        <w:t>means an agreement that:</w:t>
      </w:r>
    </w:p>
    <w:p w14:paraId="5B2BB01A" w14:textId="77777777" w:rsidR="00A96E01" w:rsidRPr="007728F9" w:rsidRDefault="00A96E01" w:rsidP="00D5706D">
      <w:pPr>
        <w:pStyle w:val="Levela"/>
        <w:keepNext/>
        <w:keepLines/>
        <w:numPr>
          <w:ilvl w:val="0"/>
          <w:numId w:val="26"/>
        </w:numPr>
        <w:ind w:hanging="720"/>
        <w:rPr>
          <w:rFonts w:ascii="Arial" w:hAnsi="Arial" w:cs="Arial"/>
          <w:sz w:val="20"/>
          <w:szCs w:val="22"/>
        </w:rPr>
      </w:pPr>
      <w:r w:rsidRPr="007728F9">
        <w:rPr>
          <w:rFonts w:ascii="Arial" w:hAnsi="Arial" w:cs="Arial"/>
          <w:sz w:val="20"/>
          <w:szCs w:val="22"/>
        </w:rPr>
        <w:t>is signed by the Parties in relation to a Project; and</w:t>
      </w:r>
    </w:p>
    <w:p w14:paraId="360FAF49" w14:textId="77777777" w:rsidR="00A96E01" w:rsidRPr="007728F9" w:rsidRDefault="00A96E01" w:rsidP="00D5706D">
      <w:pPr>
        <w:pStyle w:val="Levela"/>
        <w:keepNext/>
        <w:keepLines/>
        <w:numPr>
          <w:ilvl w:val="0"/>
          <w:numId w:val="26"/>
        </w:numPr>
        <w:ind w:hanging="720"/>
        <w:rPr>
          <w:rFonts w:ascii="Arial" w:hAnsi="Arial" w:cs="Arial"/>
          <w:sz w:val="20"/>
          <w:szCs w:val="22"/>
        </w:rPr>
      </w:pPr>
      <w:r w:rsidRPr="007728F9">
        <w:rPr>
          <w:rFonts w:ascii="Arial" w:hAnsi="Arial" w:cs="Arial"/>
          <w:sz w:val="20"/>
          <w:szCs w:val="22"/>
        </w:rPr>
        <w:t>is substantially in the form of a Schedule Agreement Template.</w:t>
      </w:r>
    </w:p>
    <w:p w14:paraId="12C45532" w14:textId="705439E4" w:rsidR="003B7AB0" w:rsidRPr="007728F9" w:rsidRDefault="003B7AB0" w:rsidP="00D5706D">
      <w:pPr>
        <w:pStyle w:val="Level11fo"/>
        <w:keepNext/>
        <w:keepLines/>
        <w:ind w:left="709"/>
        <w:rPr>
          <w:rFonts w:ascii="Arial" w:hAnsi="Arial" w:cs="Arial"/>
          <w:sz w:val="20"/>
          <w:szCs w:val="22"/>
        </w:rPr>
      </w:pPr>
      <w:r w:rsidRPr="007728F9">
        <w:rPr>
          <w:rFonts w:ascii="Arial" w:hAnsi="Arial" w:cs="Arial"/>
          <w:b/>
          <w:sz w:val="20"/>
          <w:szCs w:val="22"/>
        </w:rPr>
        <w:t xml:space="preserve">Schedule Agreement Template </w:t>
      </w:r>
      <w:r w:rsidRPr="007728F9">
        <w:rPr>
          <w:rFonts w:ascii="Arial" w:hAnsi="Arial" w:cs="Arial"/>
          <w:sz w:val="20"/>
          <w:szCs w:val="22"/>
        </w:rPr>
        <w:t xml:space="preserve">means a template agreement </w:t>
      </w:r>
      <w:r w:rsidR="008F703A" w:rsidRPr="007728F9">
        <w:rPr>
          <w:rFonts w:ascii="Arial" w:hAnsi="Arial" w:cs="Arial"/>
          <w:sz w:val="20"/>
          <w:szCs w:val="22"/>
        </w:rPr>
        <w:t>attached to this Agreement in the Schedules</w:t>
      </w:r>
      <w:r w:rsidR="00233066" w:rsidRPr="00233066">
        <w:rPr>
          <w:rFonts w:ascii="Arial" w:hAnsi="Arial" w:cs="Arial"/>
          <w:sz w:val="20"/>
          <w:szCs w:val="22"/>
        </w:rPr>
        <w:t xml:space="preserve"> </w:t>
      </w:r>
      <w:r w:rsidR="00233066" w:rsidRPr="007728F9">
        <w:rPr>
          <w:rFonts w:ascii="Arial" w:hAnsi="Arial" w:cs="Arial"/>
          <w:sz w:val="20"/>
          <w:szCs w:val="22"/>
        </w:rPr>
        <w:t>as amended or agreed from time to time under this Agreement.</w:t>
      </w:r>
      <w:r w:rsidR="008F703A" w:rsidRPr="007728F9">
        <w:rPr>
          <w:rFonts w:ascii="Arial" w:hAnsi="Arial" w:cs="Arial"/>
          <w:sz w:val="20"/>
          <w:szCs w:val="22"/>
        </w:rPr>
        <w:t xml:space="preserve">, or </w:t>
      </w:r>
      <w:r w:rsidRPr="007728F9">
        <w:rPr>
          <w:rFonts w:ascii="Arial" w:hAnsi="Arial" w:cs="Arial"/>
          <w:sz w:val="20"/>
          <w:szCs w:val="22"/>
        </w:rPr>
        <w:t xml:space="preserve">to be developed </w:t>
      </w:r>
      <w:r w:rsidR="008F703A" w:rsidRPr="007728F9">
        <w:rPr>
          <w:rFonts w:ascii="Arial" w:hAnsi="Arial" w:cs="Arial"/>
          <w:sz w:val="20"/>
          <w:szCs w:val="22"/>
        </w:rPr>
        <w:t>and incorporated into</w:t>
      </w:r>
      <w:r w:rsidRPr="007728F9">
        <w:rPr>
          <w:rFonts w:ascii="Arial" w:hAnsi="Arial" w:cs="Arial"/>
          <w:sz w:val="20"/>
          <w:szCs w:val="22"/>
        </w:rPr>
        <w:t xml:space="preserve"> </w:t>
      </w:r>
      <w:r w:rsidR="008F703A" w:rsidRPr="007728F9">
        <w:rPr>
          <w:rFonts w:ascii="Arial" w:hAnsi="Arial" w:cs="Arial"/>
          <w:sz w:val="20"/>
          <w:szCs w:val="22"/>
        </w:rPr>
        <w:t xml:space="preserve">this Agreement </w:t>
      </w:r>
      <w:r w:rsidRPr="007728F9">
        <w:rPr>
          <w:rFonts w:ascii="Arial" w:hAnsi="Arial" w:cs="Arial"/>
          <w:sz w:val="20"/>
          <w:szCs w:val="22"/>
        </w:rPr>
        <w:t xml:space="preserve">by way of further Schedules, </w:t>
      </w:r>
      <w:r w:rsidR="00233066">
        <w:rPr>
          <w:rFonts w:ascii="Arial" w:hAnsi="Arial" w:cs="Arial"/>
          <w:sz w:val="20"/>
          <w:szCs w:val="22"/>
        </w:rPr>
        <w:t xml:space="preserve"> as described in clause 5.8. </w:t>
      </w:r>
    </w:p>
    <w:p w14:paraId="11051232"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Software </w:t>
      </w:r>
      <w:r w:rsidRPr="007728F9">
        <w:rPr>
          <w:rFonts w:ascii="Arial" w:hAnsi="Arial" w:cs="Arial"/>
          <w:sz w:val="20"/>
          <w:szCs w:val="22"/>
        </w:rPr>
        <w:t>means software, computer programs, and databases, including for the management of publications, science research and administration, project planning and information management</w:t>
      </w:r>
      <w:r w:rsidR="008F71DE" w:rsidRPr="007728F9">
        <w:rPr>
          <w:rFonts w:ascii="Arial" w:hAnsi="Arial" w:cs="Arial"/>
          <w:sz w:val="20"/>
          <w:szCs w:val="22"/>
        </w:rPr>
        <w:t>,</w:t>
      </w:r>
      <w:r w:rsidRPr="007728F9">
        <w:rPr>
          <w:rFonts w:ascii="Arial" w:hAnsi="Arial" w:cs="Arial"/>
          <w:sz w:val="20"/>
          <w:szCs w:val="22"/>
        </w:rPr>
        <w:t xml:space="preserve"> which is owned or controlled by one of the Parties, whether in existence at the time this Agreement is entered into </w:t>
      </w:r>
      <w:r w:rsidR="008F71DE" w:rsidRPr="007728F9">
        <w:rPr>
          <w:rFonts w:ascii="Arial" w:hAnsi="Arial" w:cs="Arial"/>
          <w:sz w:val="20"/>
          <w:szCs w:val="22"/>
        </w:rPr>
        <w:t xml:space="preserve">or </w:t>
      </w:r>
      <w:r w:rsidRPr="007728F9">
        <w:rPr>
          <w:rFonts w:ascii="Arial" w:hAnsi="Arial" w:cs="Arial"/>
          <w:sz w:val="20"/>
          <w:szCs w:val="22"/>
        </w:rPr>
        <w:t>developed after the Commencement Date.</w:t>
      </w:r>
    </w:p>
    <w:p w14:paraId="0A97B008"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Speciality Agreement </w:t>
      </w:r>
      <w:r w:rsidRPr="007728F9">
        <w:rPr>
          <w:rFonts w:ascii="Arial" w:hAnsi="Arial" w:cs="Arial"/>
          <w:sz w:val="20"/>
          <w:szCs w:val="22"/>
        </w:rPr>
        <w:t>means an agreement that:</w:t>
      </w:r>
    </w:p>
    <w:p w14:paraId="7848C84B" w14:textId="77777777" w:rsidR="00A96E01" w:rsidRPr="007728F9" w:rsidRDefault="00A96E01" w:rsidP="00D5706D">
      <w:pPr>
        <w:pStyle w:val="Levela"/>
        <w:keepNext/>
        <w:keepLines/>
        <w:numPr>
          <w:ilvl w:val="0"/>
          <w:numId w:val="27"/>
        </w:numPr>
        <w:ind w:hanging="720"/>
        <w:rPr>
          <w:rFonts w:ascii="Arial" w:hAnsi="Arial" w:cs="Arial"/>
          <w:sz w:val="20"/>
          <w:szCs w:val="22"/>
        </w:rPr>
      </w:pPr>
      <w:r w:rsidRPr="007728F9">
        <w:rPr>
          <w:rFonts w:ascii="Arial" w:hAnsi="Arial" w:cs="Arial"/>
          <w:sz w:val="20"/>
          <w:szCs w:val="22"/>
        </w:rPr>
        <w:t xml:space="preserve">is signed by the Parties </w:t>
      </w:r>
      <w:r w:rsidR="008F703A" w:rsidRPr="007728F9">
        <w:rPr>
          <w:rFonts w:ascii="Arial" w:hAnsi="Arial" w:cs="Arial"/>
          <w:sz w:val="20"/>
          <w:szCs w:val="22"/>
        </w:rPr>
        <w:t>in relation to</w:t>
      </w:r>
      <w:r w:rsidR="00EE3F3D" w:rsidRPr="007728F9">
        <w:rPr>
          <w:rFonts w:ascii="Arial" w:hAnsi="Arial" w:cs="Arial"/>
          <w:sz w:val="20"/>
          <w:szCs w:val="22"/>
        </w:rPr>
        <w:t xml:space="preserve"> </w:t>
      </w:r>
      <w:r w:rsidRPr="007728F9">
        <w:rPr>
          <w:rFonts w:ascii="Arial" w:hAnsi="Arial" w:cs="Arial"/>
          <w:sz w:val="20"/>
          <w:szCs w:val="22"/>
        </w:rPr>
        <w:t>a Project;</w:t>
      </w:r>
    </w:p>
    <w:p w14:paraId="1B38D797" w14:textId="77777777" w:rsidR="00F05985" w:rsidRPr="007728F9" w:rsidRDefault="00A96E01" w:rsidP="00D5706D">
      <w:pPr>
        <w:pStyle w:val="Levela"/>
        <w:keepNext/>
        <w:keepLines/>
        <w:numPr>
          <w:ilvl w:val="0"/>
          <w:numId w:val="27"/>
        </w:numPr>
        <w:ind w:hanging="720"/>
        <w:rPr>
          <w:rFonts w:ascii="Arial" w:hAnsi="Arial" w:cs="Arial"/>
          <w:sz w:val="20"/>
          <w:szCs w:val="22"/>
        </w:rPr>
      </w:pPr>
      <w:r w:rsidRPr="007728F9">
        <w:rPr>
          <w:rFonts w:ascii="Arial" w:hAnsi="Arial" w:cs="Arial"/>
          <w:sz w:val="20"/>
          <w:szCs w:val="22"/>
        </w:rPr>
        <w:t xml:space="preserve">is substantially in the form </w:t>
      </w:r>
      <w:r w:rsidR="00686D8A" w:rsidRPr="007728F9">
        <w:rPr>
          <w:rFonts w:ascii="Arial" w:hAnsi="Arial" w:cs="Arial"/>
          <w:sz w:val="20"/>
          <w:szCs w:val="22"/>
        </w:rPr>
        <w:t xml:space="preserve">and style </w:t>
      </w:r>
      <w:r w:rsidRPr="007728F9">
        <w:rPr>
          <w:rFonts w:ascii="Arial" w:hAnsi="Arial" w:cs="Arial"/>
          <w:sz w:val="20"/>
          <w:szCs w:val="22"/>
        </w:rPr>
        <w:t>of a Schedule Agreement</w:t>
      </w:r>
      <w:r w:rsidR="008F703A" w:rsidRPr="007728F9">
        <w:rPr>
          <w:rFonts w:ascii="Arial" w:hAnsi="Arial" w:cs="Arial"/>
          <w:sz w:val="20"/>
          <w:szCs w:val="22"/>
        </w:rPr>
        <w:t xml:space="preserve"> Template</w:t>
      </w:r>
      <w:r w:rsidR="00F05985" w:rsidRPr="007728F9">
        <w:rPr>
          <w:rFonts w:ascii="Arial" w:hAnsi="Arial" w:cs="Arial"/>
          <w:sz w:val="20"/>
          <w:szCs w:val="22"/>
        </w:rPr>
        <w:t>;</w:t>
      </w:r>
    </w:p>
    <w:p w14:paraId="6EB37686" w14:textId="77777777" w:rsidR="00F05985" w:rsidRPr="007728F9" w:rsidRDefault="00F05985" w:rsidP="00D5706D">
      <w:pPr>
        <w:pStyle w:val="Levela"/>
        <w:keepNext/>
        <w:keepLines/>
        <w:numPr>
          <w:ilvl w:val="0"/>
          <w:numId w:val="27"/>
        </w:numPr>
        <w:ind w:hanging="720"/>
        <w:rPr>
          <w:rFonts w:ascii="Arial" w:hAnsi="Arial" w:cs="Arial"/>
          <w:sz w:val="20"/>
          <w:szCs w:val="22"/>
        </w:rPr>
      </w:pPr>
      <w:r w:rsidRPr="007728F9">
        <w:rPr>
          <w:rFonts w:ascii="Arial" w:hAnsi="Arial" w:cs="Arial"/>
          <w:sz w:val="20"/>
          <w:szCs w:val="22"/>
        </w:rPr>
        <w:t>makes reference to this Agreement</w:t>
      </w:r>
      <w:r w:rsidR="00451E10">
        <w:rPr>
          <w:rFonts w:ascii="Arial" w:hAnsi="Arial" w:cs="Arial"/>
          <w:sz w:val="20"/>
          <w:szCs w:val="22"/>
        </w:rPr>
        <w:t>;</w:t>
      </w:r>
      <w:r w:rsidRPr="007728F9">
        <w:rPr>
          <w:rFonts w:ascii="Arial" w:hAnsi="Arial" w:cs="Arial"/>
          <w:sz w:val="20"/>
          <w:szCs w:val="22"/>
        </w:rPr>
        <w:t xml:space="preserve"> and </w:t>
      </w:r>
    </w:p>
    <w:p w14:paraId="75D6D522" w14:textId="77777777" w:rsidR="00A96E01" w:rsidRPr="007728F9" w:rsidRDefault="00F05985" w:rsidP="00D5706D">
      <w:pPr>
        <w:pStyle w:val="Levela"/>
        <w:keepNext/>
        <w:keepLines/>
        <w:numPr>
          <w:ilvl w:val="0"/>
          <w:numId w:val="27"/>
        </w:numPr>
        <w:ind w:hanging="720"/>
        <w:rPr>
          <w:rFonts w:ascii="Arial" w:hAnsi="Arial" w:cs="Arial"/>
          <w:sz w:val="20"/>
          <w:szCs w:val="22"/>
        </w:rPr>
      </w:pPr>
      <w:r w:rsidRPr="007728F9">
        <w:rPr>
          <w:rFonts w:ascii="Arial" w:hAnsi="Arial" w:cs="Arial"/>
          <w:sz w:val="20"/>
          <w:szCs w:val="22"/>
        </w:rPr>
        <w:t>is subject to the terms of this Agreement</w:t>
      </w:r>
      <w:r w:rsidR="00A96E01" w:rsidRPr="007728F9">
        <w:rPr>
          <w:rFonts w:ascii="Arial" w:hAnsi="Arial" w:cs="Arial"/>
          <w:sz w:val="20"/>
          <w:szCs w:val="22"/>
        </w:rPr>
        <w:t>.</w:t>
      </w:r>
    </w:p>
    <w:p w14:paraId="4DBB6D44" w14:textId="77777777" w:rsidR="00A96E01" w:rsidRPr="007728F9" w:rsidRDefault="00A96E01" w:rsidP="00D5706D">
      <w:pPr>
        <w:pStyle w:val="Level11fo"/>
        <w:keepNext/>
        <w:keepLines/>
        <w:ind w:left="709"/>
        <w:rPr>
          <w:rFonts w:ascii="Arial" w:hAnsi="Arial" w:cs="Arial"/>
          <w:b/>
          <w:sz w:val="20"/>
          <w:szCs w:val="22"/>
        </w:rPr>
      </w:pPr>
      <w:r w:rsidRPr="007728F9">
        <w:rPr>
          <w:rFonts w:ascii="Arial" w:hAnsi="Arial" w:cs="Arial"/>
          <w:b/>
          <w:sz w:val="20"/>
          <w:szCs w:val="22"/>
        </w:rPr>
        <w:t xml:space="preserve">Special Conditions </w:t>
      </w:r>
      <w:r w:rsidRPr="007728F9">
        <w:rPr>
          <w:rFonts w:ascii="Arial" w:hAnsi="Arial" w:cs="Arial"/>
          <w:sz w:val="20"/>
          <w:szCs w:val="22"/>
        </w:rPr>
        <w:t>means any special conditions for the performance of a Project as set out in an Activity Agreement.</w:t>
      </w:r>
    </w:p>
    <w:p w14:paraId="2A5BA38B"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Strategic Relationship </w:t>
      </w:r>
      <w:r w:rsidRPr="007728F9">
        <w:rPr>
          <w:rFonts w:ascii="Arial" w:hAnsi="Arial" w:cs="Arial"/>
          <w:sz w:val="20"/>
          <w:szCs w:val="22"/>
        </w:rPr>
        <w:t>means the framework for co-operation that is established under this Agreement</w:t>
      </w:r>
      <w:r w:rsidR="00A14D58">
        <w:rPr>
          <w:rFonts w:ascii="Arial" w:hAnsi="Arial" w:cs="Arial"/>
          <w:sz w:val="20"/>
          <w:szCs w:val="22"/>
        </w:rPr>
        <w:t xml:space="preserve"> in accordance with the Objectives</w:t>
      </w:r>
      <w:r w:rsidRPr="007728F9">
        <w:rPr>
          <w:rFonts w:ascii="Arial" w:hAnsi="Arial" w:cs="Arial"/>
          <w:sz w:val="20"/>
          <w:szCs w:val="22"/>
        </w:rPr>
        <w:t>.</w:t>
      </w:r>
    </w:p>
    <w:p w14:paraId="189DDD2C"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Strategic Relationship Committee </w:t>
      </w:r>
      <w:r w:rsidRPr="007728F9">
        <w:rPr>
          <w:rFonts w:ascii="Arial" w:hAnsi="Arial" w:cs="Arial"/>
          <w:sz w:val="20"/>
          <w:szCs w:val="22"/>
        </w:rPr>
        <w:t xml:space="preserve">means the committee to be established by the </w:t>
      </w:r>
      <w:r w:rsidR="008F71DE" w:rsidRPr="007728F9">
        <w:rPr>
          <w:rFonts w:ascii="Arial" w:hAnsi="Arial" w:cs="Arial"/>
          <w:sz w:val="20"/>
          <w:szCs w:val="22"/>
        </w:rPr>
        <w:t>P</w:t>
      </w:r>
      <w:r w:rsidRPr="007728F9">
        <w:rPr>
          <w:rFonts w:ascii="Arial" w:hAnsi="Arial" w:cs="Arial"/>
          <w:sz w:val="20"/>
          <w:szCs w:val="22"/>
        </w:rPr>
        <w:t xml:space="preserve">arties in accordance clause </w:t>
      </w:r>
      <w:r w:rsidR="008F71DE" w:rsidRPr="007728F9">
        <w:rPr>
          <w:rFonts w:ascii="Arial" w:hAnsi="Arial" w:cs="Arial"/>
          <w:sz w:val="20"/>
          <w:szCs w:val="22"/>
        </w:rPr>
        <w:fldChar w:fldCharType="begin"/>
      </w:r>
      <w:r w:rsidR="008F71DE" w:rsidRPr="007728F9">
        <w:rPr>
          <w:rFonts w:ascii="Arial" w:hAnsi="Arial" w:cs="Arial"/>
          <w:sz w:val="20"/>
          <w:szCs w:val="22"/>
        </w:rPr>
        <w:instrText xml:space="preserve"> REF _Ref512863676 \r \h </w:instrText>
      </w:r>
      <w:r w:rsidR="007728F9">
        <w:rPr>
          <w:rFonts w:ascii="Arial" w:hAnsi="Arial" w:cs="Arial"/>
          <w:sz w:val="20"/>
          <w:szCs w:val="22"/>
        </w:rPr>
        <w:instrText xml:space="preserve"> \* MERGEFORMAT </w:instrText>
      </w:r>
      <w:r w:rsidR="008F71DE" w:rsidRPr="007728F9">
        <w:rPr>
          <w:rFonts w:ascii="Arial" w:hAnsi="Arial" w:cs="Arial"/>
          <w:sz w:val="20"/>
          <w:szCs w:val="22"/>
        </w:rPr>
      </w:r>
      <w:r w:rsidR="008F71DE" w:rsidRPr="007728F9">
        <w:rPr>
          <w:rFonts w:ascii="Arial" w:hAnsi="Arial" w:cs="Arial"/>
          <w:sz w:val="20"/>
          <w:szCs w:val="22"/>
        </w:rPr>
        <w:fldChar w:fldCharType="separate"/>
      </w:r>
      <w:r w:rsidR="000F31ED">
        <w:rPr>
          <w:rFonts w:ascii="Arial" w:hAnsi="Arial" w:cs="Arial"/>
          <w:sz w:val="20"/>
          <w:szCs w:val="22"/>
        </w:rPr>
        <w:t>4</w:t>
      </w:r>
      <w:r w:rsidR="008F71DE" w:rsidRPr="007728F9">
        <w:rPr>
          <w:rFonts w:ascii="Arial" w:hAnsi="Arial" w:cs="Arial"/>
          <w:sz w:val="20"/>
          <w:szCs w:val="22"/>
        </w:rPr>
        <w:fldChar w:fldCharType="end"/>
      </w:r>
      <w:r w:rsidRPr="007728F9">
        <w:rPr>
          <w:rFonts w:ascii="Arial" w:hAnsi="Arial" w:cs="Arial"/>
          <w:sz w:val="20"/>
          <w:szCs w:val="22"/>
        </w:rPr>
        <w:t>.</w:t>
      </w:r>
    </w:p>
    <w:p w14:paraId="7B3A9402" w14:textId="77777777" w:rsidR="00A96E01" w:rsidRPr="007728F9"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Strategic Relationship Manager </w:t>
      </w:r>
      <w:r w:rsidRPr="007728F9">
        <w:rPr>
          <w:rFonts w:ascii="Arial" w:hAnsi="Arial" w:cs="Arial"/>
          <w:sz w:val="20"/>
          <w:szCs w:val="22"/>
        </w:rPr>
        <w:t>means the person nominated under clause 22 of this Agreement or as otherwise specified by the relevant Party.</w:t>
      </w:r>
    </w:p>
    <w:p w14:paraId="64A3E109" w14:textId="77777777" w:rsidR="00734EDA"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Student </w:t>
      </w:r>
      <w:r w:rsidRPr="007728F9">
        <w:rPr>
          <w:rFonts w:ascii="Arial" w:hAnsi="Arial" w:cs="Arial"/>
          <w:sz w:val="20"/>
          <w:szCs w:val="22"/>
        </w:rPr>
        <w:t xml:space="preserve">means a student </w:t>
      </w:r>
      <w:r w:rsidR="00686D8A" w:rsidRPr="007728F9">
        <w:rPr>
          <w:rFonts w:ascii="Arial" w:hAnsi="Arial" w:cs="Arial"/>
          <w:sz w:val="20"/>
          <w:szCs w:val="22"/>
        </w:rPr>
        <w:t>of a</w:t>
      </w:r>
      <w:r w:rsidR="00FA4057" w:rsidRPr="007728F9">
        <w:rPr>
          <w:rFonts w:ascii="Arial" w:hAnsi="Arial" w:cs="Arial"/>
          <w:sz w:val="20"/>
          <w:szCs w:val="22"/>
        </w:rPr>
        <w:t xml:space="preserve"> University</w:t>
      </w:r>
      <w:r w:rsidRPr="007728F9">
        <w:rPr>
          <w:rFonts w:ascii="Arial" w:hAnsi="Arial" w:cs="Arial"/>
          <w:sz w:val="20"/>
          <w:szCs w:val="22"/>
        </w:rPr>
        <w:t xml:space="preserve"> </w:t>
      </w:r>
      <w:r w:rsidR="00686D8A" w:rsidRPr="007728F9">
        <w:rPr>
          <w:rFonts w:ascii="Arial" w:hAnsi="Arial" w:cs="Arial"/>
          <w:sz w:val="20"/>
          <w:szCs w:val="22"/>
        </w:rPr>
        <w:t xml:space="preserve">(including an Intern) </w:t>
      </w:r>
      <w:r w:rsidRPr="007728F9">
        <w:rPr>
          <w:rFonts w:ascii="Arial" w:hAnsi="Arial" w:cs="Arial"/>
          <w:sz w:val="20"/>
          <w:szCs w:val="22"/>
        </w:rPr>
        <w:t>who will assist with or work on a Project under an Activity Agreement.</w:t>
      </w:r>
    </w:p>
    <w:p w14:paraId="52D1C02D" w14:textId="7DFCF80C" w:rsidR="00F86872" w:rsidRPr="00734EDA" w:rsidRDefault="00F86872" w:rsidP="00D5706D">
      <w:pPr>
        <w:pStyle w:val="Level11fo"/>
        <w:keepNext/>
        <w:keepLines/>
        <w:ind w:left="709"/>
        <w:rPr>
          <w:rFonts w:ascii="Arial" w:hAnsi="Arial" w:cs="Arial"/>
          <w:sz w:val="20"/>
          <w:szCs w:val="22"/>
        </w:rPr>
      </w:pPr>
      <w:r>
        <w:rPr>
          <w:rFonts w:ascii="Arial" w:hAnsi="Arial" w:cs="Arial"/>
          <w:b/>
          <w:sz w:val="20"/>
          <w:szCs w:val="22"/>
        </w:rPr>
        <w:t xml:space="preserve">Tax Invoice </w:t>
      </w:r>
      <w:r>
        <w:rPr>
          <w:rFonts w:ascii="Arial" w:hAnsi="Arial" w:cs="Arial"/>
          <w:sz w:val="20"/>
          <w:szCs w:val="22"/>
        </w:rPr>
        <w:t xml:space="preserve">means </w:t>
      </w:r>
      <w:r>
        <w:rPr>
          <w:rFonts w:ascii="Arial" w:hAnsi="Arial" w:cs="Arial"/>
          <w:i/>
          <w:sz w:val="20"/>
          <w:szCs w:val="22"/>
        </w:rPr>
        <w:t xml:space="preserve">tax invoice </w:t>
      </w:r>
      <w:r w:rsidRPr="007728F9">
        <w:rPr>
          <w:rFonts w:ascii="Arial" w:hAnsi="Arial" w:cs="Arial"/>
          <w:sz w:val="20"/>
          <w:szCs w:val="22"/>
        </w:rPr>
        <w:t xml:space="preserve">as defined </w:t>
      </w:r>
      <w:r w:rsidRPr="007728F9">
        <w:rPr>
          <w:rFonts w:ascii="Arial" w:hAnsi="Arial" w:cs="Arial"/>
          <w:color w:val="000000"/>
          <w:sz w:val="20"/>
          <w:szCs w:val="22"/>
        </w:rPr>
        <w:t xml:space="preserve">under </w:t>
      </w:r>
      <w:r w:rsidRPr="007728F9">
        <w:rPr>
          <w:rFonts w:ascii="Arial" w:hAnsi="Arial" w:cs="Arial"/>
          <w:i/>
          <w:iCs/>
          <w:color w:val="000000"/>
          <w:sz w:val="20"/>
          <w:szCs w:val="22"/>
        </w:rPr>
        <w:t xml:space="preserve">A New Tax System (Goods and Services Tax) Act </w:t>
      </w:r>
      <w:r w:rsidRPr="007728F9">
        <w:rPr>
          <w:rFonts w:ascii="Arial" w:hAnsi="Arial" w:cs="Arial"/>
          <w:i/>
          <w:color w:val="000000"/>
          <w:sz w:val="20"/>
          <w:szCs w:val="22"/>
        </w:rPr>
        <w:t>1999</w:t>
      </w:r>
      <w:r w:rsidRPr="007728F9">
        <w:rPr>
          <w:rFonts w:ascii="Arial" w:hAnsi="Arial" w:cs="Arial"/>
          <w:color w:val="000000"/>
          <w:sz w:val="20"/>
          <w:szCs w:val="22"/>
        </w:rPr>
        <w:t xml:space="preserve"> (Cth)</w:t>
      </w:r>
      <w:r w:rsidR="00734EDA">
        <w:rPr>
          <w:rFonts w:ascii="Arial" w:hAnsi="Arial" w:cs="Arial"/>
          <w:color w:val="000000"/>
          <w:sz w:val="20"/>
          <w:szCs w:val="22"/>
        </w:rPr>
        <w:t>.</w:t>
      </w:r>
    </w:p>
    <w:p w14:paraId="4341B16F" w14:textId="77777777" w:rsidR="00B62E9D"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Term</w:t>
      </w:r>
      <w:r w:rsidRPr="007728F9">
        <w:rPr>
          <w:rFonts w:ascii="Arial" w:hAnsi="Arial" w:cs="Arial"/>
          <w:sz w:val="20"/>
          <w:szCs w:val="22"/>
        </w:rPr>
        <w:t xml:space="preserve"> means the period of time described in Item 2</w:t>
      </w:r>
      <w:r w:rsidR="00F22D19">
        <w:rPr>
          <w:rFonts w:ascii="Arial" w:hAnsi="Arial" w:cs="Arial"/>
          <w:sz w:val="20"/>
          <w:szCs w:val="22"/>
        </w:rPr>
        <w:t>.1</w:t>
      </w:r>
      <w:r w:rsidRPr="007728F9">
        <w:rPr>
          <w:rFonts w:ascii="Arial" w:hAnsi="Arial" w:cs="Arial"/>
          <w:sz w:val="20"/>
          <w:szCs w:val="22"/>
        </w:rPr>
        <w:t xml:space="preserve"> of Schedule 1.</w:t>
      </w:r>
    </w:p>
    <w:p w14:paraId="53C670B0" w14:textId="4C8FC9E8" w:rsidR="00A96E01" w:rsidRDefault="00A96E01" w:rsidP="00D5706D">
      <w:pPr>
        <w:pStyle w:val="Level11fo"/>
        <w:keepNext/>
        <w:keepLines/>
        <w:ind w:left="709"/>
        <w:rPr>
          <w:rFonts w:ascii="Arial" w:hAnsi="Arial" w:cs="Arial"/>
          <w:sz w:val="20"/>
          <w:szCs w:val="22"/>
        </w:rPr>
      </w:pPr>
      <w:r w:rsidRPr="007728F9">
        <w:rPr>
          <w:rFonts w:ascii="Arial" w:hAnsi="Arial" w:cs="Arial"/>
          <w:b/>
          <w:sz w:val="20"/>
          <w:szCs w:val="22"/>
        </w:rPr>
        <w:t xml:space="preserve">Working Day </w:t>
      </w:r>
      <w:r w:rsidRPr="007728F9">
        <w:rPr>
          <w:rFonts w:ascii="Arial" w:hAnsi="Arial" w:cs="Arial"/>
          <w:sz w:val="20"/>
          <w:szCs w:val="22"/>
        </w:rPr>
        <w:t>in relation to the doing of an action in a place means any day other than a Saturday, Sunday or public holiday in that place.</w:t>
      </w:r>
    </w:p>
    <w:p w14:paraId="7EDDF0D1" w14:textId="440702A9" w:rsidR="00E72673" w:rsidRPr="00734EDA" w:rsidRDefault="00826EFD" w:rsidP="00D5706D">
      <w:pPr>
        <w:keepNext/>
        <w:keepLines/>
        <w:ind w:left="709"/>
        <w:rPr>
          <w:rFonts w:ascii="Arial" w:hAnsi="Arial" w:cs="Arial"/>
          <w:sz w:val="20"/>
          <w:szCs w:val="20"/>
        </w:rPr>
      </w:pPr>
      <w:r w:rsidRPr="001A6895">
        <w:rPr>
          <w:rFonts w:ascii="Arial" w:hAnsi="Arial" w:cs="Arial"/>
          <w:b/>
          <w:sz w:val="20"/>
          <w:szCs w:val="20"/>
        </w:rPr>
        <w:t xml:space="preserve">Thesis </w:t>
      </w:r>
      <w:r w:rsidR="00E72673" w:rsidRPr="00734EDA">
        <w:rPr>
          <w:rFonts w:ascii="Arial" w:hAnsi="Arial" w:cs="Arial"/>
          <w:sz w:val="20"/>
          <w:szCs w:val="20"/>
        </w:rPr>
        <w:t xml:space="preserve">means a thesis </w:t>
      </w:r>
      <w:r w:rsidR="00AA0819">
        <w:rPr>
          <w:rFonts w:ascii="Arial" w:hAnsi="Arial" w:cs="Arial"/>
          <w:sz w:val="20"/>
          <w:szCs w:val="20"/>
        </w:rPr>
        <w:t xml:space="preserve">or research paper </w:t>
      </w:r>
      <w:r w:rsidR="00E72673" w:rsidRPr="00734EDA">
        <w:rPr>
          <w:rFonts w:ascii="Arial" w:hAnsi="Arial" w:cs="Arial"/>
          <w:sz w:val="20"/>
          <w:szCs w:val="20"/>
        </w:rPr>
        <w:t>by a Student that relates to a Project as defined in this agreement, which must meet certain academic requirements for the making of an academic award.</w:t>
      </w:r>
    </w:p>
    <w:p w14:paraId="236C7CCF" w14:textId="77777777" w:rsidR="00826EFD" w:rsidRPr="00826EFD" w:rsidRDefault="00826EFD" w:rsidP="00D5706D">
      <w:pPr>
        <w:pStyle w:val="Level11fo"/>
        <w:keepNext/>
        <w:keepLines/>
        <w:ind w:left="709"/>
        <w:rPr>
          <w:rFonts w:ascii="Arial" w:hAnsi="Arial" w:cs="Arial"/>
          <w:sz w:val="20"/>
          <w:szCs w:val="22"/>
        </w:rPr>
      </w:pPr>
    </w:p>
    <w:p w14:paraId="6830B78B" w14:textId="77777777" w:rsidR="00420A24" w:rsidRPr="000178E8" w:rsidRDefault="00420A24" w:rsidP="00D5706D">
      <w:pPr>
        <w:pStyle w:val="Level11"/>
        <w:keepNext/>
        <w:keepLines/>
        <w:tabs>
          <w:tab w:val="clear" w:pos="720"/>
          <w:tab w:val="num" w:pos="709"/>
        </w:tabs>
        <w:ind w:left="709" w:hanging="709"/>
        <w:rPr>
          <w:rFonts w:ascii="Arial" w:eastAsia="Times New Roman" w:hAnsi="Arial" w:cs="Arial"/>
          <w:b w:val="0"/>
          <w:sz w:val="20"/>
          <w:szCs w:val="22"/>
        </w:rPr>
      </w:pPr>
      <w:r w:rsidRPr="007728F9">
        <w:rPr>
          <w:rFonts w:ascii="Arial" w:eastAsia="Times New Roman" w:hAnsi="Arial" w:cs="Arial"/>
          <w:sz w:val="20"/>
          <w:szCs w:val="22"/>
        </w:rPr>
        <w:tab/>
      </w:r>
      <w:r w:rsidRPr="000178E8">
        <w:rPr>
          <w:rFonts w:ascii="Arial" w:eastAsia="Times New Roman" w:hAnsi="Arial" w:cs="Arial"/>
          <w:b w:val="0"/>
          <w:sz w:val="20"/>
          <w:szCs w:val="22"/>
        </w:rPr>
        <w:t xml:space="preserve">In this Agreement and any Activity Agreement, unless the contrary intention appears: </w:t>
      </w:r>
    </w:p>
    <w:p w14:paraId="2FFE4FD9"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0178E8">
        <w:rPr>
          <w:rFonts w:ascii="Arial" w:hAnsi="Arial" w:cs="Arial"/>
          <w:sz w:val="20"/>
          <w:szCs w:val="22"/>
        </w:rPr>
        <w:t>words</w:t>
      </w:r>
      <w:r w:rsidRPr="007728F9">
        <w:rPr>
          <w:rFonts w:ascii="Arial" w:eastAsia="Times New Roman" w:hAnsi="Arial" w:cs="Arial"/>
          <w:sz w:val="20"/>
          <w:szCs w:val="22"/>
        </w:rPr>
        <w:t xml:space="preserve"> importing a gender include any other gender;</w:t>
      </w:r>
    </w:p>
    <w:p w14:paraId="4A4A1771"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0178E8">
        <w:rPr>
          <w:rFonts w:ascii="Arial" w:hAnsi="Arial" w:cs="Arial"/>
          <w:sz w:val="20"/>
          <w:szCs w:val="22"/>
        </w:rPr>
        <w:t>words</w:t>
      </w:r>
      <w:r w:rsidRPr="007728F9">
        <w:rPr>
          <w:rFonts w:ascii="Arial" w:eastAsia="Times New Roman" w:hAnsi="Arial" w:cs="Arial"/>
          <w:sz w:val="20"/>
          <w:szCs w:val="22"/>
        </w:rPr>
        <w:t xml:space="preserve"> in the singular include the plural and words in the plural include the singular;</w:t>
      </w:r>
    </w:p>
    <w:p w14:paraId="17721B33"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0178E8">
        <w:rPr>
          <w:rFonts w:ascii="Arial" w:hAnsi="Arial" w:cs="Arial"/>
          <w:sz w:val="20"/>
          <w:szCs w:val="22"/>
        </w:rPr>
        <w:t>clause</w:t>
      </w:r>
      <w:r w:rsidRPr="007728F9">
        <w:rPr>
          <w:rFonts w:ascii="Arial" w:eastAsia="Times New Roman" w:hAnsi="Arial" w:cs="Arial"/>
          <w:sz w:val="20"/>
          <w:szCs w:val="22"/>
        </w:rPr>
        <w:t xml:space="preserve"> headings are inserted for convenient reference only and have no effect in limiting or extending the language of provisions to which they refer;</w:t>
      </w:r>
    </w:p>
    <w:p w14:paraId="0F8A4281"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reference</w:t>
      </w:r>
      <w:r w:rsidRPr="007728F9">
        <w:rPr>
          <w:rFonts w:ascii="Arial" w:eastAsia="Times New Roman" w:hAnsi="Arial" w:cs="Arial"/>
          <w:sz w:val="20"/>
          <w:szCs w:val="22"/>
        </w:rPr>
        <w:t xml:space="preserve"> to a person includes a body politic, body corporate or a legal partnership;</w:t>
      </w:r>
    </w:p>
    <w:p w14:paraId="46261393"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reference</w:t>
      </w:r>
      <w:r w:rsidRPr="007728F9">
        <w:rPr>
          <w:rFonts w:ascii="Arial" w:eastAsia="Times New Roman" w:hAnsi="Arial" w:cs="Arial"/>
          <w:sz w:val="20"/>
          <w:szCs w:val="22"/>
        </w:rPr>
        <w:t xml:space="preserve"> to any legislation, legislative provision, or instrument made under legislation includes any statutory modification, substitution or re-enactment of such legislation, legislative provision, or instrument;</w:t>
      </w:r>
    </w:p>
    <w:p w14:paraId="3DC9B788"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0178E8">
        <w:rPr>
          <w:rFonts w:ascii="Arial" w:hAnsi="Arial" w:cs="Arial"/>
          <w:sz w:val="20"/>
          <w:szCs w:val="22"/>
        </w:rPr>
        <w:t>where</w:t>
      </w:r>
      <w:r w:rsidRPr="007728F9">
        <w:rPr>
          <w:rFonts w:ascii="Arial" w:eastAsia="Times New Roman" w:hAnsi="Arial" w:cs="Arial"/>
          <w:sz w:val="20"/>
          <w:szCs w:val="22"/>
        </w:rPr>
        <w:t xml:space="preserve"> any word or phrase is given a defined meaning, any other part of speech or other grammatical form in respect of that word or phrase has a corresponding meaning;</w:t>
      </w:r>
    </w:p>
    <w:p w14:paraId="7E92C108"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reference</w:t>
      </w:r>
      <w:r w:rsidRPr="007728F9">
        <w:rPr>
          <w:rFonts w:ascii="Arial" w:eastAsia="Times New Roman" w:hAnsi="Arial" w:cs="Arial"/>
          <w:sz w:val="20"/>
          <w:szCs w:val="22"/>
        </w:rPr>
        <w:t xml:space="preserve"> to a clause includes a reference to a sub-clause or paragraph in that clause;</w:t>
      </w:r>
    </w:p>
    <w:p w14:paraId="5F044DEF"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the </w:t>
      </w:r>
      <w:r w:rsidRPr="000178E8">
        <w:rPr>
          <w:rFonts w:ascii="Arial" w:hAnsi="Arial" w:cs="Arial"/>
          <w:sz w:val="20"/>
          <w:szCs w:val="22"/>
        </w:rPr>
        <w:t>word</w:t>
      </w:r>
      <w:r w:rsidRPr="007728F9">
        <w:rPr>
          <w:rFonts w:ascii="Arial" w:eastAsia="Times New Roman" w:hAnsi="Arial" w:cs="Arial"/>
          <w:sz w:val="20"/>
          <w:szCs w:val="22"/>
        </w:rPr>
        <w:t xml:space="preserve"> “include” in any form is not a word of limitation;</w:t>
      </w:r>
    </w:p>
    <w:p w14:paraId="432EB7BF"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provision</w:t>
      </w:r>
      <w:r w:rsidRPr="007728F9">
        <w:rPr>
          <w:rFonts w:ascii="Arial" w:eastAsia="Times New Roman" w:hAnsi="Arial" w:cs="Arial"/>
          <w:sz w:val="20"/>
          <w:szCs w:val="22"/>
        </w:rPr>
        <w:t xml:space="preserve"> or expression is not to be construed against a Party merely because that Party (or its Advisers) were responsible for its drafting;</w:t>
      </w:r>
    </w:p>
    <w:p w14:paraId="724BDFC4"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reference</w:t>
      </w:r>
      <w:r w:rsidRPr="007728F9">
        <w:rPr>
          <w:rFonts w:ascii="Arial" w:eastAsia="Times New Roman" w:hAnsi="Arial" w:cs="Arial"/>
          <w:sz w:val="20"/>
          <w:szCs w:val="22"/>
        </w:rPr>
        <w:t xml:space="preserve"> to a Schedule (or an </w:t>
      </w:r>
      <w:r w:rsidR="00AF7F34" w:rsidRPr="007728F9">
        <w:rPr>
          <w:rFonts w:ascii="Arial" w:eastAsia="Times New Roman" w:hAnsi="Arial" w:cs="Arial"/>
          <w:sz w:val="20"/>
          <w:szCs w:val="22"/>
        </w:rPr>
        <w:t>Annexure</w:t>
      </w:r>
      <w:r w:rsidRPr="007728F9">
        <w:rPr>
          <w:rFonts w:ascii="Arial" w:eastAsia="Times New Roman" w:hAnsi="Arial" w:cs="Arial"/>
          <w:sz w:val="20"/>
          <w:szCs w:val="22"/>
        </w:rPr>
        <w:t xml:space="preserve"> or attachment) is a reference to a Schedule (or an </w:t>
      </w:r>
      <w:r w:rsidR="00AF7F34" w:rsidRPr="007728F9">
        <w:rPr>
          <w:rFonts w:ascii="Arial" w:eastAsia="Times New Roman" w:hAnsi="Arial" w:cs="Arial"/>
          <w:sz w:val="20"/>
          <w:szCs w:val="22"/>
        </w:rPr>
        <w:t>Annexure</w:t>
      </w:r>
      <w:r w:rsidRPr="007728F9">
        <w:rPr>
          <w:rFonts w:ascii="Arial" w:eastAsia="Times New Roman" w:hAnsi="Arial" w:cs="Arial"/>
          <w:sz w:val="20"/>
          <w:szCs w:val="22"/>
        </w:rPr>
        <w:t xml:space="preserve"> or attachment) to this Agreement, including as amended or replaced from time to time by agreement in writing between the Parties; </w:t>
      </w:r>
    </w:p>
    <w:p w14:paraId="63D46A0C"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Pr="000178E8">
        <w:rPr>
          <w:rFonts w:ascii="Arial" w:hAnsi="Arial" w:cs="Arial"/>
          <w:sz w:val="20"/>
          <w:szCs w:val="22"/>
        </w:rPr>
        <w:t>reference</w:t>
      </w:r>
      <w:r w:rsidRPr="007728F9">
        <w:rPr>
          <w:rFonts w:ascii="Arial" w:eastAsia="Times New Roman" w:hAnsi="Arial" w:cs="Arial"/>
          <w:sz w:val="20"/>
          <w:szCs w:val="22"/>
        </w:rPr>
        <w:t xml:space="preserve"> to a Party includes that Party’s administrators, successors, and permitted assigns, including any person to whom that Party novates any part of this Agreement or an Activity Agreement; and </w:t>
      </w:r>
    </w:p>
    <w:p w14:paraId="66F53456" w14:textId="77777777" w:rsidR="00420A24" w:rsidRPr="007728F9" w:rsidRDefault="00420A24" w:rsidP="00D5706D">
      <w:pPr>
        <w:pStyle w:val="Levela"/>
        <w:keepNext/>
        <w:keepLines/>
        <w:numPr>
          <w:ilvl w:val="0"/>
          <w:numId w:val="28"/>
        </w:numPr>
        <w:ind w:hanging="720"/>
        <w:rPr>
          <w:rFonts w:ascii="Arial" w:eastAsia="Times New Roman" w:hAnsi="Arial" w:cs="Arial"/>
          <w:sz w:val="20"/>
          <w:szCs w:val="22"/>
        </w:rPr>
      </w:pPr>
      <w:r w:rsidRPr="007728F9">
        <w:rPr>
          <w:rFonts w:ascii="Arial" w:eastAsia="Times New Roman" w:hAnsi="Arial" w:cs="Arial"/>
          <w:sz w:val="20"/>
          <w:szCs w:val="22"/>
        </w:rPr>
        <w:t xml:space="preserve">if the </w:t>
      </w:r>
      <w:r w:rsidRPr="000178E8">
        <w:rPr>
          <w:rFonts w:ascii="Arial" w:hAnsi="Arial" w:cs="Arial"/>
          <w:sz w:val="20"/>
          <w:szCs w:val="22"/>
        </w:rPr>
        <w:t>last</w:t>
      </w:r>
      <w:r w:rsidRPr="007728F9">
        <w:rPr>
          <w:rFonts w:ascii="Arial" w:eastAsia="Times New Roman" w:hAnsi="Arial" w:cs="Arial"/>
          <w:sz w:val="20"/>
          <w:szCs w:val="22"/>
        </w:rPr>
        <w:t xml:space="preserve"> day of any period prescribed for the doing of an action falls on a day which is not a Working Day, the action shall be done no later than the end of the next Working Day.</w:t>
      </w:r>
    </w:p>
    <w:p w14:paraId="67E5A93F" w14:textId="77777777" w:rsidR="00420A24" w:rsidRPr="007728F9" w:rsidRDefault="00420A24" w:rsidP="00D5706D">
      <w:pPr>
        <w:pStyle w:val="Level11"/>
        <w:keepNext/>
        <w:keepLines/>
        <w:tabs>
          <w:tab w:val="clear" w:pos="720"/>
          <w:tab w:val="num" w:pos="709"/>
        </w:tabs>
        <w:ind w:left="709" w:hanging="709"/>
        <w:rPr>
          <w:rFonts w:ascii="Arial" w:eastAsia="Times New Roman" w:hAnsi="Arial" w:cs="Arial"/>
          <w:sz w:val="20"/>
          <w:szCs w:val="22"/>
        </w:rPr>
      </w:pPr>
      <w:r w:rsidRPr="000178E8">
        <w:rPr>
          <w:rFonts w:ascii="Arial" w:eastAsia="Times New Roman" w:hAnsi="Arial" w:cs="Arial"/>
          <w:b w:val="0"/>
          <w:sz w:val="20"/>
          <w:szCs w:val="22"/>
        </w:rPr>
        <w:t>If a requirement in the following list conflicts</w:t>
      </w:r>
      <w:r w:rsidR="00A14D58" w:rsidRPr="000178E8">
        <w:rPr>
          <w:rFonts w:ascii="Arial" w:eastAsia="Times New Roman" w:hAnsi="Arial" w:cs="Arial"/>
          <w:b w:val="0"/>
          <w:sz w:val="20"/>
          <w:szCs w:val="22"/>
        </w:rPr>
        <w:t>,</w:t>
      </w:r>
      <w:r w:rsidRPr="000178E8">
        <w:rPr>
          <w:rFonts w:ascii="Arial" w:eastAsia="Times New Roman" w:hAnsi="Arial" w:cs="Arial"/>
          <w:b w:val="0"/>
          <w:sz w:val="20"/>
          <w:szCs w:val="22"/>
        </w:rPr>
        <w:t xml:space="preserve"> </w:t>
      </w:r>
      <w:r w:rsidR="00686D8A" w:rsidRPr="000178E8">
        <w:rPr>
          <w:rFonts w:ascii="Arial" w:eastAsia="Times New Roman" w:hAnsi="Arial" w:cs="Arial"/>
          <w:b w:val="0"/>
          <w:sz w:val="20"/>
          <w:szCs w:val="22"/>
        </w:rPr>
        <w:t xml:space="preserve">or is inconsistent </w:t>
      </w:r>
      <w:r w:rsidRPr="000178E8">
        <w:rPr>
          <w:rFonts w:ascii="Arial" w:eastAsia="Times New Roman" w:hAnsi="Arial" w:cs="Arial"/>
          <w:b w:val="0"/>
          <w:sz w:val="20"/>
          <w:szCs w:val="22"/>
        </w:rPr>
        <w:t>with</w:t>
      </w:r>
      <w:r w:rsidR="00A14D58" w:rsidRPr="000178E8">
        <w:rPr>
          <w:rFonts w:ascii="Arial" w:eastAsia="Times New Roman" w:hAnsi="Arial" w:cs="Arial"/>
          <w:b w:val="0"/>
          <w:sz w:val="20"/>
          <w:szCs w:val="22"/>
        </w:rPr>
        <w:t>,</w:t>
      </w:r>
      <w:r w:rsidRPr="000178E8">
        <w:rPr>
          <w:rFonts w:ascii="Arial" w:eastAsia="Times New Roman" w:hAnsi="Arial" w:cs="Arial"/>
          <w:b w:val="0"/>
          <w:sz w:val="20"/>
          <w:szCs w:val="22"/>
        </w:rPr>
        <w:t xml:space="preserve"> any other requirement in the list, then the requirement referred to earlier in the list will take precedence to the extent of any conflict</w:t>
      </w:r>
      <w:r w:rsidR="00686D8A" w:rsidRPr="000178E8">
        <w:rPr>
          <w:rFonts w:ascii="Arial" w:eastAsia="Times New Roman" w:hAnsi="Arial" w:cs="Arial"/>
          <w:b w:val="0"/>
          <w:sz w:val="20"/>
          <w:szCs w:val="22"/>
        </w:rPr>
        <w:t xml:space="preserve"> or inconsistency</w:t>
      </w:r>
      <w:r w:rsidRPr="000178E8">
        <w:rPr>
          <w:rFonts w:ascii="Arial" w:eastAsia="Times New Roman" w:hAnsi="Arial" w:cs="Arial"/>
          <w:b w:val="0"/>
          <w:sz w:val="20"/>
          <w:szCs w:val="22"/>
        </w:rPr>
        <w:t>:</w:t>
      </w:r>
      <w:r w:rsidRPr="007728F9">
        <w:rPr>
          <w:rFonts w:ascii="Arial" w:eastAsia="Times New Roman" w:hAnsi="Arial" w:cs="Arial"/>
          <w:sz w:val="20"/>
          <w:szCs w:val="22"/>
        </w:rPr>
        <w:t xml:space="preserve"> </w:t>
      </w:r>
    </w:p>
    <w:p w14:paraId="709AC634" w14:textId="58BD9744"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 xml:space="preserve">a </w:t>
      </w:r>
      <w:r w:rsidR="00233066">
        <w:rPr>
          <w:rFonts w:ascii="Arial" w:eastAsia="Times New Roman" w:hAnsi="Arial" w:cs="Arial"/>
          <w:sz w:val="20"/>
          <w:szCs w:val="22"/>
        </w:rPr>
        <w:t>S</w:t>
      </w:r>
      <w:r w:rsidRPr="007728F9">
        <w:rPr>
          <w:rFonts w:ascii="Arial" w:eastAsia="Times New Roman" w:hAnsi="Arial" w:cs="Arial"/>
          <w:sz w:val="20"/>
          <w:szCs w:val="22"/>
        </w:rPr>
        <w:t xml:space="preserve">pecial </w:t>
      </w:r>
      <w:r w:rsidR="00233066">
        <w:rPr>
          <w:rFonts w:ascii="Arial" w:eastAsia="Times New Roman" w:hAnsi="Arial" w:cs="Arial"/>
          <w:sz w:val="20"/>
          <w:szCs w:val="22"/>
        </w:rPr>
        <w:t>C</w:t>
      </w:r>
      <w:r w:rsidRPr="007728F9">
        <w:rPr>
          <w:rFonts w:ascii="Arial" w:eastAsia="Times New Roman" w:hAnsi="Arial" w:cs="Arial"/>
          <w:sz w:val="20"/>
          <w:szCs w:val="22"/>
        </w:rPr>
        <w:t xml:space="preserve">ondition which is expressly described as such and which is set out in an Annexure to an Activity Agreement; </w:t>
      </w:r>
    </w:p>
    <w:p w14:paraId="7CB29D71" w14:textId="77777777"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 xml:space="preserve">a clause in this </w:t>
      </w:r>
      <w:r w:rsidR="00190D76" w:rsidRPr="007728F9">
        <w:rPr>
          <w:rFonts w:ascii="Arial" w:eastAsia="Times New Roman" w:hAnsi="Arial" w:cs="Arial"/>
          <w:sz w:val="20"/>
          <w:szCs w:val="22"/>
        </w:rPr>
        <w:t>Agreement</w:t>
      </w:r>
      <w:r w:rsidRPr="007728F9">
        <w:rPr>
          <w:rFonts w:ascii="Arial" w:eastAsia="Times New Roman" w:hAnsi="Arial" w:cs="Arial"/>
          <w:sz w:val="20"/>
          <w:szCs w:val="22"/>
        </w:rPr>
        <w:t xml:space="preserve">; </w:t>
      </w:r>
    </w:p>
    <w:p w14:paraId="6B4EEF42" w14:textId="77777777"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 xml:space="preserve">an Item in Schedule 1 to this </w:t>
      </w:r>
      <w:r w:rsidR="00190D76" w:rsidRPr="007728F9">
        <w:rPr>
          <w:rFonts w:ascii="Arial" w:eastAsia="Times New Roman" w:hAnsi="Arial" w:cs="Arial"/>
          <w:sz w:val="20"/>
          <w:szCs w:val="22"/>
        </w:rPr>
        <w:t>Agreement</w:t>
      </w:r>
      <w:r w:rsidRPr="007728F9">
        <w:rPr>
          <w:rFonts w:ascii="Arial" w:eastAsia="Times New Roman" w:hAnsi="Arial" w:cs="Arial"/>
          <w:sz w:val="20"/>
          <w:szCs w:val="22"/>
        </w:rPr>
        <w:t>;</w:t>
      </w:r>
    </w:p>
    <w:p w14:paraId="4E3DB6E1" w14:textId="77777777"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 xml:space="preserve">a clause in an Activity Agreement; </w:t>
      </w:r>
    </w:p>
    <w:p w14:paraId="309DB1FA" w14:textId="308BA68B"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an Item in an An</w:t>
      </w:r>
      <w:r w:rsidR="008C32DF" w:rsidRPr="007728F9">
        <w:rPr>
          <w:rFonts w:ascii="Arial" w:eastAsia="Times New Roman" w:hAnsi="Arial" w:cs="Arial"/>
          <w:sz w:val="20"/>
          <w:szCs w:val="22"/>
        </w:rPr>
        <w:t>nexure to an Activity Agreement</w:t>
      </w:r>
      <w:r w:rsidR="00E1085D" w:rsidRPr="007728F9">
        <w:rPr>
          <w:rFonts w:ascii="Arial" w:eastAsia="Times New Roman" w:hAnsi="Arial" w:cs="Arial"/>
          <w:sz w:val="20"/>
          <w:szCs w:val="22"/>
        </w:rPr>
        <w:t>,</w:t>
      </w:r>
      <w:r w:rsidR="008C32DF" w:rsidRPr="007728F9">
        <w:rPr>
          <w:rFonts w:ascii="Arial" w:eastAsia="Times New Roman" w:hAnsi="Arial" w:cs="Arial"/>
          <w:sz w:val="20"/>
          <w:szCs w:val="22"/>
        </w:rPr>
        <w:t xml:space="preserve"> </w:t>
      </w:r>
      <w:r w:rsidRPr="007728F9">
        <w:rPr>
          <w:rFonts w:ascii="Arial" w:eastAsia="Times New Roman" w:hAnsi="Arial" w:cs="Arial"/>
          <w:sz w:val="20"/>
          <w:szCs w:val="22"/>
        </w:rPr>
        <w:t xml:space="preserve">other than the </w:t>
      </w:r>
      <w:r w:rsidR="00233066">
        <w:rPr>
          <w:rFonts w:ascii="Arial" w:eastAsia="Times New Roman" w:hAnsi="Arial" w:cs="Arial"/>
          <w:sz w:val="20"/>
          <w:szCs w:val="22"/>
        </w:rPr>
        <w:t>S</w:t>
      </w:r>
      <w:r w:rsidRPr="007728F9">
        <w:rPr>
          <w:rFonts w:ascii="Arial" w:eastAsia="Times New Roman" w:hAnsi="Arial" w:cs="Arial"/>
          <w:sz w:val="20"/>
          <w:szCs w:val="22"/>
        </w:rPr>
        <w:t xml:space="preserve">pecial </w:t>
      </w:r>
      <w:r w:rsidR="00233066">
        <w:rPr>
          <w:rFonts w:ascii="Arial" w:eastAsia="Times New Roman" w:hAnsi="Arial" w:cs="Arial"/>
          <w:sz w:val="20"/>
          <w:szCs w:val="22"/>
        </w:rPr>
        <w:t>C</w:t>
      </w:r>
      <w:r w:rsidRPr="007728F9">
        <w:rPr>
          <w:rFonts w:ascii="Arial" w:eastAsia="Times New Roman" w:hAnsi="Arial" w:cs="Arial"/>
          <w:sz w:val="20"/>
          <w:szCs w:val="22"/>
        </w:rPr>
        <w:t xml:space="preserve">onditions referred to in clause 1.3(a); </w:t>
      </w:r>
    </w:p>
    <w:p w14:paraId="2CC18E4D" w14:textId="77777777" w:rsidR="00420A24" w:rsidRPr="007728F9" w:rsidRDefault="00420A24" w:rsidP="00D5706D">
      <w:pPr>
        <w:pStyle w:val="Levela"/>
        <w:keepNext/>
        <w:keepLines/>
        <w:numPr>
          <w:ilvl w:val="0"/>
          <w:numId w:val="29"/>
        </w:numPr>
        <w:ind w:hanging="720"/>
        <w:rPr>
          <w:rFonts w:ascii="Arial" w:eastAsia="Times New Roman" w:hAnsi="Arial" w:cs="Arial"/>
          <w:sz w:val="20"/>
          <w:szCs w:val="22"/>
        </w:rPr>
      </w:pPr>
      <w:r w:rsidRPr="007728F9">
        <w:rPr>
          <w:rFonts w:ascii="Arial" w:eastAsia="Times New Roman" w:hAnsi="Arial" w:cs="Arial"/>
          <w:sz w:val="20"/>
          <w:szCs w:val="22"/>
        </w:rPr>
        <w:t xml:space="preserve">any other document attached to an Activity Agreement. </w:t>
      </w:r>
    </w:p>
    <w:p w14:paraId="187CE895" w14:textId="77777777" w:rsidR="000B7432" w:rsidRDefault="000B7432" w:rsidP="00D5706D">
      <w:pPr>
        <w:pStyle w:val="Level11"/>
        <w:keepNext/>
        <w:keepLines/>
        <w:tabs>
          <w:tab w:val="clear" w:pos="720"/>
          <w:tab w:val="num" w:pos="709"/>
        </w:tabs>
        <w:ind w:left="709" w:hanging="709"/>
        <w:rPr>
          <w:rFonts w:ascii="Arial" w:hAnsi="Arial" w:cs="Arial"/>
          <w:sz w:val="20"/>
          <w:szCs w:val="22"/>
        </w:rPr>
      </w:pPr>
      <w:r w:rsidRPr="00816D23">
        <w:rPr>
          <w:rFonts w:ascii="Arial" w:eastAsia="Times New Roman" w:hAnsi="Arial" w:cs="Arial"/>
          <w:b w:val="0"/>
          <w:sz w:val="20"/>
          <w:szCs w:val="22"/>
        </w:rPr>
        <w:t>The</w:t>
      </w:r>
      <w:r w:rsidRPr="00816D23">
        <w:rPr>
          <w:rFonts w:ascii="Arial" w:hAnsi="Arial" w:cs="Arial"/>
          <w:b w:val="0"/>
          <w:sz w:val="20"/>
          <w:szCs w:val="22"/>
        </w:rPr>
        <w:t xml:space="preserve"> Parties expressly agree that:</w:t>
      </w:r>
    </w:p>
    <w:p w14:paraId="0AF34FFC" w14:textId="77777777" w:rsidR="000B7432" w:rsidRDefault="000B7432" w:rsidP="00D5706D">
      <w:pPr>
        <w:pStyle w:val="Levela"/>
        <w:keepNext/>
        <w:keepLines/>
        <w:numPr>
          <w:ilvl w:val="0"/>
          <w:numId w:val="30"/>
        </w:numPr>
        <w:ind w:hanging="720"/>
        <w:rPr>
          <w:rFonts w:ascii="Arial" w:hAnsi="Arial" w:cs="Arial"/>
          <w:sz w:val="20"/>
          <w:szCs w:val="22"/>
        </w:rPr>
      </w:pPr>
      <w:r>
        <w:rPr>
          <w:rFonts w:ascii="Arial" w:hAnsi="Arial" w:cs="Arial"/>
          <w:sz w:val="20"/>
          <w:szCs w:val="22"/>
        </w:rPr>
        <w:tab/>
        <w:t>w</w:t>
      </w:r>
      <w:r w:rsidRPr="000B7432">
        <w:rPr>
          <w:rFonts w:ascii="Arial" w:hAnsi="Arial" w:cs="Arial"/>
          <w:sz w:val="20"/>
          <w:szCs w:val="22"/>
        </w:rPr>
        <w:t>here an agreement between the Parties is entered into before or after the Commencement Date, which makes no reference to this Agreement, it will be considered to be a stand-alone agreement and not subject to the term</w:t>
      </w:r>
      <w:r>
        <w:rPr>
          <w:rFonts w:ascii="Arial" w:hAnsi="Arial" w:cs="Arial"/>
          <w:sz w:val="20"/>
          <w:szCs w:val="22"/>
        </w:rPr>
        <w:t>s of this Agreement;</w:t>
      </w:r>
    </w:p>
    <w:p w14:paraId="33501E56" w14:textId="77777777" w:rsidR="000B7432" w:rsidRDefault="000B7432" w:rsidP="00D5706D">
      <w:pPr>
        <w:pStyle w:val="Levela"/>
        <w:keepNext/>
        <w:keepLines/>
        <w:numPr>
          <w:ilvl w:val="0"/>
          <w:numId w:val="30"/>
        </w:numPr>
        <w:ind w:hanging="720"/>
        <w:rPr>
          <w:rFonts w:ascii="Arial" w:hAnsi="Arial" w:cs="Arial"/>
          <w:sz w:val="20"/>
          <w:szCs w:val="22"/>
        </w:rPr>
      </w:pPr>
      <w:r>
        <w:rPr>
          <w:rFonts w:ascii="Arial" w:hAnsi="Arial" w:cs="Arial"/>
          <w:sz w:val="20"/>
          <w:szCs w:val="22"/>
        </w:rPr>
        <w:t>a</w:t>
      </w:r>
      <w:r w:rsidRPr="000B7432">
        <w:rPr>
          <w:rFonts w:ascii="Arial" w:hAnsi="Arial" w:cs="Arial"/>
          <w:sz w:val="20"/>
          <w:szCs w:val="22"/>
        </w:rPr>
        <w:t>ny existing project, student or research collaboration agreement in force at the Commencement Date will contin</w:t>
      </w:r>
      <w:r>
        <w:rPr>
          <w:rFonts w:ascii="Arial" w:hAnsi="Arial" w:cs="Arial"/>
          <w:sz w:val="20"/>
          <w:szCs w:val="22"/>
        </w:rPr>
        <w:t xml:space="preserve">ue to be governed by its terms; and </w:t>
      </w:r>
    </w:p>
    <w:p w14:paraId="23A88E07" w14:textId="77777777" w:rsidR="00420A24" w:rsidRPr="007728F9" w:rsidRDefault="000B7432" w:rsidP="00D5706D">
      <w:pPr>
        <w:pStyle w:val="Levela"/>
        <w:keepNext/>
        <w:keepLines/>
        <w:numPr>
          <w:ilvl w:val="0"/>
          <w:numId w:val="30"/>
        </w:numPr>
        <w:ind w:hanging="720"/>
        <w:rPr>
          <w:rFonts w:ascii="Arial" w:hAnsi="Arial" w:cs="Arial"/>
          <w:sz w:val="20"/>
          <w:szCs w:val="22"/>
        </w:rPr>
      </w:pPr>
      <w:r>
        <w:rPr>
          <w:rFonts w:ascii="Arial" w:hAnsi="Arial" w:cs="Arial"/>
          <w:sz w:val="20"/>
          <w:szCs w:val="22"/>
        </w:rPr>
        <w:t>a</w:t>
      </w:r>
      <w:r w:rsidRPr="000B7432">
        <w:rPr>
          <w:rFonts w:ascii="Arial" w:hAnsi="Arial" w:cs="Arial"/>
          <w:sz w:val="20"/>
          <w:szCs w:val="22"/>
        </w:rPr>
        <w:t xml:space="preserve">ny other agreements in effect between them </w:t>
      </w:r>
      <w:r w:rsidR="00F375AD">
        <w:rPr>
          <w:rFonts w:ascii="Arial" w:hAnsi="Arial" w:cs="Arial"/>
          <w:sz w:val="20"/>
          <w:szCs w:val="22"/>
        </w:rPr>
        <w:t xml:space="preserve">at the Commencement Date will </w:t>
      </w:r>
      <w:r w:rsidRPr="000B7432">
        <w:rPr>
          <w:rFonts w:ascii="Arial" w:hAnsi="Arial" w:cs="Arial"/>
          <w:sz w:val="20"/>
          <w:szCs w:val="22"/>
        </w:rPr>
        <w:t xml:space="preserve">not </w:t>
      </w:r>
      <w:r w:rsidR="00451E10">
        <w:rPr>
          <w:rFonts w:ascii="Arial" w:hAnsi="Arial" w:cs="Arial"/>
          <w:sz w:val="20"/>
          <w:szCs w:val="22"/>
        </w:rPr>
        <w:t xml:space="preserve">be </w:t>
      </w:r>
      <w:r w:rsidRPr="000B7432">
        <w:rPr>
          <w:rFonts w:ascii="Arial" w:hAnsi="Arial" w:cs="Arial"/>
          <w:sz w:val="20"/>
          <w:szCs w:val="22"/>
        </w:rPr>
        <w:t xml:space="preserve">affected by this Agreement unless the Parties amend those agreements to specifically </w:t>
      </w:r>
      <w:r w:rsidR="00F375AD">
        <w:rPr>
          <w:rFonts w:ascii="Arial" w:hAnsi="Arial" w:cs="Arial"/>
          <w:sz w:val="20"/>
          <w:szCs w:val="22"/>
        </w:rPr>
        <w:t>ref</w:t>
      </w:r>
      <w:r w:rsidR="00451E10">
        <w:rPr>
          <w:rFonts w:ascii="Arial" w:hAnsi="Arial" w:cs="Arial"/>
          <w:sz w:val="20"/>
          <w:szCs w:val="22"/>
        </w:rPr>
        <w:t>er</w:t>
      </w:r>
      <w:r w:rsidR="00F375AD">
        <w:rPr>
          <w:rFonts w:ascii="Arial" w:hAnsi="Arial" w:cs="Arial"/>
          <w:sz w:val="20"/>
          <w:szCs w:val="22"/>
        </w:rPr>
        <w:t xml:space="preserve"> to this Agreement and </w:t>
      </w:r>
      <w:r w:rsidRPr="000B7432">
        <w:rPr>
          <w:rFonts w:ascii="Arial" w:hAnsi="Arial" w:cs="Arial"/>
          <w:sz w:val="20"/>
          <w:szCs w:val="22"/>
        </w:rPr>
        <w:t>apply to this framework.</w:t>
      </w:r>
    </w:p>
    <w:p w14:paraId="145D72A5" w14:textId="77777777" w:rsidR="00BD1B3E" w:rsidRPr="007728F9" w:rsidRDefault="00F375AD" w:rsidP="00D5706D">
      <w:pPr>
        <w:pStyle w:val="Level1"/>
        <w:keepLines/>
        <w:pBdr>
          <w:bottom w:val="single" w:sz="4" w:space="1" w:color="auto"/>
        </w:pBdr>
        <w:ind w:left="709" w:hanging="709"/>
        <w:rPr>
          <w:sz w:val="22"/>
        </w:rPr>
      </w:pPr>
      <w:bookmarkStart w:id="3" w:name="_Toc129587015"/>
      <w:bookmarkStart w:id="4" w:name="_Toc131405817"/>
      <w:bookmarkEnd w:id="0"/>
      <w:bookmarkEnd w:id="1"/>
      <w:r>
        <w:rPr>
          <w:sz w:val="22"/>
        </w:rPr>
        <w:t>T</w:t>
      </w:r>
      <w:r w:rsidR="00BD1B3E" w:rsidRPr="007728F9">
        <w:rPr>
          <w:sz w:val="22"/>
        </w:rPr>
        <w:t>erm and scope</w:t>
      </w:r>
    </w:p>
    <w:p w14:paraId="6003DE16" w14:textId="77777777" w:rsidR="00F22D19" w:rsidRDefault="00F22D19" w:rsidP="00D5706D">
      <w:pPr>
        <w:pStyle w:val="Level11"/>
        <w:keepNext/>
        <w:keepLines/>
        <w:ind w:left="709" w:hanging="709"/>
        <w:rPr>
          <w:rFonts w:ascii="Arial" w:hAnsi="Arial" w:cs="Arial"/>
          <w:b w:val="0"/>
          <w:sz w:val="20"/>
          <w:szCs w:val="22"/>
        </w:rPr>
      </w:pPr>
      <w:r>
        <w:rPr>
          <w:rFonts w:ascii="Arial" w:hAnsi="Arial" w:cs="Arial"/>
          <w:b w:val="0"/>
          <w:sz w:val="20"/>
          <w:szCs w:val="22"/>
        </w:rPr>
        <w:t>Subject to the express terms of this Agreement, t</w:t>
      </w:r>
      <w:r w:rsidR="00FA09F1" w:rsidRPr="007728F9">
        <w:rPr>
          <w:rFonts w:ascii="Arial" w:hAnsi="Arial" w:cs="Arial"/>
          <w:b w:val="0"/>
          <w:sz w:val="20"/>
          <w:szCs w:val="22"/>
        </w:rPr>
        <w:t xml:space="preserve">he Parties </w:t>
      </w:r>
      <w:r w:rsidR="00E1085D" w:rsidRPr="007728F9">
        <w:rPr>
          <w:rFonts w:ascii="Arial" w:hAnsi="Arial" w:cs="Arial"/>
          <w:b w:val="0"/>
          <w:sz w:val="20"/>
          <w:szCs w:val="22"/>
        </w:rPr>
        <w:t>agree that</w:t>
      </w:r>
      <w:r w:rsidR="00FA09F1" w:rsidRPr="007728F9">
        <w:rPr>
          <w:rFonts w:ascii="Arial" w:hAnsi="Arial" w:cs="Arial"/>
          <w:b w:val="0"/>
          <w:sz w:val="20"/>
          <w:szCs w:val="22"/>
        </w:rPr>
        <w:t xml:space="preserve"> </w:t>
      </w:r>
      <w:r w:rsidR="00E1085D" w:rsidRPr="007728F9">
        <w:rPr>
          <w:rFonts w:ascii="Arial" w:hAnsi="Arial" w:cs="Arial"/>
          <w:b w:val="0"/>
          <w:sz w:val="20"/>
          <w:szCs w:val="22"/>
        </w:rPr>
        <w:t xml:space="preserve">they will conduct </w:t>
      </w:r>
      <w:r w:rsidR="00FA09F1" w:rsidRPr="007728F9">
        <w:rPr>
          <w:rFonts w:ascii="Arial" w:hAnsi="Arial" w:cs="Arial"/>
          <w:b w:val="0"/>
          <w:sz w:val="20"/>
          <w:szCs w:val="22"/>
        </w:rPr>
        <w:t>the Strategic Relationship</w:t>
      </w:r>
      <w:r w:rsidR="00E1085D" w:rsidRPr="007728F9">
        <w:rPr>
          <w:rFonts w:ascii="Arial" w:hAnsi="Arial" w:cs="Arial"/>
          <w:b w:val="0"/>
          <w:sz w:val="20"/>
          <w:szCs w:val="22"/>
        </w:rPr>
        <w:t xml:space="preserve"> </w:t>
      </w:r>
      <w:r w:rsidR="00FA09F1" w:rsidRPr="007728F9">
        <w:rPr>
          <w:rFonts w:ascii="Arial" w:hAnsi="Arial" w:cs="Arial"/>
          <w:b w:val="0"/>
          <w:sz w:val="20"/>
          <w:szCs w:val="22"/>
        </w:rPr>
        <w:t>for the Term.</w:t>
      </w:r>
    </w:p>
    <w:p w14:paraId="0F6BCA09" w14:textId="77777777" w:rsidR="00FA09F1" w:rsidRPr="007728F9" w:rsidRDefault="00FA09F1"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may extend the Term for a </w:t>
      </w:r>
      <w:r w:rsidR="00F22D19">
        <w:rPr>
          <w:rFonts w:ascii="Arial" w:hAnsi="Arial" w:cs="Arial"/>
          <w:b w:val="0"/>
          <w:sz w:val="20"/>
          <w:szCs w:val="22"/>
        </w:rPr>
        <w:t>Further Term</w:t>
      </w:r>
      <w:r w:rsidRPr="007728F9">
        <w:rPr>
          <w:rFonts w:ascii="Arial" w:hAnsi="Arial" w:cs="Arial"/>
          <w:b w:val="0"/>
          <w:sz w:val="20"/>
          <w:szCs w:val="22"/>
        </w:rPr>
        <w:t xml:space="preserve"> by mutual agreement in writing prior to the expiry of the initial Term, in which case all the provisions of this Agreement will continue to apply to the </w:t>
      </w:r>
      <w:r w:rsidR="00F22D19">
        <w:rPr>
          <w:rFonts w:ascii="Arial" w:hAnsi="Arial" w:cs="Arial"/>
          <w:b w:val="0"/>
          <w:sz w:val="20"/>
          <w:szCs w:val="22"/>
        </w:rPr>
        <w:t>Further</w:t>
      </w:r>
      <w:r w:rsidRPr="007728F9">
        <w:rPr>
          <w:rFonts w:ascii="Arial" w:hAnsi="Arial" w:cs="Arial"/>
          <w:b w:val="0"/>
          <w:sz w:val="20"/>
          <w:szCs w:val="22"/>
        </w:rPr>
        <w:t xml:space="preserve"> Term (other than this clause 2.</w:t>
      </w:r>
      <w:r w:rsidR="00F22D19">
        <w:rPr>
          <w:rFonts w:ascii="Arial" w:hAnsi="Arial" w:cs="Arial"/>
          <w:b w:val="0"/>
          <w:sz w:val="20"/>
          <w:szCs w:val="22"/>
        </w:rPr>
        <w:t>2</w:t>
      </w:r>
      <w:r w:rsidRPr="007728F9">
        <w:rPr>
          <w:rFonts w:ascii="Arial" w:hAnsi="Arial" w:cs="Arial"/>
          <w:b w:val="0"/>
          <w:sz w:val="20"/>
          <w:szCs w:val="22"/>
        </w:rPr>
        <w:t xml:space="preserve">). </w:t>
      </w:r>
    </w:p>
    <w:p w14:paraId="35327F28" w14:textId="77777777" w:rsidR="00FA09F1" w:rsidRPr="007728F9" w:rsidRDefault="00FA09F1"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Any agreements currently in effect between the Parties are not affected by this </w:t>
      </w:r>
      <w:r w:rsidR="00C11646" w:rsidRPr="007728F9">
        <w:rPr>
          <w:rFonts w:ascii="Arial" w:hAnsi="Arial" w:cs="Arial"/>
          <w:b w:val="0"/>
          <w:sz w:val="20"/>
          <w:szCs w:val="22"/>
        </w:rPr>
        <w:t>Agreement</w:t>
      </w:r>
      <w:r w:rsidRPr="007728F9">
        <w:rPr>
          <w:rFonts w:ascii="Arial" w:hAnsi="Arial" w:cs="Arial"/>
          <w:b w:val="0"/>
          <w:sz w:val="20"/>
          <w:szCs w:val="22"/>
        </w:rPr>
        <w:t>.</w:t>
      </w:r>
    </w:p>
    <w:p w14:paraId="6D44EABC" w14:textId="77777777" w:rsidR="00FA09F1" w:rsidRPr="007728F9" w:rsidRDefault="00FA09F1"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scope of this </w:t>
      </w:r>
      <w:r w:rsidR="00C11646" w:rsidRPr="007728F9">
        <w:rPr>
          <w:rFonts w:ascii="Arial" w:hAnsi="Arial" w:cs="Arial"/>
          <w:b w:val="0"/>
          <w:sz w:val="20"/>
          <w:szCs w:val="22"/>
        </w:rPr>
        <w:t>Agreement</w:t>
      </w:r>
      <w:r w:rsidRPr="007728F9">
        <w:rPr>
          <w:rFonts w:ascii="Arial" w:hAnsi="Arial" w:cs="Arial"/>
          <w:b w:val="0"/>
          <w:sz w:val="20"/>
          <w:szCs w:val="22"/>
        </w:rPr>
        <w:t xml:space="preserve"> is limited to the </w:t>
      </w:r>
      <w:r w:rsidR="00686D8A" w:rsidRPr="007728F9">
        <w:rPr>
          <w:rFonts w:ascii="Arial" w:hAnsi="Arial" w:cs="Arial"/>
          <w:b w:val="0"/>
          <w:sz w:val="20"/>
          <w:szCs w:val="22"/>
        </w:rPr>
        <w:t xml:space="preserve">conduct of Projects under </w:t>
      </w:r>
      <w:r w:rsidRPr="007728F9">
        <w:rPr>
          <w:rFonts w:ascii="Arial" w:hAnsi="Arial" w:cs="Arial"/>
          <w:b w:val="0"/>
          <w:sz w:val="20"/>
          <w:szCs w:val="22"/>
        </w:rPr>
        <w:t xml:space="preserve">the </w:t>
      </w:r>
      <w:r w:rsidR="00C11646" w:rsidRPr="007728F9">
        <w:rPr>
          <w:rFonts w:ascii="Arial" w:hAnsi="Arial" w:cs="Arial"/>
          <w:b w:val="0"/>
          <w:sz w:val="20"/>
          <w:szCs w:val="22"/>
        </w:rPr>
        <w:t xml:space="preserve">Strategic Relationship </w:t>
      </w:r>
      <w:r w:rsidR="00686D8A" w:rsidRPr="007728F9">
        <w:rPr>
          <w:rFonts w:ascii="Arial" w:hAnsi="Arial" w:cs="Arial"/>
          <w:b w:val="0"/>
          <w:sz w:val="20"/>
          <w:szCs w:val="22"/>
        </w:rPr>
        <w:t xml:space="preserve">Agreement </w:t>
      </w:r>
      <w:r w:rsidRPr="007728F9">
        <w:rPr>
          <w:rFonts w:ascii="Arial" w:hAnsi="Arial" w:cs="Arial"/>
          <w:b w:val="0"/>
          <w:sz w:val="20"/>
          <w:szCs w:val="22"/>
        </w:rPr>
        <w:t>and does not govern any activities of the Parties beyond that scope</w:t>
      </w:r>
      <w:r w:rsidR="00686D8A" w:rsidRPr="007728F9">
        <w:rPr>
          <w:rFonts w:ascii="Arial" w:hAnsi="Arial" w:cs="Arial"/>
          <w:b w:val="0"/>
          <w:sz w:val="20"/>
          <w:szCs w:val="22"/>
        </w:rPr>
        <w:t xml:space="preserve"> unless otherwise agreed in writing between the Parties</w:t>
      </w:r>
      <w:r w:rsidRPr="007728F9">
        <w:rPr>
          <w:rFonts w:ascii="Arial" w:hAnsi="Arial" w:cs="Arial"/>
          <w:b w:val="0"/>
          <w:sz w:val="20"/>
          <w:szCs w:val="22"/>
        </w:rPr>
        <w:t xml:space="preserve">. </w:t>
      </w:r>
    </w:p>
    <w:p w14:paraId="07EE19E6" w14:textId="71F4BA82" w:rsidR="00FA09F1" w:rsidRPr="007728F9" w:rsidRDefault="007556AB" w:rsidP="00D5706D">
      <w:pPr>
        <w:pStyle w:val="Level11"/>
        <w:keepNext/>
        <w:keepLines/>
        <w:ind w:left="709" w:hanging="709"/>
        <w:rPr>
          <w:rFonts w:ascii="Arial" w:hAnsi="Arial" w:cs="Arial"/>
          <w:b w:val="0"/>
          <w:sz w:val="20"/>
          <w:szCs w:val="22"/>
        </w:rPr>
      </w:pPr>
      <w:r>
        <w:rPr>
          <w:rFonts w:ascii="Arial" w:hAnsi="Arial" w:cs="Arial"/>
          <w:b w:val="0"/>
          <w:sz w:val="20"/>
          <w:szCs w:val="22"/>
        </w:rPr>
        <w:t xml:space="preserve">Notwithstanding </w:t>
      </w:r>
      <w:r w:rsidR="00734EDA">
        <w:rPr>
          <w:rFonts w:ascii="Arial" w:hAnsi="Arial" w:cs="Arial"/>
          <w:b w:val="0"/>
          <w:sz w:val="20"/>
          <w:szCs w:val="22"/>
        </w:rPr>
        <w:t>any</w:t>
      </w:r>
      <w:r>
        <w:rPr>
          <w:rFonts w:ascii="Arial" w:hAnsi="Arial" w:cs="Arial"/>
          <w:b w:val="0"/>
          <w:sz w:val="20"/>
          <w:szCs w:val="22"/>
        </w:rPr>
        <w:t xml:space="preserve"> </w:t>
      </w:r>
      <w:r w:rsidR="00734EDA">
        <w:rPr>
          <w:rFonts w:ascii="Arial" w:hAnsi="Arial" w:cs="Arial"/>
          <w:b w:val="0"/>
          <w:sz w:val="20"/>
          <w:szCs w:val="22"/>
        </w:rPr>
        <w:t xml:space="preserve">other </w:t>
      </w:r>
      <w:r>
        <w:rPr>
          <w:rFonts w:ascii="Arial" w:hAnsi="Arial" w:cs="Arial"/>
          <w:b w:val="0"/>
          <w:sz w:val="20"/>
          <w:szCs w:val="22"/>
        </w:rPr>
        <w:t>provisions of</w:t>
      </w:r>
      <w:r w:rsidR="00FA09F1" w:rsidRPr="007728F9">
        <w:rPr>
          <w:rFonts w:ascii="Arial" w:hAnsi="Arial" w:cs="Arial"/>
          <w:b w:val="0"/>
          <w:sz w:val="20"/>
          <w:szCs w:val="22"/>
        </w:rPr>
        <w:t xml:space="preserve"> this </w:t>
      </w:r>
      <w:r w:rsidR="00C11646" w:rsidRPr="007728F9">
        <w:rPr>
          <w:rFonts w:ascii="Arial" w:hAnsi="Arial" w:cs="Arial"/>
          <w:b w:val="0"/>
          <w:sz w:val="20"/>
          <w:szCs w:val="22"/>
        </w:rPr>
        <w:t>Agreement</w:t>
      </w:r>
      <w:r w:rsidR="00FA09F1" w:rsidRPr="007728F9">
        <w:rPr>
          <w:rFonts w:ascii="Arial" w:hAnsi="Arial" w:cs="Arial"/>
          <w:b w:val="0"/>
          <w:sz w:val="20"/>
          <w:szCs w:val="22"/>
        </w:rPr>
        <w:t xml:space="preserve">, each Party is free to engage in any research or commercial activities with any other person independently of this </w:t>
      </w:r>
      <w:r w:rsidR="00C11646" w:rsidRPr="007728F9">
        <w:rPr>
          <w:rFonts w:ascii="Arial" w:hAnsi="Arial" w:cs="Arial"/>
          <w:b w:val="0"/>
          <w:sz w:val="20"/>
          <w:szCs w:val="22"/>
        </w:rPr>
        <w:t>Agreement</w:t>
      </w:r>
      <w:r w:rsidR="00FA09F1" w:rsidRPr="007728F9">
        <w:rPr>
          <w:rFonts w:ascii="Arial" w:hAnsi="Arial" w:cs="Arial"/>
          <w:b w:val="0"/>
          <w:sz w:val="20"/>
          <w:szCs w:val="22"/>
        </w:rPr>
        <w:t xml:space="preserve">. </w:t>
      </w:r>
    </w:p>
    <w:p w14:paraId="546439BC" w14:textId="77777777" w:rsidR="00FA09F1" w:rsidRPr="007728F9" w:rsidRDefault="00FA09F1"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Nothing in this </w:t>
      </w:r>
      <w:r w:rsidR="00C11646" w:rsidRPr="007728F9">
        <w:rPr>
          <w:rFonts w:ascii="Arial" w:hAnsi="Arial" w:cs="Arial"/>
          <w:b w:val="0"/>
          <w:sz w:val="20"/>
          <w:szCs w:val="22"/>
        </w:rPr>
        <w:t>Agreement</w:t>
      </w:r>
      <w:r w:rsidRPr="007728F9">
        <w:rPr>
          <w:rFonts w:ascii="Arial" w:hAnsi="Arial" w:cs="Arial"/>
          <w:b w:val="0"/>
          <w:sz w:val="20"/>
          <w:szCs w:val="22"/>
        </w:rPr>
        <w:t xml:space="preserve"> prevents the </w:t>
      </w:r>
      <w:r w:rsidR="00C11646" w:rsidRPr="007728F9">
        <w:rPr>
          <w:rFonts w:ascii="Arial" w:hAnsi="Arial" w:cs="Arial"/>
          <w:b w:val="0"/>
          <w:sz w:val="20"/>
          <w:szCs w:val="22"/>
        </w:rPr>
        <w:t>Parties</w:t>
      </w:r>
      <w:r w:rsidRPr="007728F9">
        <w:rPr>
          <w:rFonts w:ascii="Arial" w:hAnsi="Arial" w:cs="Arial"/>
          <w:b w:val="0"/>
          <w:sz w:val="20"/>
          <w:szCs w:val="22"/>
        </w:rPr>
        <w:t xml:space="preserve"> from entering into </w:t>
      </w:r>
      <w:r w:rsidR="00C11646" w:rsidRPr="007728F9">
        <w:rPr>
          <w:rFonts w:ascii="Arial" w:hAnsi="Arial" w:cs="Arial"/>
          <w:b w:val="0"/>
          <w:sz w:val="20"/>
          <w:szCs w:val="22"/>
        </w:rPr>
        <w:t>Strategic Relationship</w:t>
      </w:r>
      <w:r w:rsidR="008079D8" w:rsidRPr="007728F9">
        <w:rPr>
          <w:rFonts w:ascii="Arial" w:hAnsi="Arial" w:cs="Arial"/>
          <w:b w:val="0"/>
          <w:sz w:val="20"/>
          <w:szCs w:val="22"/>
        </w:rPr>
        <w:t xml:space="preserve"> Agreements</w:t>
      </w:r>
      <w:r w:rsidRPr="007728F9">
        <w:rPr>
          <w:rFonts w:ascii="Arial" w:hAnsi="Arial" w:cs="Arial"/>
          <w:b w:val="0"/>
          <w:sz w:val="20"/>
          <w:szCs w:val="22"/>
        </w:rPr>
        <w:t xml:space="preserve"> with anyone else. </w:t>
      </w:r>
    </w:p>
    <w:p w14:paraId="2407CF72" w14:textId="77777777" w:rsidR="00FA09F1" w:rsidRPr="007728F9" w:rsidRDefault="00FA09F1" w:rsidP="00D5706D">
      <w:pPr>
        <w:pStyle w:val="Level11"/>
        <w:keepNext/>
        <w:keepLines/>
        <w:tabs>
          <w:tab w:val="left" w:pos="5103"/>
        </w:tabs>
        <w:ind w:left="709" w:hanging="709"/>
        <w:rPr>
          <w:rFonts w:ascii="Arial" w:hAnsi="Arial" w:cs="Arial"/>
          <w:b w:val="0"/>
          <w:sz w:val="20"/>
          <w:szCs w:val="22"/>
        </w:rPr>
      </w:pPr>
      <w:r w:rsidRPr="007728F9">
        <w:rPr>
          <w:rFonts w:ascii="Arial" w:hAnsi="Arial" w:cs="Arial"/>
          <w:b w:val="0"/>
          <w:sz w:val="20"/>
          <w:szCs w:val="22"/>
        </w:rPr>
        <w:t xml:space="preserve">In this </w:t>
      </w:r>
      <w:r w:rsidR="00C11646" w:rsidRPr="007728F9">
        <w:rPr>
          <w:rFonts w:ascii="Arial" w:hAnsi="Arial" w:cs="Arial"/>
          <w:b w:val="0"/>
          <w:sz w:val="20"/>
          <w:szCs w:val="22"/>
        </w:rPr>
        <w:t>Agreement</w:t>
      </w:r>
      <w:r w:rsidRPr="007728F9">
        <w:rPr>
          <w:rFonts w:ascii="Arial" w:hAnsi="Arial" w:cs="Arial"/>
          <w:b w:val="0"/>
          <w:sz w:val="20"/>
          <w:szCs w:val="22"/>
        </w:rPr>
        <w:t xml:space="preserve"> and any Activity Agreement: </w:t>
      </w:r>
    </w:p>
    <w:p w14:paraId="5AADFC57" w14:textId="77777777" w:rsidR="00FA09F1" w:rsidRPr="007728F9" w:rsidRDefault="00FA09F1" w:rsidP="00D5706D">
      <w:pPr>
        <w:pStyle w:val="Levela"/>
        <w:keepNext/>
        <w:keepLines/>
        <w:numPr>
          <w:ilvl w:val="0"/>
          <w:numId w:val="31"/>
        </w:numPr>
        <w:ind w:hanging="720"/>
        <w:rPr>
          <w:rFonts w:ascii="Arial" w:hAnsi="Arial" w:cs="Arial"/>
          <w:sz w:val="20"/>
          <w:szCs w:val="22"/>
        </w:rPr>
      </w:pPr>
      <w:r w:rsidRPr="007728F9">
        <w:rPr>
          <w:rFonts w:ascii="Arial" w:hAnsi="Arial" w:cs="Arial"/>
          <w:sz w:val="20"/>
          <w:szCs w:val="22"/>
        </w:rPr>
        <w:t xml:space="preserve">the liabilities of the Parties are not joint nor joint and several, but are several liabilities and obligations; and </w:t>
      </w:r>
    </w:p>
    <w:p w14:paraId="5FB66AB9" w14:textId="77777777" w:rsidR="0090480C" w:rsidRPr="007728F9" w:rsidRDefault="00FA09F1" w:rsidP="00D5706D">
      <w:pPr>
        <w:pStyle w:val="Levela"/>
        <w:keepNext/>
        <w:keepLines/>
        <w:numPr>
          <w:ilvl w:val="0"/>
          <w:numId w:val="31"/>
        </w:numPr>
        <w:ind w:hanging="720"/>
        <w:rPr>
          <w:rFonts w:ascii="Arial" w:hAnsi="Arial" w:cs="Arial"/>
          <w:sz w:val="20"/>
          <w:szCs w:val="22"/>
        </w:rPr>
      </w:pPr>
      <w:r w:rsidRPr="007728F9">
        <w:rPr>
          <w:rFonts w:ascii="Arial" w:hAnsi="Arial" w:cs="Arial"/>
          <w:sz w:val="20"/>
          <w:szCs w:val="22"/>
        </w:rPr>
        <w:t xml:space="preserve">nothing shall be considered or interpreted as constituting a legal partnership, association or other relationship in which a Party may be liable generally for the acts or omissions of the other Party. </w:t>
      </w:r>
    </w:p>
    <w:p w14:paraId="7429223B" w14:textId="77777777" w:rsidR="00FA09F1" w:rsidRPr="007728F9" w:rsidRDefault="0090480C" w:rsidP="00D5706D">
      <w:pPr>
        <w:pStyle w:val="Levela"/>
        <w:keepNext/>
        <w:keepLines/>
        <w:numPr>
          <w:ilvl w:val="0"/>
          <w:numId w:val="31"/>
        </w:numPr>
        <w:ind w:hanging="720"/>
        <w:rPr>
          <w:rFonts w:ascii="Arial" w:hAnsi="Arial" w:cs="Arial"/>
          <w:sz w:val="20"/>
          <w:szCs w:val="22"/>
        </w:rPr>
      </w:pPr>
      <w:r w:rsidRPr="007728F9">
        <w:rPr>
          <w:rFonts w:ascii="Arial" w:hAnsi="Arial" w:cs="Arial"/>
          <w:sz w:val="20"/>
          <w:szCs w:val="22"/>
        </w:rPr>
        <w:t>n</w:t>
      </w:r>
      <w:r w:rsidR="00FA09F1" w:rsidRPr="007728F9">
        <w:rPr>
          <w:rFonts w:ascii="Arial" w:hAnsi="Arial" w:cs="Arial"/>
          <w:sz w:val="20"/>
          <w:szCs w:val="22"/>
        </w:rPr>
        <w:t xml:space="preserve">either Party is the general agent of the other Party. </w:t>
      </w:r>
    </w:p>
    <w:p w14:paraId="69132845" w14:textId="77777777" w:rsidR="00BD1B3E" w:rsidRPr="007728F9" w:rsidRDefault="00BD1B3E" w:rsidP="00D5706D">
      <w:pPr>
        <w:pStyle w:val="Level1"/>
        <w:keepLines/>
        <w:pBdr>
          <w:bottom w:val="single" w:sz="4" w:space="1" w:color="auto"/>
        </w:pBdr>
        <w:ind w:left="709" w:hanging="709"/>
        <w:rPr>
          <w:sz w:val="22"/>
        </w:rPr>
      </w:pPr>
      <w:bookmarkStart w:id="5" w:name="_Ref512863641"/>
      <w:r w:rsidRPr="007728F9">
        <w:rPr>
          <w:sz w:val="22"/>
        </w:rPr>
        <w:t>OBJECTIVES</w:t>
      </w:r>
      <w:bookmarkEnd w:id="5"/>
    </w:p>
    <w:p w14:paraId="1EFCBC34" w14:textId="77777777" w:rsidR="008079D8" w:rsidRPr="00816D23" w:rsidRDefault="008079D8" w:rsidP="00D5706D">
      <w:pPr>
        <w:pStyle w:val="Level11"/>
        <w:keepNext/>
        <w:keepLines/>
        <w:ind w:left="709" w:hanging="709"/>
        <w:rPr>
          <w:rFonts w:ascii="Arial" w:hAnsi="Arial" w:cs="Arial"/>
          <w:b w:val="0"/>
          <w:sz w:val="20"/>
        </w:rPr>
      </w:pPr>
      <w:r w:rsidRPr="00816D23">
        <w:rPr>
          <w:rFonts w:ascii="Arial" w:hAnsi="Arial" w:cs="Arial"/>
          <w:b w:val="0"/>
          <w:sz w:val="20"/>
        </w:rPr>
        <w:t>The</w:t>
      </w:r>
      <w:r w:rsidR="0090480C" w:rsidRPr="00816D23">
        <w:rPr>
          <w:rFonts w:ascii="Arial" w:hAnsi="Arial" w:cs="Arial"/>
          <w:b w:val="0"/>
          <w:sz w:val="20"/>
        </w:rPr>
        <w:t xml:space="preserve"> Parties’</w:t>
      </w:r>
      <w:r w:rsidRPr="00816D23">
        <w:rPr>
          <w:rFonts w:ascii="Arial" w:hAnsi="Arial" w:cs="Arial"/>
          <w:b w:val="0"/>
          <w:sz w:val="20"/>
        </w:rPr>
        <w:t xml:space="preserve"> Objectives of the Strategic Relationship are to: </w:t>
      </w:r>
    </w:p>
    <w:p w14:paraId="60CCE843"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ab/>
        <w:t>engage in long-term strategic engagement</w:t>
      </w:r>
      <w:r w:rsidR="0090480C" w:rsidRPr="00662446">
        <w:rPr>
          <w:rFonts w:ascii="Arial" w:hAnsi="Arial" w:cs="Arial"/>
          <w:sz w:val="20"/>
        </w:rPr>
        <w:t xml:space="preserve"> and foster long term strategic activities</w:t>
      </w:r>
      <w:r w:rsidRPr="00662446">
        <w:rPr>
          <w:rFonts w:ascii="Arial" w:hAnsi="Arial" w:cs="Arial"/>
          <w:sz w:val="20"/>
        </w:rPr>
        <w:t xml:space="preserve">; </w:t>
      </w:r>
    </w:p>
    <w:p w14:paraId="2FF73638"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identify alignment of academic and research priorities where appropriate; </w:t>
      </w:r>
    </w:p>
    <w:p w14:paraId="39E7E10E"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utilise complementary skills bases; </w:t>
      </w:r>
    </w:p>
    <w:p w14:paraId="0FB1A058"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leverage infrastructure access rights and resource sharing; </w:t>
      </w:r>
    </w:p>
    <w:p w14:paraId="2C6103AC"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improve mutual access to world class research infrastructure; </w:t>
      </w:r>
    </w:p>
    <w:p w14:paraId="20D69DB3"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increase access to research programs; </w:t>
      </w:r>
    </w:p>
    <w:p w14:paraId="646CA90D"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develop capabilities and technologies; </w:t>
      </w:r>
    </w:p>
    <w:p w14:paraId="379E4D70"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identify and promote new and innovative research opportunities</w:t>
      </w:r>
      <w:r w:rsidR="00262837" w:rsidRPr="00662446">
        <w:rPr>
          <w:rFonts w:ascii="Arial" w:hAnsi="Arial" w:cs="Arial"/>
          <w:sz w:val="20"/>
        </w:rPr>
        <w:t xml:space="preserve"> and contribute to the broader innovation agenda</w:t>
      </w:r>
      <w:r w:rsidRPr="00662446">
        <w:rPr>
          <w:rFonts w:ascii="Arial" w:hAnsi="Arial" w:cs="Arial"/>
          <w:sz w:val="20"/>
        </w:rPr>
        <w:t xml:space="preserve">; </w:t>
      </w:r>
    </w:p>
    <w:p w14:paraId="4F0D82E0"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investigate future technologies; </w:t>
      </w:r>
    </w:p>
    <w:p w14:paraId="5462A643"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work collaboratively to foster development of scientific excellence and to become recognised leaders in their fields; </w:t>
      </w:r>
    </w:p>
    <w:p w14:paraId="67913ED7"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develop and conduct postgraduate programs and enhance </w:t>
      </w:r>
      <w:r w:rsidR="0090480C" w:rsidRPr="00662446">
        <w:rPr>
          <w:rFonts w:ascii="Arial" w:hAnsi="Arial" w:cs="Arial"/>
          <w:sz w:val="20"/>
        </w:rPr>
        <w:t>P</w:t>
      </w:r>
      <w:r w:rsidRPr="00662446">
        <w:rPr>
          <w:rFonts w:ascii="Arial" w:hAnsi="Arial" w:cs="Arial"/>
          <w:sz w:val="20"/>
        </w:rPr>
        <w:t xml:space="preserve">ersonnel skills; </w:t>
      </w:r>
    </w:p>
    <w:p w14:paraId="4A24AA87"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identify and develop education and training programs and promote them to the Parties’ Personnel and Students; </w:t>
      </w:r>
    </w:p>
    <w:p w14:paraId="7BAED083"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encourage publication of papers and articles, including joint publications; </w:t>
      </w:r>
    </w:p>
    <w:p w14:paraId="7C8218C3"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collaborate in the development of niche areas of expertise; </w:t>
      </w:r>
    </w:p>
    <w:p w14:paraId="25FCF5B1"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streamline the entering into of Activity Agreements; </w:t>
      </w:r>
    </w:p>
    <w:p w14:paraId="2AA8729B" w14:textId="77777777" w:rsidR="008079D8" w:rsidRPr="00662446" w:rsidRDefault="008079D8" w:rsidP="00D5706D">
      <w:pPr>
        <w:pStyle w:val="Levela"/>
        <w:keepNext/>
        <w:keepLines/>
        <w:numPr>
          <w:ilvl w:val="0"/>
          <w:numId w:val="32"/>
        </w:numPr>
        <w:ind w:hanging="720"/>
        <w:rPr>
          <w:rFonts w:ascii="Arial" w:hAnsi="Arial" w:cs="Arial"/>
          <w:sz w:val="20"/>
        </w:rPr>
      </w:pPr>
      <w:r w:rsidRPr="00662446">
        <w:rPr>
          <w:rFonts w:ascii="Arial" w:hAnsi="Arial" w:cs="Arial"/>
          <w:sz w:val="20"/>
        </w:rPr>
        <w:t xml:space="preserve">contribute to the broader promotion of: </w:t>
      </w:r>
    </w:p>
    <w:p w14:paraId="1B415F48" w14:textId="77777777" w:rsidR="008079D8" w:rsidRPr="00662446" w:rsidRDefault="008079D8" w:rsidP="00D5706D">
      <w:pPr>
        <w:pStyle w:val="Leveli0"/>
        <w:keepNext/>
        <w:keepLines/>
        <w:numPr>
          <w:ilvl w:val="2"/>
          <w:numId w:val="22"/>
        </w:numPr>
        <w:tabs>
          <w:tab w:val="num" w:pos="2160"/>
        </w:tabs>
        <w:spacing w:beforeLines="40" w:before="96" w:afterLines="40" w:after="96" w:line="288" w:lineRule="auto"/>
        <w:ind w:left="2160" w:hanging="600"/>
        <w:rPr>
          <w:rFonts w:ascii="Arial" w:hAnsi="Arial" w:cs="Arial"/>
          <w:sz w:val="20"/>
        </w:rPr>
      </w:pPr>
      <w:r w:rsidRPr="00662446">
        <w:rPr>
          <w:rFonts w:ascii="Arial" w:hAnsi="Arial" w:cs="Arial"/>
          <w:sz w:val="20"/>
        </w:rPr>
        <w:t>s</w:t>
      </w:r>
      <w:r w:rsidR="00767485" w:rsidRPr="00662446">
        <w:rPr>
          <w:rFonts w:ascii="Arial" w:hAnsi="Arial" w:cs="Arial"/>
          <w:sz w:val="20"/>
        </w:rPr>
        <w:t xml:space="preserve">cience, technology, engineering, </w:t>
      </w:r>
      <w:r w:rsidRPr="00662446">
        <w:rPr>
          <w:rFonts w:ascii="Arial" w:hAnsi="Arial" w:cs="Arial"/>
          <w:sz w:val="20"/>
        </w:rPr>
        <w:t xml:space="preserve">mathematics </w:t>
      </w:r>
      <w:r w:rsidR="00767485" w:rsidRPr="00662446">
        <w:rPr>
          <w:rFonts w:ascii="Arial" w:hAnsi="Arial" w:cs="Arial"/>
          <w:sz w:val="20"/>
        </w:rPr>
        <w:t xml:space="preserve">and medicine </w:t>
      </w:r>
      <w:r w:rsidRPr="00662446">
        <w:rPr>
          <w:rFonts w:ascii="Arial" w:hAnsi="Arial" w:cs="Arial"/>
          <w:sz w:val="20"/>
        </w:rPr>
        <w:t>(STEM</w:t>
      </w:r>
      <w:r w:rsidR="00767485" w:rsidRPr="00662446">
        <w:rPr>
          <w:rFonts w:ascii="Arial" w:hAnsi="Arial" w:cs="Arial"/>
          <w:sz w:val="20"/>
        </w:rPr>
        <w:t>M</w:t>
      </w:r>
      <w:r w:rsidRPr="00662446">
        <w:rPr>
          <w:rFonts w:ascii="Arial" w:hAnsi="Arial" w:cs="Arial"/>
          <w:sz w:val="20"/>
        </w:rPr>
        <w:t xml:space="preserve">) in schools and the follow through in the tertiary sector; </w:t>
      </w:r>
    </w:p>
    <w:p w14:paraId="35F0FEC2" w14:textId="77777777" w:rsidR="008079D8" w:rsidRPr="00662446" w:rsidRDefault="008079D8" w:rsidP="00D5706D">
      <w:pPr>
        <w:pStyle w:val="Leveli0"/>
        <w:keepNext/>
        <w:keepLines/>
        <w:numPr>
          <w:ilvl w:val="2"/>
          <w:numId w:val="22"/>
        </w:numPr>
        <w:tabs>
          <w:tab w:val="num" w:pos="2160"/>
        </w:tabs>
        <w:spacing w:beforeLines="40" w:before="96" w:afterLines="40" w:after="96" w:line="288" w:lineRule="auto"/>
        <w:ind w:left="2160" w:hanging="600"/>
        <w:rPr>
          <w:rFonts w:ascii="Arial" w:hAnsi="Arial" w:cs="Arial"/>
          <w:sz w:val="20"/>
        </w:rPr>
      </w:pPr>
      <w:r w:rsidRPr="00662446">
        <w:rPr>
          <w:rFonts w:ascii="Arial" w:hAnsi="Arial" w:cs="Arial"/>
          <w:sz w:val="20"/>
        </w:rPr>
        <w:t>women in STEM</w:t>
      </w:r>
      <w:r w:rsidR="00767485" w:rsidRPr="00662446">
        <w:rPr>
          <w:rFonts w:ascii="Arial" w:hAnsi="Arial" w:cs="Arial"/>
          <w:sz w:val="20"/>
        </w:rPr>
        <w:t>M</w:t>
      </w:r>
      <w:r w:rsidRPr="00662446">
        <w:rPr>
          <w:rFonts w:ascii="Arial" w:hAnsi="Arial" w:cs="Arial"/>
          <w:sz w:val="20"/>
        </w:rPr>
        <w:t xml:space="preserve"> studies and employment opportunities in the research sector; </w:t>
      </w:r>
    </w:p>
    <w:p w14:paraId="796A3BC1" w14:textId="77777777" w:rsidR="008079D8" w:rsidRPr="00662446" w:rsidRDefault="00662446" w:rsidP="00D5706D">
      <w:pPr>
        <w:pStyle w:val="Leveli0"/>
        <w:keepNext/>
        <w:keepLines/>
        <w:numPr>
          <w:ilvl w:val="2"/>
          <w:numId w:val="22"/>
        </w:numPr>
        <w:tabs>
          <w:tab w:val="num" w:pos="2160"/>
        </w:tabs>
        <w:spacing w:beforeLines="40" w:before="96" w:afterLines="40" w:after="96" w:line="288" w:lineRule="auto"/>
        <w:ind w:left="2160" w:hanging="600"/>
        <w:rPr>
          <w:rFonts w:ascii="Arial" w:hAnsi="Arial" w:cs="Arial"/>
          <w:sz w:val="20"/>
        </w:rPr>
      </w:pPr>
      <w:r w:rsidRPr="00662446">
        <w:rPr>
          <w:rFonts w:ascii="Arial" w:hAnsi="Arial" w:cs="Arial"/>
          <w:sz w:val="20"/>
        </w:rPr>
        <w:t>(</w:t>
      </w:r>
      <w:r w:rsidR="008079D8" w:rsidRPr="00662446">
        <w:rPr>
          <w:rFonts w:ascii="Arial" w:hAnsi="Arial" w:cs="Arial"/>
          <w:sz w:val="20"/>
        </w:rPr>
        <w:t xml:space="preserve">Australian </w:t>
      </w:r>
      <w:r w:rsidR="00262837" w:rsidRPr="00662446">
        <w:rPr>
          <w:rFonts w:ascii="Arial" w:hAnsi="Arial" w:cs="Arial"/>
          <w:sz w:val="20"/>
        </w:rPr>
        <w:t>i</w:t>
      </w:r>
      <w:r w:rsidR="004D11CE" w:rsidRPr="00662446">
        <w:rPr>
          <w:rFonts w:ascii="Arial" w:hAnsi="Arial" w:cs="Arial"/>
          <w:sz w:val="20"/>
        </w:rPr>
        <w:t xml:space="preserve">ndigenous Student </w:t>
      </w:r>
      <w:r w:rsidR="008079D8" w:rsidRPr="00662446">
        <w:rPr>
          <w:rFonts w:ascii="Arial" w:hAnsi="Arial" w:cs="Arial"/>
          <w:sz w:val="20"/>
        </w:rPr>
        <w:t>take up of STEM</w:t>
      </w:r>
      <w:r w:rsidR="00767485" w:rsidRPr="00662446">
        <w:rPr>
          <w:rFonts w:ascii="Arial" w:hAnsi="Arial" w:cs="Arial"/>
          <w:sz w:val="20"/>
        </w:rPr>
        <w:t>M</w:t>
      </w:r>
      <w:r w:rsidR="008079D8" w:rsidRPr="00662446">
        <w:rPr>
          <w:rFonts w:ascii="Arial" w:hAnsi="Arial" w:cs="Arial"/>
          <w:sz w:val="20"/>
        </w:rPr>
        <w:t xml:space="preserve"> disciplines and interest in schools and the tertiary sector. </w:t>
      </w:r>
    </w:p>
    <w:p w14:paraId="7B834ECD" w14:textId="77777777" w:rsidR="005A3615" w:rsidRPr="00662446" w:rsidRDefault="008079D8" w:rsidP="00D5706D">
      <w:pPr>
        <w:pStyle w:val="Level11"/>
        <w:keepNext/>
        <w:keepLines/>
        <w:ind w:left="709" w:hanging="709"/>
        <w:rPr>
          <w:rFonts w:ascii="Arial" w:hAnsi="Arial" w:cs="Arial"/>
          <w:szCs w:val="22"/>
        </w:rPr>
      </w:pPr>
      <w:r w:rsidRPr="00662446">
        <w:rPr>
          <w:rFonts w:ascii="Arial" w:hAnsi="Arial" w:cs="Arial"/>
          <w:b w:val="0"/>
          <w:sz w:val="20"/>
        </w:rPr>
        <w:t>The Parties will use their reasonable endeavours to achieve the Objectives by the means outlined in Item 1 of Schedule 1.</w:t>
      </w:r>
      <w:r w:rsidRPr="007728F9">
        <w:rPr>
          <w:rFonts w:ascii="Arial" w:hAnsi="Arial" w:cs="Arial"/>
          <w:szCs w:val="22"/>
        </w:rPr>
        <w:t xml:space="preserve"> </w:t>
      </w:r>
    </w:p>
    <w:p w14:paraId="7772F9B1" w14:textId="77777777" w:rsidR="00745710" w:rsidRPr="007728F9" w:rsidRDefault="00BD1B3E" w:rsidP="00D5706D">
      <w:pPr>
        <w:pStyle w:val="Level1"/>
        <w:keepLines/>
        <w:pBdr>
          <w:bottom w:val="single" w:sz="4" w:space="1" w:color="auto"/>
        </w:pBdr>
        <w:ind w:left="709" w:hanging="709"/>
        <w:rPr>
          <w:sz w:val="20"/>
          <w:szCs w:val="22"/>
        </w:rPr>
      </w:pPr>
      <w:bookmarkStart w:id="6" w:name="_Ref512863676"/>
      <w:r w:rsidRPr="007728F9">
        <w:rPr>
          <w:sz w:val="20"/>
          <w:szCs w:val="22"/>
        </w:rPr>
        <w:t>Management</w:t>
      </w:r>
      <w:bookmarkEnd w:id="6"/>
    </w:p>
    <w:p w14:paraId="10E1F8CF" w14:textId="77777777" w:rsidR="00BD1B3E" w:rsidRPr="007728F9" w:rsidRDefault="00BD1B3E" w:rsidP="00D5706D">
      <w:pPr>
        <w:pStyle w:val="Level1fo"/>
        <w:keepNext/>
        <w:keepLines/>
        <w:ind w:left="0"/>
        <w:rPr>
          <w:rFonts w:ascii="Arial" w:hAnsi="Arial" w:cs="Arial"/>
          <w:b/>
          <w:sz w:val="20"/>
          <w:szCs w:val="22"/>
          <w:lang w:eastAsia="en-AU"/>
        </w:rPr>
      </w:pPr>
      <w:r w:rsidRPr="007728F9">
        <w:rPr>
          <w:rFonts w:ascii="Arial" w:hAnsi="Arial" w:cs="Arial"/>
          <w:b/>
          <w:sz w:val="20"/>
          <w:szCs w:val="22"/>
          <w:lang w:eastAsia="en-AU"/>
        </w:rPr>
        <w:t>Strategic Relationship Committee</w:t>
      </w:r>
    </w:p>
    <w:p w14:paraId="4812DA44" w14:textId="77777777" w:rsidR="00283A8F" w:rsidRPr="007728F9" w:rsidRDefault="00283A8F"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Strategic Relationship of the Parties (including this Agreement and any Activity Agreements) will be managed at the strategic level by the Strategic Relationship Committee, having regard to, and consistently with, the Objectives. </w:t>
      </w:r>
    </w:p>
    <w:p w14:paraId="164C3DF8" w14:textId="77777777" w:rsidR="0046329C" w:rsidRPr="007728F9" w:rsidRDefault="0046329C"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The Strategic Relationship Committee’s functions include making recommendations to their organisation’s decision makers and delegates in the following areas:</w:t>
      </w:r>
    </w:p>
    <w:p w14:paraId="05F20FB7" w14:textId="77777777" w:rsidR="005E779E" w:rsidRPr="007728F9" w:rsidRDefault="005E779E"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overseeing the implementation and operation of the Strategic Relationship;</w:t>
      </w:r>
    </w:p>
    <w:p w14:paraId="325190EF" w14:textId="77777777" w:rsidR="005E779E" w:rsidRPr="007728F9" w:rsidRDefault="005E779E"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providing strategic and policy direction for the Strategic Relationship;</w:t>
      </w:r>
    </w:p>
    <w:p w14:paraId="7E31F62A" w14:textId="77777777" w:rsidR="00DA3820" w:rsidRPr="007728F9" w:rsidRDefault="00DA3820"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receiving reports regarding proposals for Projects</w:t>
      </w:r>
      <w:r w:rsidR="0097670F" w:rsidRPr="007728F9">
        <w:rPr>
          <w:rFonts w:ascii="Arial" w:hAnsi="Arial" w:cs="Arial"/>
          <w:sz w:val="20"/>
          <w:szCs w:val="22"/>
        </w:rPr>
        <w:t>, Activity Agreements</w:t>
      </w:r>
      <w:r w:rsidRPr="007728F9">
        <w:rPr>
          <w:rFonts w:ascii="Arial" w:hAnsi="Arial" w:cs="Arial"/>
          <w:sz w:val="20"/>
          <w:szCs w:val="22"/>
        </w:rPr>
        <w:t xml:space="preserve"> and Speciality Agreements;</w:t>
      </w:r>
    </w:p>
    <w:p w14:paraId="5DBDA530" w14:textId="77777777" w:rsidR="00DA3820" w:rsidRPr="007728F9" w:rsidRDefault="00DA3820"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evaluation and reporting to the executive of the Parties on the success of the Strategic Relationship (including a review of its performance on an annual or as otherwise mutually agreed basis) in accordance with the</w:t>
      </w:r>
      <w:r w:rsidR="005A3615">
        <w:rPr>
          <w:rFonts w:ascii="Arial" w:hAnsi="Arial" w:cs="Arial"/>
          <w:sz w:val="20"/>
          <w:szCs w:val="22"/>
        </w:rPr>
        <w:t xml:space="preserve"> Performance Measures</w:t>
      </w:r>
      <w:r w:rsidRPr="007728F9">
        <w:rPr>
          <w:rFonts w:ascii="Arial" w:hAnsi="Arial" w:cs="Arial"/>
          <w:sz w:val="20"/>
          <w:szCs w:val="22"/>
        </w:rPr>
        <w:t>; or as may be agreed by the Strategic Relationship Committee from time to time;</w:t>
      </w:r>
    </w:p>
    <w:p w14:paraId="4F770D0F" w14:textId="77777777" w:rsidR="00803A05" w:rsidRPr="007728F9" w:rsidRDefault="00803A05"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consider</w:t>
      </w:r>
      <w:r w:rsidR="00262837" w:rsidRPr="007728F9">
        <w:rPr>
          <w:rFonts w:ascii="Arial" w:hAnsi="Arial" w:cs="Arial"/>
          <w:sz w:val="20"/>
          <w:szCs w:val="22"/>
        </w:rPr>
        <w:t>ation of</w:t>
      </w:r>
      <w:r w:rsidRPr="007728F9">
        <w:rPr>
          <w:rFonts w:ascii="Arial" w:hAnsi="Arial" w:cs="Arial"/>
          <w:sz w:val="20"/>
          <w:szCs w:val="22"/>
        </w:rPr>
        <w:t xml:space="preserve"> any proposed Adjunct </w:t>
      </w:r>
      <w:r w:rsidR="0097670F" w:rsidRPr="007728F9">
        <w:rPr>
          <w:rFonts w:ascii="Arial" w:hAnsi="Arial" w:cs="Arial"/>
          <w:sz w:val="20"/>
          <w:szCs w:val="22"/>
        </w:rPr>
        <w:t xml:space="preserve">or other </w:t>
      </w:r>
      <w:r w:rsidRPr="007728F9">
        <w:rPr>
          <w:rFonts w:ascii="Arial" w:hAnsi="Arial" w:cs="Arial"/>
          <w:sz w:val="20"/>
          <w:szCs w:val="22"/>
        </w:rPr>
        <w:t>roles</w:t>
      </w:r>
      <w:r w:rsidR="0097670F" w:rsidRPr="007728F9">
        <w:rPr>
          <w:rFonts w:ascii="Arial" w:hAnsi="Arial" w:cs="Arial"/>
          <w:sz w:val="20"/>
          <w:szCs w:val="22"/>
        </w:rPr>
        <w:t xml:space="preserve"> at the University</w:t>
      </w:r>
      <w:r w:rsidRPr="007728F9">
        <w:rPr>
          <w:rFonts w:ascii="Arial" w:hAnsi="Arial" w:cs="Arial"/>
          <w:sz w:val="20"/>
          <w:szCs w:val="22"/>
        </w:rPr>
        <w:t xml:space="preserve"> by ANSTO Personnel under clause </w:t>
      </w:r>
      <w:r w:rsidR="00262837" w:rsidRPr="007728F9">
        <w:rPr>
          <w:rFonts w:ascii="Arial" w:hAnsi="Arial" w:cs="Arial"/>
          <w:sz w:val="20"/>
          <w:szCs w:val="22"/>
        </w:rPr>
        <w:fldChar w:fldCharType="begin"/>
      </w:r>
      <w:r w:rsidR="00262837" w:rsidRPr="007728F9">
        <w:rPr>
          <w:rFonts w:ascii="Arial" w:hAnsi="Arial" w:cs="Arial"/>
          <w:sz w:val="20"/>
          <w:szCs w:val="22"/>
        </w:rPr>
        <w:instrText xml:space="preserve"> REF _Ref512864857 \r \h </w:instrText>
      </w:r>
      <w:r w:rsidR="007728F9">
        <w:rPr>
          <w:rFonts w:ascii="Arial" w:hAnsi="Arial" w:cs="Arial"/>
          <w:sz w:val="20"/>
          <w:szCs w:val="22"/>
        </w:rPr>
        <w:instrText xml:space="preserve"> \* MERGEFORMAT </w:instrText>
      </w:r>
      <w:r w:rsidR="00262837" w:rsidRPr="007728F9">
        <w:rPr>
          <w:rFonts w:ascii="Arial" w:hAnsi="Arial" w:cs="Arial"/>
          <w:sz w:val="20"/>
          <w:szCs w:val="22"/>
        </w:rPr>
      </w:r>
      <w:r w:rsidR="00262837" w:rsidRPr="007728F9">
        <w:rPr>
          <w:rFonts w:ascii="Arial" w:hAnsi="Arial" w:cs="Arial"/>
          <w:sz w:val="20"/>
          <w:szCs w:val="22"/>
        </w:rPr>
        <w:fldChar w:fldCharType="separate"/>
      </w:r>
      <w:r w:rsidR="000F31ED">
        <w:rPr>
          <w:rFonts w:ascii="Arial" w:hAnsi="Arial" w:cs="Arial"/>
          <w:sz w:val="20"/>
          <w:szCs w:val="22"/>
        </w:rPr>
        <w:t>13.5</w:t>
      </w:r>
      <w:r w:rsidR="00262837" w:rsidRPr="007728F9">
        <w:rPr>
          <w:rFonts w:ascii="Arial" w:hAnsi="Arial" w:cs="Arial"/>
          <w:sz w:val="20"/>
          <w:szCs w:val="22"/>
        </w:rPr>
        <w:fldChar w:fldCharType="end"/>
      </w:r>
      <w:r w:rsidRPr="007728F9">
        <w:rPr>
          <w:rFonts w:ascii="Arial" w:hAnsi="Arial" w:cs="Arial"/>
          <w:sz w:val="20"/>
          <w:szCs w:val="22"/>
        </w:rPr>
        <w:t xml:space="preserve">; </w:t>
      </w:r>
    </w:p>
    <w:p w14:paraId="253CE47F" w14:textId="77777777" w:rsidR="00283A8F" w:rsidRPr="007728F9" w:rsidRDefault="00803A05"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i</w:t>
      </w:r>
      <w:r w:rsidR="00283A8F" w:rsidRPr="007728F9">
        <w:rPr>
          <w:rFonts w:ascii="Arial" w:hAnsi="Arial" w:cs="Arial"/>
          <w:sz w:val="20"/>
          <w:szCs w:val="22"/>
        </w:rPr>
        <w:t>dentification of areas of mutual research strengths, interests and priorities as well as the identification of, and strategic planning for</w:t>
      </w:r>
      <w:r w:rsidR="00262837" w:rsidRPr="007728F9">
        <w:rPr>
          <w:rFonts w:ascii="Arial" w:hAnsi="Arial" w:cs="Arial"/>
          <w:sz w:val="20"/>
          <w:szCs w:val="22"/>
        </w:rPr>
        <w:t>,</w:t>
      </w:r>
      <w:r w:rsidR="00283A8F" w:rsidRPr="007728F9">
        <w:rPr>
          <w:rFonts w:ascii="Arial" w:hAnsi="Arial" w:cs="Arial"/>
          <w:sz w:val="20"/>
          <w:szCs w:val="22"/>
        </w:rPr>
        <w:t xml:space="preserve"> joint research programs for such areas;</w:t>
      </w:r>
    </w:p>
    <w:p w14:paraId="2C16B321"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strategic planning of joint research programs and Projects;</w:t>
      </w:r>
    </w:p>
    <w:p w14:paraId="7DE2CE67" w14:textId="6C081A02" w:rsidR="00CE7B1D" w:rsidRDefault="00CE7B1D" w:rsidP="00D5706D">
      <w:pPr>
        <w:pStyle w:val="Levela"/>
        <w:keepNext/>
        <w:keepLines/>
        <w:numPr>
          <w:ilvl w:val="0"/>
          <w:numId w:val="33"/>
        </w:numPr>
        <w:ind w:hanging="720"/>
        <w:rPr>
          <w:rFonts w:ascii="Arial" w:hAnsi="Arial" w:cs="Arial"/>
          <w:sz w:val="20"/>
          <w:szCs w:val="22"/>
        </w:rPr>
      </w:pPr>
      <w:r>
        <w:rPr>
          <w:rFonts w:ascii="Arial" w:hAnsi="Arial" w:cs="Arial"/>
          <w:sz w:val="20"/>
          <w:szCs w:val="22"/>
        </w:rPr>
        <w:t>where agreed, to provide oversight of particular Projects</w:t>
      </w:r>
      <w:r w:rsidR="00734EDA">
        <w:rPr>
          <w:rFonts w:ascii="Arial" w:hAnsi="Arial" w:cs="Arial"/>
          <w:sz w:val="20"/>
          <w:szCs w:val="22"/>
        </w:rPr>
        <w:t>;</w:t>
      </w:r>
    </w:p>
    <w:p w14:paraId="01154852"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explor</w:t>
      </w:r>
      <w:r w:rsidR="00262837" w:rsidRPr="007728F9">
        <w:rPr>
          <w:rFonts w:ascii="Arial" w:hAnsi="Arial" w:cs="Arial"/>
          <w:sz w:val="20"/>
          <w:szCs w:val="22"/>
        </w:rPr>
        <w:t>ation of</w:t>
      </w:r>
      <w:r w:rsidRPr="007728F9">
        <w:rPr>
          <w:rFonts w:ascii="Arial" w:hAnsi="Arial" w:cs="Arial"/>
          <w:sz w:val="20"/>
          <w:szCs w:val="22"/>
        </w:rPr>
        <w:t xml:space="preserve"> opportunities for </w:t>
      </w:r>
      <w:r w:rsidR="00803A05" w:rsidRPr="007728F9">
        <w:rPr>
          <w:rFonts w:ascii="Arial" w:hAnsi="Arial" w:cs="Arial"/>
          <w:sz w:val="20"/>
          <w:szCs w:val="22"/>
        </w:rPr>
        <w:t xml:space="preserve">joint applications for </w:t>
      </w:r>
      <w:r w:rsidRPr="007728F9">
        <w:rPr>
          <w:rFonts w:ascii="Arial" w:hAnsi="Arial" w:cs="Arial"/>
          <w:sz w:val="20"/>
          <w:szCs w:val="22"/>
        </w:rPr>
        <w:t>grants, tenders or other opportunities; especially under the ARC</w:t>
      </w:r>
      <w:r w:rsidR="00803A05" w:rsidRPr="007728F9">
        <w:rPr>
          <w:rFonts w:ascii="Arial" w:hAnsi="Arial" w:cs="Arial"/>
          <w:sz w:val="20"/>
          <w:szCs w:val="22"/>
        </w:rPr>
        <w:t>, NHMRC</w:t>
      </w:r>
      <w:r w:rsidRPr="007728F9">
        <w:rPr>
          <w:rFonts w:ascii="Arial" w:hAnsi="Arial" w:cs="Arial"/>
          <w:sz w:val="20"/>
          <w:szCs w:val="22"/>
        </w:rPr>
        <w:t xml:space="preserve"> </w:t>
      </w:r>
      <w:r w:rsidR="00803A05" w:rsidRPr="007728F9">
        <w:rPr>
          <w:rFonts w:ascii="Arial" w:hAnsi="Arial" w:cs="Arial"/>
          <w:sz w:val="20"/>
          <w:szCs w:val="22"/>
        </w:rPr>
        <w:t xml:space="preserve">and MRFF </w:t>
      </w:r>
      <w:r w:rsidRPr="007728F9">
        <w:rPr>
          <w:rFonts w:ascii="Arial" w:hAnsi="Arial" w:cs="Arial"/>
          <w:sz w:val="20"/>
          <w:szCs w:val="22"/>
        </w:rPr>
        <w:t>program</w:t>
      </w:r>
      <w:r w:rsidR="00803A05" w:rsidRPr="007728F9">
        <w:rPr>
          <w:rFonts w:ascii="Arial" w:hAnsi="Arial" w:cs="Arial"/>
          <w:sz w:val="20"/>
          <w:szCs w:val="22"/>
        </w:rPr>
        <w:t>s</w:t>
      </w:r>
      <w:r w:rsidRPr="007728F9">
        <w:rPr>
          <w:rFonts w:ascii="Arial" w:hAnsi="Arial" w:cs="Arial"/>
          <w:sz w:val="20"/>
          <w:szCs w:val="22"/>
        </w:rPr>
        <w:t xml:space="preserve"> and other schemes;</w:t>
      </w:r>
    </w:p>
    <w:p w14:paraId="288431DB"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collation of data and reporting on the results from joint research programs and Projects;</w:t>
      </w:r>
    </w:p>
    <w:p w14:paraId="72795DA6" w14:textId="77777777" w:rsidR="001E22C2"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transfer </w:t>
      </w:r>
      <w:r w:rsidR="001E22C2" w:rsidRPr="007728F9">
        <w:rPr>
          <w:rFonts w:ascii="Arial" w:hAnsi="Arial" w:cs="Arial"/>
          <w:sz w:val="20"/>
          <w:szCs w:val="22"/>
        </w:rPr>
        <w:t>and sharing opportunities for Software,</w:t>
      </w:r>
      <w:r w:rsidRPr="007728F9">
        <w:rPr>
          <w:rFonts w:ascii="Arial" w:hAnsi="Arial" w:cs="Arial"/>
          <w:sz w:val="20"/>
          <w:szCs w:val="22"/>
        </w:rPr>
        <w:t xml:space="preserve"> technology and equipment</w:t>
      </w:r>
      <w:r w:rsidR="001E22C2" w:rsidRPr="007728F9">
        <w:rPr>
          <w:rFonts w:ascii="Arial" w:hAnsi="Arial" w:cs="Arial"/>
          <w:sz w:val="20"/>
          <w:szCs w:val="22"/>
        </w:rPr>
        <w:t>;</w:t>
      </w:r>
    </w:p>
    <w:p w14:paraId="350A8C66" w14:textId="77777777" w:rsidR="00283A8F" w:rsidRPr="007728F9" w:rsidRDefault="001E22C2"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c</w:t>
      </w:r>
      <w:r w:rsidR="00283A8F" w:rsidRPr="007728F9">
        <w:rPr>
          <w:rFonts w:ascii="Arial" w:hAnsi="Arial" w:cs="Arial"/>
          <w:sz w:val="20"/>
          <w:szCs w:val="22"/>
        </w:rPr>
        <w:t>onsultation on the specification for and purchase of significant items of equipment, including consideration of the joint purchase or development of any equipment;</w:t>
      </w:r>
    </w:p>
    <w:p w14:paraId="70B8F440"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appointments and funding issues for Personnel, research and other </w:t>
      </w:r>
      <w:r w:rsidR="0046329C" w:rsidRPr="007728F9">
        <w:rPr>
          <w:rFonts w:ascii="Arial" w:hAnsi="Arial" w:cs="Arial"/>
          <w:sz w:val="20"/>
          <w:szCs w:val="22"/>
        </w:rPr>
        <w:t>S</w:t>
      </w:r>
      <w:r w:rsidRPr="007728F9">
        <w:rPr>
          <w:rFonts w:ascii="Arial" w:hAnsi="Arial" w:cs="Arial"/>
          <w:sz w:val="20"/>
          <w:szCs w:val="22"/>
        </w:rPr>
        <w:t>tudents</w:t>
      </w:r>
      <w:r w:rsidR="00262837" w:rsidRPr="007728F9">
        <w:rPr>
          <w:rFonts w:ascii="Arial" w:hAnsi="Arial" w:cs="Arial"/>
          <w:sz w:val="20"/>
          <w:szCs w:val="22"/>
        </w:rPr>
        <w:t>, and</w:t>
      </w:r>
      <w:r w:rsidRPr="007728F9">
        <w:rPr>
          <w:rFonts w:ascii="Arial" w:hAnsi="Arial" w:cs="Arial"/>
          <w:sz w:val="20"/>
          <w:szCs w:val="22"/>
        </w:rPr>
        <w:t xml:space="preserve"> post-doctoral fellows, including considering joint or shared funding for such roles;</w:t>
      </w:r>
    </w:p>
    <w:p w14:paraId="027F3B3B"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Intellectual Property opportunities, registrations, and </w:t>
      </w:r>
      <w:r w:rsidR="00C7781E" w:rsidRPr="007728F9">
        <w:rPr>
          <w:rFonts w:ascii="Arial" w:hAnsi="Arial" w:cs="Arial"/>
          <w:sz w:val="20"/>
          <w:szCs w:val="22"/>
        </w:rPr>
        <w:t>C</w:t>
      </w:r>
      <w:r w:rsidRPr="007728F9">
        <w:rPr>
          <w:rFonts w:ascii="Arial" w:hAnsi="Arial" w:cs="Arial"/>
          <w:sz w:val="20"/>
          <w:szCs w:val="22"/>
        </w:rPr>
        <w:t xml:space="preserve">ommercialisation </w:t>
      </w:r>
      <w:r w:rsidR="00262837" w:rsidRPr="007728F9">
        <w:rPr>
          <w:rFonts w:ascii="Arial" w:hAnsi="Arial" w:cs="Arial"/>
          <w:sz w:val="20"/>
          <w:szCs w:val="22"/>
        </w:rPr>
        <w:t xml:space="preserve">opportunities </w:t>
      </w:r>
      <w:r w:rsidRPr="007728F9">
        <w:rPr>
          <w:rFonts w:ascii="Arial" w:hAnsi="Arial" w:cs="Arial"/>
          <w:sz w:val="20"/>
          <w:szCs w:val="22"/>
        </w:rPr>
        <w:t>for such Intellectual Property;</w:t>
      </w:r>
    </w:p>
    <w:p w14:paraId="66100333"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opportunities for research or </w:t>
      </w:r>
      <w:r w:rsidR="00EB6016" w:rsidRPr="007728F9">
        <w:rPr>
          <w:rFonts w:ascii="Arial" w:hAnsi="Arial" w:cs="Arial"/>
          <w:sz w:val="20"/>
          <w:szCs w:val="22"/>
        </w:rPr>
        <w:t>P</w:t>
      </w:r>
      <w:r w:rsidRPr="007728F9">
        <w:rPr>
          <w:rFonts w:ascii="Arial" w:hAnsi="Arial" w:cs="Arial"/>
          <w:sz w:val="20"/>
          <w:szCs w:val="22"/>
        </w:rPr>
        <w:t>rojects utilising the Parties</w:t>
      </w:r>
      <w:r w:rsidR="00EB6016" w:rsidRPr="007728F9">
        <w:rPr>
          <w:rFonts w:ascii="Arial" w:hAnsi="Arial" w:cs="Arial"/>
          <w:sz w:val="20"/>
          <w:szCs w:val="22"/>
        </w:rPr>
        <w:t>’</w:t>
      </w:r>
      <w:r w:rsidRPr="007728F9">
        <w:rPr>
          <w:rFonts w:ascii="Arial" w:hAnsi="Arial" w:cs="Arial"/>
          <w:sz w:val="20"/>
          <w:szCs w:val="22"/>
        </w:rPr>
        <w:t xml:space="preserve"> infrastructure including in the case of ANSTO, the OPAL reactor, </w:t>
      </w:r>
      <w:r w:rsidR="00EB6016" w:rsidRPr="007728F9">
        <w:rPr>
          <w:rFonts w:ascii="Arial" w:hAnsi="Arial" w:cs="Arial"/>
          <w:sz w:val="20"/>
          <w:szCs w:val="22"/>
        </w:rPr>
        <w:t xml:space="preserve">the Australian </w:t>
      </w:r>
      <w:r w:rsidRPr="007728F9">
        <w:rPr>
          <w:rFonts w:ascii="Arial" w:hAnsi="Arial" w:cs="Arial"/>
          <w:sz w:val="20"/>
          <w:szCs w:val="22"/>
        </w:rPr>
        <w:t xml:space="preserve">Synchrotron, and </w:t>
      </w:r>
      <w:r w:rsidR="00675277" w:rsidRPr="007728F9">
        <w:rPr>
          <w:rFonts w:ascii="Arial" w:hAnsi="Arial" w:cs="Arial"/>
          <w:sz w:val="20"/>
          <w:szCs w:val="22"/>
        </w:rPr>
        <w:t>ANSTO</w:t>
      </w:r>
      <w:r w:rsidR="00002185" w:rsidRPr="007728F9">
        <w:rPr>
          <w:rFonts w:ascii="Arial" w:hAnsi="Arial" w:cs="Arial"/>
          <w:sz w:val="20"/>
          <w:szCs w:val="22"/>
        </w:rPr>
        <w:t xml:space="preserve"> Research Cyclotron Facility</w:t>
      </w:r>
      <w:r w:rsidR="00451E10">
        <w:rPr>
          <w:rFonts w:ascii="Arial" w:hAnsi="Arial" w:cs="Arial"/>
          <w:sz w:val="20"/>
          <w:szCs w:val="22"/>
        </w:rPr>
        <w:t>;</w:t>
      </w:r>
    </w:p>
    <w:p w14:paraId="0F57A149"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opportunities for agreements and collaborations outside the scope of this Agreement, including with third parties or other educational and research establishments</w:t>
      </w:r>
      <w:r w:rsidR="00EB6016" w:rsidRPr="007728F9">
        <w:rPr>
          <w:rFonts w:ascii="Arial" w:hAnsi="Arial" w:cs="Arial"/>
          <w:sz w:val="20"/>
          <w:szCs w:val="22"/>
        </w:rPr>
        <w:t xml:space="preserve"> (including international collaborations);</w:t>
      </w:r>
    </w:p>
    <w:p w14:paraId="2FD32B43" w14:textId="77777777" w:rsidR="00283A8F" w:rsidRPr="007728F9" w:rsidRDefault="00283A8F"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consideration of the development of further </w:t>
      </w:r>
      <w:r w:rsidR="00EB6016" w:rsidRPr="007728F9">
        <w:rPr>
          <w:rFonts w:ascii="Arial" w:hAnsi="Arial" w:cs="Arial"/>
          <w:sz w:val="20"/>
          <w:szCs w:val="22"/>
        </w:rPr>
        <w:t>Schedule</w:t>
      </w:r>
      <w:r w:rsidRPr="007728F9">
        <w:rPr>
          <w:rFonts w:ascii="Arial" w:hAnsi="Arial" w:cs="Arial"/>
          <w:sz w:val="20"/>
          <w:szCs w:val="22"/>
        </w:rPr>
        <w:t xml:space="preserve"> Agreements that could be entered into between the Parties to operate under the terms of this</w:t>
      </w:r>
      <w:r w:rsidR="00EB6016" w:rsidRPr="007728F9">
        <w:rPr>
          <w:rFonts w:ascii="Arial" w:hAnsi="Arial" w:cs="Arial"/>
          <w:sz w:val="20"/>
          <w:szCs w:val="22"/>
        </w:rPr>
        <w:t xml:space="preserve"> Agreement; </w:t>
      </w:r>
    </w:p>
    <w:p w14:paraId="532F7697" w14:textId="137D7345" w:rsidR="003B7AB0" w:rsidRPr="007728F9" w:rsidRDefault="003B7AB0"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discuss and agree on which Schedule Agreement Templates are to be developed and to recommend default position clauses in relation to matters such as Project IP</w:t>
      </w:r>
      <w:r w:rsidR="00140FB6" w:rsidRPr="007728F9">
        <w:rPr>
          <w:rFonts w:ascii="Arial" w:hAnsi="Arial" w:cs="Arial"/>
          <w:sz w:val="20"/>
          <w:szCs w:val="22"/>
        </w:rPr>
        <w:t xml:space="preserve"> ownership and </w:t>
      </w:r>
      <w:r w:rsidR="00C6613F" w:rsidRPr="007728F9">
        <w:rPr>
          <w:rFonts w:ascii="Arial" w:hAnsi="Arial" w:cs="Arial"/>
          <w:sz w:val="20"/>
          <w:szCs w:val="22"/>
        </w:rPr>
        <w:t>c</w:t>
      </w:r>
      <w:r w:rsidR="00140FB6" w:rsidRPr="007728F9">
        <w:rPr>
          <w:rFonts w:ascii="Arial" w:hAnsi="Arial" w:cs="Arial"/>
          <w:sz w:val="20"/>
          <w:szCs w:val="22"/>
        </w:rPr>
        <w:t>onfidentiality;</w:t>
      </w:r>
      <w:r w:rsidR="00734EDA">
        <w:rPr>
          <w:rFonts w:ascii="Arial" w:hAnsi="Arial" w:cs="Arial"/>
          <w:sz w:val="20"/>
          <w:szCs w:val="22"/>
        </w:rPr>
        <w:t xml:space="preserve"> and</w:t>
      </w:r>
    </w:p>
    <w:p w14:paraId="2118045D" w14:textId="77777777" w:rsidR="00EB6016" w:rsidRPr="007728F9" w:rsidRDefault="00EB6016" w:rsidP="00D5706D">
      <w:pPr>
        <w:pStyle w:val="Levela"/>
        <w:keepNext/>
        <w:keepLines/>
        <w:numPr>
          <w:ilvl w:val="0"/>
          <w:numId w:val="33"/>
        </w:numPr>
        <w:ind w:hanging="720"/>
        <w:rPr>
          <w:rFonts w:ascii="Arial" w:hAnsi="Arial" w:cs="Arial"/>
          <w:sz w:val="20"/>
          <w:szCs w:val="22"/>
        </w:rPr>
      </w:pPr>
      <w:r w:rsidRPr="007728F9">
        <w:rPr>
          <w:rFonts w:ascii="Arial" w:hAnsi="Arial" w:cs="Arial"/>
          <w:sz w:val="20"/>
          <w:szCs w:val="22"/>
        </w:rPr>
        <w:t xml:space="preserve">at least once a year, review this Agreement and the Schedule Agreement </w:t>
      </w:r>
      <w:r w:rsidR="00DA4ACD" w:rsidRPr="007728F9">
        <w:rPr>
          <w:rFonts w:ascii="Arial" w:hAnsi="Arial" w:cs="Arial"/>
          <w:sz w:val="20"/>
          <w:szCs w:val="22"/>
        </w:rPr>
        <w:t>t</w:t>
      </w:r>
      <w:r w:rsidRPr="007728F9">
        <w:rPr>
          <w:rFonts w:ascii="Arial" w:hAnsi="Arial" w:cs="Arial"/>
          <w:sz w:val="20"/>
          <w:szCs w:val="22"/>
        </w:rPr>
        <w:t>emplates.</w:t>
      </w:r>
    </w:p>
    <w:p w14:paraId="316C196F" w14:textId="77777777" w:rsidR="00083847" w:rsidRPr="007728F9" w:rsidRDefault="00083847" w:rsidP="00D5706D">
      <w:pPr>
        <w:pStyle w:val="Level11"/>
        <w:keepNext/>
        <w:keepLines/>
        <w:numPr>
          <w:ilvl w:val="0"/>
          <w:numId w:val="0"/>
        </w:numPr>
        <w:ind w:left="1004" w:hanging="1004"/>
        <w:rPr>
          <w:rFonts w:ascii="Arial" w:hAnsi="Arial" w:cs="Arial"/>
          <w:sz w:val="20"/>
          <w:szCs w:val="22"/>
        </w:rPr>
      </w:pPr>
      <w:r w:rsidRPr="007728F9">
        <w:rPr>
          <w:rFonts w:ascii="Arial" w:hAnsi="Arial" w:cs="Arial"/>
          <w:sz w:val="20"/>
          <w:szCs w:val="22"/>
        </w:rPr>
        <w:t>Composition</w:t>
      </w:r>
    </w:p>
    <w:p w14:paraId="1B189344" w14:textId="7A94E660" w:rsidR="004F33E9" w:rsidRPr="007728F9" w:rsidRDefault="004F33E9"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will appoint equal numbers of members to the Strategic Relationship Committee </w:t>
      </w:r>
      <w:r w:rsidR="00122642">
        <w:rPr>
          <w:rFonts w:ascii="Arial" w:hAnsi="Arial" w:cs="Arial"/>
          <w:b w:val="0"/>
          <w:sz w:val="20"/>
          <w:szCs w:val="22"/>
        </w:rPr>
        <w:t xml:space="preserve">with a maximum of three members each, </w:t>
      </w:r>
      <w:r w:rsidRPr="007728F9">
        <w:rPr>
          <w:rFonts w:ascii="Arial" w:hAnsi="Arial" w:cs="Arial"/>
          <w:b w:val="0"/>
          <w:sz w:val="20"/>
          <w:szCs w:val="22"/>
        </w:rPr>
        <w:t>and may</w:t>
      </w:r>
      <w:r w:rsidR="00734EDA">
        <w:rPr>
          <w:rFonts w:ascii="Arial" w:hAnsi="Arial" w:cs="Arial"/>
          <w:b w:val="0"/>
          <w:sz w:val="20"/>
          <w:szCs w:val="22"/>
        </w:rPr>
        <w:t xml:space="preserve"> </w:t>
      </w:r>
      <w:r w:rsidRPr="007728F9">
        <w:rPr>
          <w:rFonts w:ascii="Arial" w:hAnsi="Arial" w:cs="Arial"/>
          <w:b w:val="0"/>
          <w:sz w:val="20"/>
          <w:szCs w:val="22"/>
        </w:rPr>
        <w:t xml:space="preserve">replace any of their appointees by giving at least fourteen (14) days written notice to the other Party.  The Committee shall </w:t>
      </w:r>
      <w:r w:rsidR="00416297" w:rsidRPr="007728F9">
        <w:rPr>
          <w:rFonts w:ascii="Arial" w:hAnsi="Arial" w:cs="Arial"/>
          <w:b w:val="0"/>
          <w:sz w:val="20"/>
          <w:szCs w:val="22"/>
        </w:rPr>
        <w:t>i</w:t>
      </w:r>
      <w:r w:rsidR="0086502E" w:rsidRPr="007728F9">
        <w:rPr>
          <w:rFonts w:ascii="Arial" w:hAnsi="Arial" w:cs="Arial"/>
          <w:b w:val="0"/>
          <w:sz w:val="20"/>
          <w:szCs w:val="22"/>
        </w:rPr>
        <w:t>nclude</w:t>
      </w:r>
      <w:r w:rsidRPr="007728F9">
        <w:rPr>
          <w:rFonts w:ascii="Arial" w:hAnsi="Arial" w:cs="Arial"/>
          <w:b w:val="0"/>
          <w:sz w:val="20"/>
          <w:szCs w:val="22"/>
        </w:rPr>
        <w:t xml:space="preserve">: </w:t>
      </w:r>
    </w:p>
    <w:p w14:paraId="18D64650" w14:textId="77777777" w:rsidR="004F33E9" w:rsidRPr="00ED590F" w:rsidRDefault="004F33E9" w:rsidP="00D5706D">
      <w:pPr>
        <w:pStyle w:val="Levela"/>
        <w:keepNext/>
        <w:keepLines/>
        <w:numPr>
          <w:ilvl w:val="0"/>
          <w:numId w:val="34"/>
        </w:numPr>
        <w:ind w:hanging="720"/>
        <w:rPr>
          <w:rFonts w:ascii="Arial" w:hAnsi="Arial" w:cs="Arial"/>
          <w:sz w:val="20"/>
        </w:rPr>
      </w:pPr>
      <w:r w:rsidRPr="00ED590F">
        <w:rPr>
          <w:rFonts w:ascii="Arial" w:hAnsi="Arial" w:cs="Arial"/>
          <w:sz w:val="20"/>
        </w:rPr>
        <w:t xml:space="preserve">the </w:t>
      </w:r>
      <w:r w:rsidR="00FA4057" w:rsidRPr="00ED590F">
        <w:rPr>
          <w:rFonts w:ascii="Arial" w:hAnsi="Arial" w:cs="Arial"/>
          <w:sz w:val="20"/>
        </w:rPr>
        <w:t>University</w:t>
      </w:r>
      <w:r w:rsidRPr="00ED590F">
        <w:rPr>
          <w:rFonts w:ascii="Arial" w:hAnsi="Arial" w:cs="Arial"/>
          <w:sz w:val="20"/>
        </w:rPr>
        <w:t xml:space="preserve"> </w:t>
      </w:r>
      <w:r w:rsidR="00221FE7" w:rsidRPr="00ED590F">
        <w:rPr>
          <w:rFonts w:ascii="Arial" w:hAnsi="Arial" w:cs="Arial"/>
          <w:sz w:val="20"/>
        </w:rPr>
        <w:t xml:space="preserve">Strategic Relationship </w:t>
      </w:r>
      <w:r w:rsidRPr="00ED590F">
        <w:rPr>
          <w:rFonts w:ascii="Arial" w:hAnsi="Arial" w:cs="Arial"/>
          <w:sz w:val="20"/>
        </w:rPr>
        <w:t xml:space="preserve">Manager (or their authorised representative as agreed between the Parties); </w:t>
      </w:r>
    </w:p>
    <w:p w14:paraId="6F541DC9" w14:textId="77777777" w:rsidR="004F33E9" w:rsidRPr="00ED590F" w:rsidRDefault="00073471" w:rsidP="00D5706D">
      <w:pPr>
        <w:pStyle w:val="Levela"/>
        <w:keepNext/>
        <w:keepLines/>
        <w:numPr>
          <w:ilvl w:val="0"/>
          <w:numId w:val="34"/>
        </w:numPr>
        <w:ind w:hanging="720"/>
        <w:rPr>
          <w:rFonts w:ascii="Arial" w:hAnsi="Arial" w:cs="Arial"/>
          <w:sz w:val="20"/>
        </w:rPr>
      </w:pPr>
      <w:r w:rsidRPr="00ED590F">
        <w:rPr>
          <w:rFonts w:ascii="Arial" w:hAnsi="Arial" w:cs="Arial"/>
          <w:sz w:val="20"/>
        </w:rPr>
        <w:t xml:space="preserve">the </w:t>
      </w:r>
      <w:r w:rsidR="00675277" w:rsidRPr="00ED590F">
        <w:rPr>
          <w:rFonts w:ascii="Arial" w:hAnsi="Arial" w:cs="Arial"/>
          <w:sz w:val="20"/>
        </w:rPr>
        <w:t>ANSTO</w:t>
      </w:r>
      <w:r w:rsidR="00221FE7" w:rsidRPr="00ED590F">
        <w:rPr>
          <w:rFonts w:ascii="Arial" w:hAnsi="Arial" w:cs="Arial"/>
          <w:sz w:val="20"/>
        </w:rPr>
        <w:t xml:space="preserve"> </w:t>
      </w:r>
      <w:r w:rsidR="004F33E9" w:rsidRPr="00ED590F">
        <w:rPr>
          <w:rFonts w:ascii="Arial" w:hAnsi="Arial" w:cs="Arial"/>
          <w:sz w:val="20"/>
        </w:rPr>
        <w:t xml:space="preserve">Strategic Relationship Manager (or their authorised representative, as agreed between the Parties); and </w:t>
      </w:r>
    </w:p>
    <w:p w14:paraId="0907A71A" w14:textId="77777777" w:rsidR="004F33E9" w:rsidRPr="00ED590F" w:rsidRDefault="004F33E9" w:rsidP="00D5706D">
      <w:pPr>
        <w:pStyle w:val="Levela"/>
        <w:keepNext/>
        <w:keepLines/>
        <w:numPr>
          <w:ilvl w:val="0"/>
          <w:numId w:val="34"/>
        </w:numPr>
        <w:ind w:hanging="720"/>
        <w:rPr>
          <w:rFonts w:ascii="Arial" w:hAnsi="Arial" w:cs="Arial"/>
          <w:sz w:val="20"/>
        </w:rPr>
      </w:pPr>
      <w:r w:rsidRPr="00ED590F">
        <w:rPr>
          <w:rFonts w:ascii="Arial" w:hAnsi="Arial" w:cs="Arial"/>
          <w:sz w:val="20"/>
        </w:rPr>
        <w:t xml:space="preserve">other persons, preferably with executive, technical or business expertise as agreed by the </w:t>
      </w:r>
      <w:r w:rsidR="00221FE7" w:rsidRPr="00ED590F">
        <w:rPr>
          <w:rFonts w:ascii="Arial" w:hAnsi="Arial" w:cs="Arial"/>
          <w:sz w:val="20"/>
        </w:rPr>
        <w:t>Parties</w:t>
      </w:r>
      <w:r w:rsidRPr="00ED590F">
        <w:rPr>
          <w:rFonts w:ascii="Arial" w:hAnsi="Arial" w:cs="Arial"/>
          <w:sz w:val="20"/>
        </w:rPr>
        <w:t xml:space="preserve">. </w:t>
      </w:r>
    </w:p>
    <w:p w14:paraId="05A24653" w14:textId="4B73FDB3" w:rsidR="004F33E9" w:rsidRPr="007728F9" w:rsidRDefault="004F33E9"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initial </w:t>
      </w:r>
      <w:r w:rsidR="00EE65C9" w:rsidRPr="007728F9">
        <w:rPr>
          <w:rFonts w:ascii="Arial" w:hAnsi="Arial" w:cs="Arial"/>
          <w:b w:val="0"/>
          <w:sz w:val="20"/>
          <w:szCs w:val="22"/>
        </w:rPr>
        <w:t>Strategic Relationship</w:t>
      </w:r>
      <w:r w:rsidRPr="007728F9">
        <w:rPr>
          <w:rFonts w:ascii="Arial" w:hAnsi="Arial" w:cs="Arial"/>
          <w:b w:val="0"/>
          <w:sz w:val="20"/>
          <w:szCs w:val="22"/>
        </w:rPr>
        <w:t xml:space="preserve"> Managers are specified in Item 3 of Schedule 1.  Unless the Parties otherwise agree, Strategic Relationship Managers must:</w:t>
      </w:r>
    </w:p>
    <w:p w14:paraId="3D708245" w14:textId="5649528A" w:rsidR="004F33E9" w:rsidRPr="00ED590F" w:rsidRDefault="004F6DAC" w:rsidP="00D5706D">
      <w:pPr>
        <w:pStyle w:val="Levela"/>
        <w:keepNext/>
        <w:keepLines/>
        <w:numPr>
          <w:ilvl w:val="0"/>
          <w:numId w:val="35"/>
        </w:numPr>
        <w:ind w:hanging="720"/>
        <w:rPr>
          <w:rFonts w:ascii="Arial" w:hAnsi="Arial" w:cs="Arial"/>
          <w:sz w:val="20"/>
        </w:rPr>
      </w:pPr>
      <w:r w:rsidRPr="00ED590F">
        <w:rPr>
          <w:rFonts w:ascii="Arial" w:hAnsi="Arial" w:cs="Arial"/>
          <w:sz w:val="20"/>
        </w:rPr>
        <w:t xml:space="preserve">in the case of </w:t>
      </w:r>
      <w:r w:rsidR="0062241A" w:rsidRPr="00ED590F">
        <w:rPr>
          <w:rFonts w:ascii="Arial" w:hAnsi="Arial" w:cs="Arial"/>
          <w:sz w:val="20"/>
        </w:rPr>
        <w:t>the University</w:t>
      </w:r>
      <w:r w:rsidR="00A12434">
        <w:rPr>
          <w:rFonts w:ascii="Arial" w:hAnsi="Arial" w:cs="Arial"/>
          <w:sz w:val="20"/>
        </w:rPr>
        <w:t>,</w:t>
      </w:r>
      <w:r w:rsidR="006E3518">
        <w:rPr>
          <w:rFonts w:ascii="Arial" w:hAnsi="Arial" w:cs="Arial"/>
          <w:sz w:val="20"/>
        </w:rPr>
        <w:t xml:space="preserve"> </w:t>
      </w:r>
      <w:r w:rsidR="004F33E9" w:rsidRPr="00ED590F">
        <w:rPr>
          <w:rFonts w:ascii="Arial" w:hAnsi="Arial" w:cs="Arial"/>
          <w:sz w:val="20"/>
        </w:rPr>
        <w:t xml:space="preserve">be at Pro Vice Chancellor or Executive Dean level or higher; and </w:t>
      </w:r>
    </w:p>
    <w:p w14:paraId="204259AD" w14:textId="7E9F9979" w:rsidR="004F33E9" w:rsidRPr="00ED590F" w:rsidRDefault="004F33E9" w:rsidP="00D5706D">
      <w:pPr>
        <w:pStyle w:val="Levela"/>
        <w:keepNext/>
        <w:keepLines/>
        <w:numPr>
          <w:ilvl w:val="0"/>
          <w:numId w:val="35"/>
        </w:numPr>
        <w:ind w:hanging="720"/>
        <w:rPr>
          <w:rFonts w:ascii="Arial" w:hAnsi="Arial" w:cs="Arial"/>
          <w:sz w:val="20"/>
        </w:rPr>
      </w:pPr>
      <w:r w:rsidRPr="00ED590F">
        <w:rPr>
          <w:rFonts w:ascii="Arial" w:hAnsi="Arial" w:cs="Arial"/>
          <w:sz w:val="20"/>
        </w:rPr>
        <w:t>in the case of ANSTO</w:t>
      </w:r>
      <w:r w:rsidR="00A12434">
        <w:rPr>
          <w:rFonts w:ascii="Arial" w:hAnsi="Arial" w:cs="Arial"/>
          <w:sz w:val="20"/>
        </w:rPr>
        <w:t>,</w:t>
      </w:r>
      <w:r w:rsidR="006E3518">
        <w:rPr>
          <w:rFonts w:ascii="Arial" w:hAnsi="Arial" w:cs="Arial"/>
          <w:sz w:val="20"/>
        </w:rPr>
        <w:t xml:space="preserve"> </w:t>
      </w:r>
      <w:r w:rsidRPr="00ED590F">
        <w:rPr>
          <w:rFonts w:ascii="Arial" w:hAnsi="Arial" w:cs="Arial"/>
          <w:sz w:val="20"/>
        </w:rPr>
        <w:t xml:space="preserve">be at the Executive </w:t>
      </w:r>
      <w:r w:rsidR="00073471" w:rsidRPr="00ED590F">
        <w:rPr>
          <w:rFonts w:ascii="Arial" w:hAnsi="Arial" w:cs="Arial"/>
          <w:sz w:val="20"/>
        </w:rPr>
        <w:t xml:space="preserve">or upper </w:t>
      </w:r>
      <w:r w:rsidR="0058671C" w:rsidRPr="00ED590F">
        <w:rPr>
          <w:rFonts w:ascii="Arial" w:hAnsi="Arial" w:cs="Arial"/>
          <w:sz w:val="20"/>
        </w:rPr>
        <w:t>Management l</w:t>
      </w:r>
      <w:r w:rsidRPr="00ED590F">
        <w:rPr>
          <w:rFonts w:ascii="Arial" w:hAnsi="Arial" w:cs="Arial"/>
          <w:sz w:val="20"/>
        </w:rPr>
        <w:t xml:space="preserve">evel. </w:t>
      </w:r>
    </w:p>
    <w:p w14:paraId="2C76F5B3" w14:textId="4BCFA720" w:rsidR="0046329C" w:rsidRPr="007728F9" w:rsidRDefault="00122642" w:rsidP="00D5706D">
      <w:pPr>
        <w:pStyle w:val="Level11"/>
        <w:keepNext/>
        <w:keepLines/>
        <w:ind w:left="709" w:hanging="709"/>
        <w:rPr>
          <w:rFonts w:ascii="Arial" w:hAnsi="Arial" w:cs="Arial"/>
          <w:b w:val="0"/>
          <w:sz w:val="20"/>
          <w:szCs w:val="22"/>
        </w:rPr>
      </w:pPr>
      <w:r>
        <w:rPr>
          <w:rFonts w:ascii="Arial" w:hAnsi="Arial" w:cs="Arial"/>
          <w:b w:val="0"/>
          <w:sz w:val="20"/>
          <w:szCs w:val="22"/>
        </w:rPr>
        <w:t>M</w:t>
      </w:r>
      <w:r w:rsidR="0046329C" w:rsidRPr="007728F9">
        <w:rPr>
          <w:rFonts w:ascii="Arial" w:hAnsi="Arial" w:cs="Arial"/>
          <w:b w:val="0"/>
          <w:sz w:val="20"/>
          <w:szCs w:val="22"/>
        </w:rPr>
        <w:t>embers of the Strategic Relationship Committee may also be delegates or decision makers for their organisation with the authority to make binding decisions outside of their role on the Strategic Relationship Committee.</w:t>
      </w:r>
    </w:p>
    <w:p w14:paraId="6ABCA22D" w14:textId="77777777" w:rsidR="004F33E9" w:rsidRPr="007728F9" w:rsidRDefault="004F33E9"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may invite other individuals from time to time to participate in meetings of the Strategic Relationship Committee in order to make specific contributions as required. </w:t>
      </w:r>
    </w:p>
    <w:p w14:paraId="61A6837E" w14:textId="77777777" w:rsidR="004F33E9" w:rsidRPr="007728F9" w:rsidRDefault="004F33E9" w:rsidP="00D5706D">
      <w:pPr>
        <w:pStyle w:val="ClauseSub-Heading"/>
        <w:keepLines/>
        <w:rPr>
          <w:rFonts w:ascii="Arial" w:hAnsi="Arial" w:cs="Arial"/>
          <w:szCs w:val="22"/>
        </w:rPr>
      </w:pPr>
      <w:r w:rsidRPr="007728F9">
        <w:rPr>
          <w:rFonts w:ascii="Arial" w:hAnsi="Arial" w:cs="Arial"/>
          <w:szCs w:val="22"/>
        </w:rPr>
        <w:t xml:space="preserve">Meetings </w:t>
      </w:r>
    </w:p>
    <w:p w14:paraId="4C0F6F3C" w14:textId="77777777" w:rsidR="00221FE7" w:rsidRPr="00ED590F" w:rsidRDefault="004F33E9" w:rsidP="00D5706D">
      <w:pPr>
        <w:pStyle w:val="Level11"/>
        <w:keepNext/>
        <w:keepLines/>
        <w:ind w:left="709" w:hanging="709"/>
        <w:rPr>
          <w:rFonts w:ascii="Arial" w:hAnsi="Arial" w:cs="Arial"/>
          <w:b w:val="0"/>
          <w:sz w:val="20"/>
        </w:rPr>
      </w:pPr>
      <w:r w:rsidRPr="00ED590F">
        <w:rPr>
          <w:rFonts w:ascii="Arial" w:hAnsi="Arial" w:cs="Arial"/>
          <w:b w:val="0"/>
          <w:sz w:val="20"/>
        </w:rPr>
        <w:t xml:space="preserve">The </w:t>
      </w:r>
      <w:r w:rsidR="00221FE7" w:rsidRPr="00ED590F">
        <w:rPr>
          <w:rFonts w:ascii="Arial" w:hAnsi="Arial" w:cs="Arial"/>
          <w:b w:val="0"/>
          <w:sz w:val="20"/>
        </w:rPr>
        <w:t>Strategic Relationship</w:t>
      </w:r>
      <w:r w:rsidRPr="00ED590F">
        <w:rPr>
          <w:rFonts w:ascii="Arial" w:hAnsi="Arial" w:cs="Arial"/>
          <w:b w:val="0"/>
          <w:sz w:val="20"/>
        </w:rPr>
        <w:t xml:space="preserve"> Committee will meet a minimum of twice per year to execute its responsibilities as outlined in clause 4.2 and will maintain regular cont</w:t>
      </w:r>
      <w:r w:rsidR="00221FE7" w:rsidRPr="00ED590F">
        <w:rPr>
          <w:rFonts w:ascii="Arial" w:hAnsi="Arial" w:cs="Arial"/>
          <w:b w:val="0"/>
          <w:sz w:val="20"/>
        </w:rPr>
        <w:t>act as mutually determined.</w:t>
      </w:r>
    </w:p>
    <w:p w14:paraId="072B314F" w14:textId="279A35E7" w:rsidR="004F33E9" w:rsidRPr="00ED590F" w:rsidRDefault="00A12434" w:rsidP="00D5706D">
      <w:pPr>
        <w:pStyle w:val="Level11"/>
        <w:keepNext/>
        <w:keepLines/>
        <w:ind w:left="709" w:hanging="709"/>
        <w:rPr>
          <w:rFonts w:ascii="Arial" w:hAnsi="Arial" w:cs="Arial"/>
          <w:b w:val="0"/>
          <w:sz w:val="20"/>
        </w:rPr>
      </w:pPr>
      <w:r>
        <w:rPr>
          <w:rFonts w:ascii="Arial" w:hAnsi="Arial" w:cs="Arial"/>
          <w:b w:val="0"/>
          <w:sz w:val="20"/>
        </w:rPr>
        <w:t>Parties must hold at least one meeting per year in person</w:t>
      </w:r>
      <w:r w:rsidR="00CE7B1D">
        <w:rPr>
          <w:rFonts w:ascii="Arial" w:hAnsi="Arial" w:cs="Arial"/>
          <w:b w:val="0"/>
          <w:sz w:val="20"/>
        </w:rPr>
        <w:t>, at an agreed location</w:t>
      </w:r>
      <w:r w:rsidR="00221FE7" w:rsidRPr="00ED590F">
        <w:rPr>
          <w:rFonts w:ascii="Arial" w:hAnsi="Arial" w:cs="Arial"/>
          <w:b w:val="0"/>
          <w:sz w:val="20"/>
        </w:rPr>
        <w:t>.</w:t>
      </w:r>
    </w:p>
    <w:p w14:paraId="1F0F5561" w14:textId="77777777" w:rsidR="00221FE7" w:rsidRPr="00ED590F" w:rsidRDefault="00221FE7" w:rsidP="00D5706D">
      <w:pPr>
        <w:pStyle w:val="Level11"/>
        <w:keepNext/>
        <w:keepLines/>
        <w:ind w:left="709" w:hanging="709"/>
        <w:rPr>
          <w:rFonts w:ascii="Arial" w:hAnsi="Arial" w:cs="Arial"/>
          <w:b w:val="0"/>
          <w:sz w:val="20"/>
        </w:rPr>
      </w:pPr>
      <w:r w:rsidRPr="00ED590F">
        <w:rPr>
          <w:rFonts w:ascii="Arial" w:hAnsi="Arial" w:cs="Arial"/>
          <w:b w:val="0"/>
          <w:sz w:val="20"/>
        </w:rPr>
        <w:t>The Strategic Relationship Managers will generally attend all Strategic Relationship Committee meetings and arrange a Chair for the meeting and an agenda which will be distributed a fortnight before each meeting where possible.</w:t>
      </w:r>
    </w:p>
    <w:p w14:paraId="28945AF3" w14:textId="77777777" w:rsidR="00DB40F5" w:rsidRDefault="00DB40F5" w:rsidP="00D5706D">
      <w:pPr>
        <w:pStyle w:val="ClauseSub-Heading"/>
        <w:keepLines/>
        <w:ind w:left="142" w:hanging="142"/>
        <w:rPr>
          <w:rFonts w:ascii="Arial" w:hAnsi="Arial" w:cs="Arial"/>
          <w:szCs w:val="22"/>
        </w:rPr>
      </w:pPr>
    </w:p>
    <w:p w14:paraId="330EE439" w14:textId="77777777" w:rsidR="00DB40F5" w:rsidRDefault="00DB40F5" w:rsidP="00D5706D">
      <w:pPr>
        <w:pStyle w:val="ClauseSub-Heading"/>
        <w:keepLines/>
        <w:ind w:left="142" w:hanging="142"/>
        <w:rPr>
          <w:rFonts w:ascii="Arial" w:hAnsi="Arial" w:cs="Arial"/>
          <w:szCs w:val="22"/>
        </w:rPr>
      </w:pPr>
    </w:p>
    <w:p w14:paraId="2A4B2E20" w14:textId="58A7A918" w:rsidR="004F33E9" w:rsidRPr="007728F9" w:rsidRDefault="004F33E9" w:rsidP="00D5706D">
      <w:pPr>
        <w:pStyle w:val="ClauseSub-Heading"/>
        <w:keepLines/>
        <w:ind w:left="142" w:hanging="142"/>
        <w:rPr>
          <w:rFonts w:ascii="Arial" w:hAnsi="Arial" w:cs="Arial"/>
          <w:szCs w:val="22"/>
        </w:rPr>
      </w:pPr>
      <w:r w:rsidRPr="007728F9">
        <w:rPr>
          <w:rFonts w:ascii="Arial" w:hAnsi="Arial" w:cs="Arial"/>
          <w:szCs w:val="22"/>
        </w:rPr>
        <w:t xml:space="preserve">Powers </w:t>
      </w:r>
    </w:p>
    <w:p w14:paraId="21354AD5" w14:textId="7B700644" w:rsidR="004F33E9" w:rsidRPr="007728F9" w:rsidRDefault="0071615E" w:rsidP="00D5706D">
      <w:pPr>
        <w:pStyle w:val="Level11"/>
        <w:keepNext/>
        <w:keepLines/>
        <w:ind w:left="709" w:hanging="709"/>
        <w:rPr>
          <w:rFonts w:ascii="Arial" w:hAnsi="Arial" w:cs="Arial"/>
          <w:szCs w:val="22"/>
        </w:rPr>
      </w:pPr>
      <w:r w:rsidRPr="00ED590F">
        <w:rPr>
          <w:rFonts w:ascii="Arial" w:hAnsi="Arial" w:cs="Arial"/>
          <w:b w:val="0"/>
          <w:sz w:val="20"/>
        </w:rPr>
        <w:t>The Parties acknowledge and agree</w:t>
      </w:r>
      <w:r w:rsidR="00416297" w:rsidRPr="00ED590F">
        <w:rPr>
          <w:rFonts w:ascii="Arial" w:hAnsi="Arial" w:cs="Arial"/>
          <w:b w:val="0"/>
          <w:sz w:val="20"/>
        </w:rPr>
        <w:t>,</w:t>
      </w:r>
      <w:r w:rsidRPr="00ED590F">
        <w:rPr>
          <w:rFonts w:ascii="Arial" w:hAnsi="Arial" w:cs="Arial"/>
          <w:b w:val="0"/>
          <w:sz w:val="20"/>
        </w:rPr>
        <w:t xml:space="preserve"> </w:t>
      </w:r>
      <w:r w:rsidR="00A12434" w:rsidRPr="00ED590F">
        <w:rPr>
          <w:rFonts w:ascii="Arial" w:hAnsi="Arial" w:cs="Arial"/>
          <w:b w:val="0"/>
          <w:sz w:val="20"/>
        </w:rPr>
        <w:t xml:space="preserve">that </w:t>
      </w:r>
      <w:r w:rsidRPr="00ED590F">
        <w:rPr>
          <w:rFonts w:ascii="Arial" w:hAnsi="Arial" w:cs="Arial"/>
          <w:b w:val="0"/>
          <w:sz w:val="20"/>
        </w:rPr>
        <w:t>while the Strategic Relationship Committee is not granted any decision making power or any right or authority to bind the Parties</w:t>
      </w:r>
      <w:r w:rsidR="00416297" w:rsidRPr="00ED590F">
        <w:rPr>
          <w:rFonts w:ascii="Arial" w:hAnsi="Arial" w:cs="Arial"/>
          <w:b w:val="0"/>
          <w:sz w:val="20"/>
        </w:rPr>
        <w:t xml:space="preserve"> under this Agreement or otherwise,</w:t>
      </w:r>
      <w:r w:rsidRPr="00ED590F">
        <w:rPr>
          <w:rFonts w:ascii="Arial" w:hAnsi="Arial" w:cs="Arial"/>
          <w:b w:val="0"/>
          <w:sz w:val="20"/>
        </w:rPr>
        <w:t xml:space="preserve"> and cannot impose any obligations on the Parties or grant any rights to the Parties under this Agreement or otherwise, to carefully consider recommendations of the Strategic Relationship Committee</w:t>
      </w:r>
      <w:r w:rsidR="00FD2849">
        <w:rPr>
          <w:rFonts w:ascii="Arial" w:hAnsi="Arial" w:cs="Arial"/>
          <w:b w:val="0"/>
          <w:sz w:val="20"/>
        </w:rPr>
        <w:t xml:space="preserve"> in the exercise of the relevant power, authority or delegation</w:t>
      </w:r>
      <w:r w:rsidRPr="00ED590F">
        <w:rPr>
          <w:rFonts w:ascii="Arial" w:hAnsi="Arial" w:cs="Arial"/>
          <w:b w:val="0"/>
          <w:sz w:val="20"/>
        </w:rPr>
        <w:t>.</w:t>
      </w:r>
      <w:r w:rsidR="004F33E9" w:rsidRPr="007728F9">
        <w:rPr>
          <w:rFonts w:ascii="Arial" w:hAnsi="Arial" w:cs="Arial"/>
          <w:szCs w:val="22"/>
        </w:rPr>
        <w:t xml:space="preserve"> </w:t>
      </w:r>
    </w:p>
    <w:p w14:paraId="1484929E" w14:textId="77777777" w:rsidR="004F33E9" w:rsidRPr="007728F9" w:rsidRDefault="004F33E9" w:rsidP="00D5706D">
      <w:pPr>
        <w:pStyle w:val="ClauseSub-Heading"/>
        <w:keepLines/>
        <w:spacing w:before="120"/>
        <w:rPr>
          <w:rFonts w:ascii="Arial" w:hAnsi="Arial" w:cs="Arial"/>
          <w:szCs w:val="22"/>
        </w:rPr>
      </w:pPr>
      <w:r w:rsidRPr="007728F9">
        <w:rPr>
          <w:rFonts w:ascii="Arial" w:hAnsi="Arial" w:cs="Arial"/>
          <w:szCs w:val="22"/>
        </w:rPr>
        <w:t xml:space="preserve">Managing Material Personal Interests </w:t>
      </w:r>
    </w:p>
    <w:p w14:paraId="3CF96495" w14:textId="16620698" w:rsidR="004F33E9" w:rsidRPr="007728F9" w:rsidRDefault="004F33E9" w:rsidP="00D5706D">
      <w:pPr>
        <w:pStyle w:val="Level11"/>
        <w:keepNext/>
        <w:keepLines/>
        <w:ind w:left="709" w:hanging="709"/>
        <w:rPr>
          <w:rFonts w:ascii="Arial" w:hAnsi="Arial" w:cs="Arial"/>
          <w:szCs w:val="22"/>
        </w:rPr>
      </w:pPr>
      <w:r w:rsidRPr="00ED590F">
        <w:rPr>
          <w:rFonts w:ascii="Arial" w:hAnsi="Arial" w:cs="Arial"/>
          <w:b w:val="0"/>
          <w:sz w:val="20"/>
        </w:rPr>
        <w:t xml:space="preserve">Each Party must </w:t>
      </w:r>
      <w:r w:rsidR="004207B1">
        <w:rPr>
          <w:rFonts w:ascii="Arial" w:hAnsi="Arial" w:cs="Arial"/>
          <w:b w:val="0"/>
          <w:sz w:val="20"/>
        </w:rPr>
        <w:t>take</w:t>
      </w:r>
      <w:r w:rsidRPr="00ED590F">
        <w:rPr>
          <w:rFonts w:ascii="Arial" w:hAnsi="Arial" w:cs="Arial"/>
          <w:b w:val="0"/>
          <w:sz w:val="20"/>
        </w:rPr>
        <w:t xml:space="preserve"> reasonable </w:t>
      </w:r>
      <w:r w:rsidR="004207B1">
        <w:rPr>
          <w:rFonts w:ascii="Arial" w:hAnsi="Arial" w:cs="Arial"/>
          <w:b w:val="0"/>
          <w:sz w:val="20"/>
        </w:rPr>
        <w:t>actions</w:t>
      </w:r>
      <w:r w:rsidR="004207B1" w:rsidRPr="00ED590F">
        <w:rPr>
          <w:rFonts w:ascii="Arial" w:hAnsi="Arial" w:cs="Arial"/>
          <w:b w:val="0"/>
          <w:sz w:val="20"/>
        </w:rPr>
        <w:t xml:space="preserve"> </w:t>
      </w:r>
      <w:r w:rsidRPr="00ED590F">
        <w:rPr>
          <w:rFonts w:ascii="Arial" w:hAnsi="Arial" w:cs="Arial"/>
          <w:b w:val="0"/>
          <w:sz w:val="20"/>
        </w:rPr>
        <w:t xml:space="preserve">to ensure that its representatives on the </w:t>
      </w:r>
      <w:r w:rsidR="00221FE7" w:rsidRPr="00ED590F">
        <w:rPr>
          <w:rFonts w:ascii="Arial" w:hAnsi="Arial" w:cs="Arial"/>
          <w:b w:val="0"/>
          <w:sz w:val="20"/>
        </w:rPr>
        <w:t>Strategic Relationship</w:t>
      </w:r>
      <w:r w:rsidRPr="00ED590F">
        <w:rPr>
          <w:rFonts w:ascii="Arial" w:hAnsi="Arial" w:cs="Arial"/>
          <w:b w:val="0"/>
          <w:sz w:val="20"/>
        </w:rPr>
        <w:t xml:space="preserve"> Committee disclose any actual or potential material personal interest in the issues to be considered by the Committee under this </w:t>
      </w:r>
      <w:r w:rsidR="00221FE7" w:rsidRPr="00ED590F">
        <w:rPr>
          <w:rFonts w:ascii="Arial" w:hAnsi="Arial" w:cs="Arial"/>
          <w:b w:val="0"/>
          <w:sz w:val="20"/>
        </w:rPr>
        <w:t>Agreement</w:t>
      </w:r>
      <w:r w:rsidRPr="00ED590F">
        <w:rPr>
          <w:rFonts w:ascii="Arial" w:hAnsi="Arial" w:cs="Arial"/>
          <w:b w:val="0"/>
          <w:sz w:val="20"/>
        </w:rPr>
        <w:t xml:space="preserve"> or an Activity Agreement (including any interest in an actual or potential Project).</w:t>
      </w:r>
      <w:r w:rsidRPr="007728F9">
        <w:rPr>
          <w:rFonts w:ascii="Arial" w:hAnsi="Arial" w:cs="Arial"/>
          <w:szCs w:val="22"/>
        </w:rPr>
        <w:t xml:space="preserve"> </w:t>
      </w:r>
    </w:p>
    <w:p w14:paraId="46946FE9" w14:textId="77777777" w:rsidR="004F33E9" w:rsidRPr="007728F9" w:rsidRDefault="004F33E9" w:rsidP="00D5706D">
      <w:pPr>
        <w:pStyle w:val="Level11"/>
        <w:keepNext/>
        <w:keepLines/>
        <w:ind w:left="709" w:hanging="709"/>
        <w:rPr>
          <w:rFonts w:ascii="Arial" w:hAnsi="Arial" w:cs="Arial"/>
          <w:szCs w:val="22"/>
        </w:rPr>
      </w:pPr>
      <w:r w:rsidRPr="00ED590F">
        <w:rPr>
          <w:rFonts w:ascii="Arial" w:hAnsi="Arial" w:cs="Arial"/>
          <w:b w:val="0"/>
          <w:sz w:val="20"/>
        </w:rPr>
        <w:t>For the purposes of clauses 4.</w:t>
      </w:r>
      <w:r w:rsidR="00221FE7" w:rsidRPr="00ED590F">
        <w:rPr>
          <w:rFonts w:ascii="Arial" w:hAnsi="Arial" w:cs="Arial"/>
          <w:b w:val="0"/>
          <w:sz w:val="20"/>
        </w:rPr>
        <w:t>11</w:t>
      </w:r>
      <w:r w:rsidRPr="00ED590F">
        <w:rPr>
          <w:rFonts w:ascii="Arial" w:hAnsi="Arial" w:cs="Arial"/>
          <w:b w:val="0"/>
          <w:sz w:val="20"/>
        </w:rPr>
        <w:t xml:space="preserve"> and 8, a </w:t>
      </w:r>
      <w:r w:rsidR="00221FE7" w:rsidRPr="00ED590F">
        <w:rPr>
          <w:rFonts w:ascii="Arial" w:hAnsi="Arial" w:cs="Arial"/>
          <w:b w:val="0"/>
          <w:sz w:val="20"/>
        </w:rPr>
        <w:t>Strategic Relationship</w:t>
      </w:r>
      <w:r w:rsidRPr="00ED590F">
        <w:rPr>
          <w:rFonts w:ascii="Arial" w:hAnsi="Arial" w:cs="Arial"/>
          <w:b w:val="0"/>
          <w:sz w:val="20"/>
        </w:rPr>
        <w:t xml:space="preserve"> Committee member has a material personal interest in an issue if the member has:</w:t>
      </w:r>
      <w:r w:rsidRPr="007728F9">
        <w:rPr>
          <w:rFonts w:ascii="Arial" w:hAnsi="Arial" w:cs="Arial"/>
          <w:szCs w:val="22"/>
        </w:rPr>
        <w:t xml:space="preserve"> </w:t>
      </w:r>
    </w:p>
    <w:p w14:paraId="479617EF" w14:textId="77777777" w:rsidR="004F33E9" w:rsidRPr="009B7270" w:rsidRDefault="004F33E9" w:rsidP="00D5706D">
      <w:pPr>
        <w:pStyle w:val="Levela"/>
        <w:keepNext/>
        <w:keepLines/>
        <w:numPr>
          <w:ilvl w:val="0"/>
          <w:numId w:val="36"/>
        </w:numPr>
        <w:ind w:hanging="720"/>
        <w:rPr>
          <w:rFonts w:ascii="Arial" w:hAnsi="Arial" w:cs="Arial"/>
          <w:sz w:val="20"/>
        </w:rPr>
      </w:pPr>
      <w:r w:rsidRPr="007728F9">
        <w:rPr>
          <w:rFonts w:ascii="Arial" w:hAnsi="Arial" w:cs="Arial"/>
          <w:szCs w:val="22"/>
        </w:rPr>
        <w:tab/>
      </w:r>
      <w:r w:rsidRPr="009B7270">
        <w:rPr>
          <w:rFonts w:ascii="Arial" w:hAnsi="Arial" w:cs="Arial"/>
          <w:sz w:val="20"/>
        </w:rPr>
        <w:t xml:space="preserve">a direct or indirect personal financial interest in the issue; or </w:t>
      </w:r>
    </w:p>
    <w:p w14:paraId="642100F1" w14:textId="77777777" w:rsidR="004F33E9" w:rsidRPr="009B7270" w:rsidRDefault="004F33E9" w:rsidP="00D5706D">
      <w:pPr>
        <w:pStyle w:val="Levela"/>
        <w:keepNext/>
        <w:keepLines/>
        <w:numPr>
          <w:ilvl w:val="0"/>
          <w:numId w:val="36"/>
        </w:numPr>
        <w:ind w:hanging="720"/>
        <w:rPr>
          <w:rFonts w:ascii="Arial" w:hAnsi="Arial" w:cs="Arial"/>
          <w:sz w:val="20"/>
        </w:rPr>
      </w:pPr>
      <w:r w:rsidRPr="009B7270">
        <w:rPr>
          <w:rFonts w:ascii="Arial" w:hAnsi="Arial" w:cs="Arial"/>
          <w:sz w:val="20"/>
        </w:rPr>
        <w:tab/>
        <w:t xml:space="preserve">a direct or indirect interest of any other kind if the interest could conflict with the proper exercise of the member’s functions in relation to the </w:t>
      </w:r>
      <w:r w:rsidR="00221FE7" w:rsidRPr="009B7270">
        <w:rPr>
          <w:rFonts w:ascii="Arial" w:hAnsi="Arial" w:cs="Arial"/>
          <w:sz w:val="20"/>
        </w:rPr>
        <w:t>Strategic Relationship</w:t>
      </w:r>
      <w:r w:rsidRPr="009B7270">
        <w:rPr>
          <w:rFonts w:ascii="Arial" w:hAnsi="Arial" w:cs="Arial"/>
          <w:sz w:val="20"/>
        </w:rPr>
        <w:t xml:space="preserve"> Committee’s consideration of the issue. </w:t>
      </w:r>
    </w:p>
    <w:p w14:paraId="612E0493" w14:textId="77777777" w:rsidR="00D35C38" w:rsidRPr="007728F9" w:rsidRDefault="00D35C38" w:rsidP="00D5706D">
      <w:pPr>
        <w:pStyle w:val="Subclause"/>
        <w:keepNext/>
        <w:keepLines/>
        <w:ind w:left="0" w:firstLine="0"/>
        <w:rPr>
          <w:rFonts w:ascii="Arial" w:hAnsi="Arial" w:cs="Arial"/>
          <w:b/>
          <w:szCs w:val="22"/>
        </w:rPr>
      </w:pPr>
      <w:r w:rsidRPr="007728F9">
        <w:rPr>
          <w:rFonts w:ascii="Arial" w:hAnsi="Arial" w:cs="Arial"/>
          <w:b/>
          <w:szCs w:val="22"/>
        </w:rPr>
        <w:t>Managing Schedule Agreements</w:t>
      </w:r>
    </w:p>
    <w:p w14:paraId="3D72723D" w14:textId="6C135EF7" w:rsidR="00C17AD0" w:rsidRPr="007728F9" w:rsidRDefault="00C17AD0" w:rsidP="00D5706D">
      <w:pPr>
        <w:pStyle w:val="Level11"/>
        <w:keepNext/>
        <w:keepLines/>
        <w:ind w:left="709" w:hanging="709"/>
        <w:rPr>
          <w:rFonts w:ascii="Arial" w:hAnsi="Arial" w:cs="Arial"/>
          <w:sz w:val="20"/>
          <w:szCs w:val="22"/>
        </w:rPr>
      </w:pPr>
      <w:r w:rsidRPr="009B7270">
        <w:rPr>
          <w:rFonts w:ascii="Arial" w:hAnsi="Arial" w:cs="Arial"/>
          <w:b w:val="0"/>
          <w:sz w:val="20"/>
          <w:szCs w:val="22"/>
        </w:rPr>
        <w:t xml:space="preserve">Where the Strategic Relationship Committee determines that it is appropriate to </w:t>
      </w:r>
      <w:r w:rsidR="00F9452D" w:rsidRPr="009B7270">
        <w:rPr>
          <w:rFonts w:ascii="Arial" w:hAnsi="Arial" w:cs="Arial"/>
          <w:b w:val="0"/>
          <w:sz w:val="20"/>
          <w:szCs w:val="22"/>
        </w:rPr>
        <w:t>develop</w:t>
      </w:r>
      <w:r w:rsidRPr="009B7270">
        <w:rPr>
          <w:rFonts w:ascii="Arial" w:hAnsi="Arial" w:cs="Arial"/>
          <w:b w:val="0"/>
          <w:sz w:val="20"/>
          <w:szCs w:val="22"/>
        </w:rPr>
        <w:t xml:space="preserve"> </w:t>
      </w:r>
      <w:r w:rsidR="00F9452D" w:rsidRPr="009B7270">
        <w:rPr>
          <w:rFonts w:ascii="Arial" w:hAnsi="Arial" w:cs="Arial"/>
          <w:b w:val="0"/>
          <w:sz w:val="20"/>
          <w:szCs w:val="22"/>
        </w:rPr>
        <w:t>other</w:t>
      </w:r>
      <w:r w:rsidRPr="009B7270">
        <w:rPr>
          <w:rFonts w:ascii="Arial" w:hAnsi="Arial" w:cs="Arial"/>
          <w:b w:val="0"/>
          <w:sz w:val="20"/>
          <w:szCs w:val="22"/>
        </w:rPr>
        <w:t xml:space="preserve"> </w:t>
      </w:r>
      <w:r w:rsidR="00D35C38" w:rsidRPr="009B7270">
        <w:rPr>
          <w:rFonts w:ascii="Arial" w:hAnsi="Arial" w:cs="Arial"/>
          <w:b w:val="0"/>
          <w:sz w:val="20"/>
          <w:szCs w:val="22"/>
        </w:rPr>
        <w:t xml:space="preserve">Schedule </w:t>
      </w:r>
      <w:r w:rsidR="00F9452D" w:rsidRPr="009B7270">
        <w:rPr>
          <w:rFonts w:ascii="Arial" w:hAnsi="Arial" w:cs="Arial"/>
          <w:b w:val="0"/>
          <w:sz w:val="20"/>
          <w:szCs w:val="22"/>
        </w:rPr>
        <w:t>Agreements</w:t>
      </w:r>
      <w:r w:rsidRPr="009B7270">
        <w:rPr>
          <w:rFonts w:ascii="Arial" w:hAnsi="Arial" w:cs="Arial"/>
          <w:b w:val="0"/>
          <w:sz w:val="20"/>
          <w:szCs w:val="22"/>
        </w:rPr>
        <w:t xml:space="preserve"> to operate under the terms of this Agreement, they will refer the matter to their appropriate </w:t>
      </w:r>
      <w:r w:rsidR="00720661" w:rsidRPr="009B7270">
        <w:rPr>
          <w:rFonts w:ascii="Arial" w:hAnsi="Arial" w:cs="Arial"/>
          <w:b w:val="0"/>
          <w:sz w:val="20"/>
          <w:szCs w:val="22"/>
        </w:rPr>
        <w:t>leg</w:t>
      </w:r>
      <w:r w:rsidRPr="009B7270">
        <w:rPr>
          <w:rFonts w:ascii="Arial" w:hAnsi="Arial" w:cs="Arial"/>
          <w:b w:val="0"/>
          <w:sz w:val="20"/>
          <w:szCs w:val="22"/>
        </w:rPr>
        <w:t xml:space="preserve">al or </w:t>
      </w:r>
      <w:r w:rsidR="00720661" w:rsidRPr="009B7270">
        <w:rPr>
          <w:rFonts w:ascii="Arial" w:hAnsi="Arial" w:cs="Arial"/>
          <w:b w:val="0"/>
          <w:sz w:val="20"/>
          <w:szCs w:val="22"/>
        </w:rPr>
        <w:t>c</w:t>
      </w:r>
      <w:r w:rsidRPr="009B7270">
        <w:rPr>
          <w:rFonts w:ascii="Arial" w:hAnsi="Arial" w:cs="Arial"/>
          <w:b w:val="0"/>
          <w:sz w:val="20"/>
          <w:szCs w:val="22"/>
        </w:rPr>
        <w:t>ontracts</w:t>
      </w:r>
      <w:r w:rsidR="00E92CBD" w:rsidRPr="009B7270">
        <w:rPr>
          <w:rFonts w:ascii="Arial" w:hAnsi="Arial" w:cs="Arial"/>
          <w:b w:val="0"/>
          <w:sz w:val="20"/>
          <w:szCs w:val="22"/>
        </w:rPr>
        <w:t>’</w:t>
      </w:r>
      <w:r w:rsidRPr="009B7270">
        <w:rPr>
          <w:rFonts w:ascii="Arial" w:hAnsi="Arial" w:cs="Arial"/>
          <w:b w:val="0"/>
          <w:sz w:val="20"/>
          <w:szCs w:val="22"/>
        </w:rPr>
        <w:t xml:space="preserve"> administration areas and those areas will </w:t>
      </w:r>
      <w:r w:rsidR="00416297" w:rsidRPr="009B7270">
        <w:rPr>
          <w:rFonts w:ascii="Arial" w:hAnsi="Arial" w:cs="Arial"/>
          <w:b w:val="0"/>
          <w:sz w:val="20"/>
          <w:szCs w:val="22"/>
        </w:rPr>
        <w:t xml:space="preserve">prepare </w:t>
      </w:r>
      <w:r w:rsidR="001D7AB7" w:rsidRPr="009B7270">
        <w:rPr>
          <w:rFonts w:ascii="Arial" w:hAnsi="Arial" w:cs="Arial"/>
          <w:b w:val="0"/>
          <w:sz w:val="20"/>
          <w:szCs w:val="22"/>
        </w:rPr>
        <w:t xml:space="preserve">a </w:t>
      </w:r>
      <w:r w:rsidR="00D35C38" w:rsidRPr="009B7270">
        <w:rPr>
          <w:rFonts w:ascii="Arial" w:hAnsi="Arial" w:cs="Arial"/>
          <w:b w:val="0"/>
          <w:sz w:val="20"/>
          <w:szCs w:val="22"/>
        </w:rPr>
        <w:t>Schedule</w:t>
      </w:r>
      <w:r w:rsidRPr="009B7270">
        <w:rPr>
          <w:rFonts w:ascii="Arial" w:hAnsi="Arial" w:cs="Arial"/>
          <w:b w:val="0"/>
          <w:sz w:val="20"/>
          <w:szCs w:val="22"/>
        </w:rPr>
        <w:t xml:space="preserve"> </w:t>
      </w:r>
      <w:r w:rsidR="00F9452D" w:rsidRPr="009B7270">
        <w:rPr>
          <w:rFonts w:ascii="Arial" w:hAnsi="Arial" w:cs="Arial"/>
          <w:b w:val="0"/>
          <w:sz w:val="20"/>
          <w:szCs w:val="22"/>
        </w:rPr>
        <w:t>A</w:t>
      </w:r>
      <w:r w:rsidRPr="009B7270">
        <w:rPr>
          <w:rFonts w:ascii="Arial" w:hAnsi="Arial" w:cs="Arial"/>
          <w:b w:val="0"/>
          <w:sz w:val="20"/>
          <w:szCs w:val="22"/>
        </w:rPr>
        <w:t>greement for consideration by the Strategic Relationship Committee</w:t>
      </w:r>
      <w:r w:rsidR="00C14C70">
        <w:rPr>
          <w:rFonts w:ascii="Arial" w:hAnsi="Arial" w:cs="Arial"/>
          <w:b w:val="0"/>
          <w:sz w:val="20"/>
          <w:szCs w:val="22"/>
        </w:rPr>
        <w:t xml:space="preserve"> and approval by the Parties’ authorised </w:t>
      </w:r>
      <w:r w:rsidR="00FD2849">
        <w:rPr>
          <w:rFonts w:ascii="Arial" w:hAnsi="Arial" w:cs="Arial"/>
          <w:b w:val="0"/>
          <w:sz w:val="20"/>
          <w:szCs w:val="22"/>
        </w:rPr>
        <w:t xml:space="preserve">representatives </w:t>
      </w:r>
      <w:r w:rsidR="00720661" w:rsidRPr="009B7270">
        <w:rPr>
          <w:rFonts w:ascii="Arial" w:hAnsi="Arial" w:cs="Arial"/>
          <w:b w:val="0"/>
          <w:sz w:val="20"/>
          <w:szCs w:val="22"/>
        </w:rPr>
        <w:t>for adoption under the auspices of this Agreement</w:t>
      </w:r>
      <w:r w:rsidRPr="009B7270">
        <w:rPr>
          <w:rFonts w:ascii="Arial" w:hAnsi="Arial" w:cs="Arial"/>
          <w:b w:val="0"/>
          <w:sz w:val="20"/>
          <w:szCs w:val="22"/>
        </w:rPr>
        <w:t>.</w:t>
      </w:r>
    </w:p>
    <w:bookmarkEnd w:id="3"/>
    <w:bookmarkEnd w:id="4"/>
    <w:p w14:paraId="6A956B25" w14:textId="77777777" w:rsidR="00A30C76" w:rsidRPr="007728F9" w:rsidRDefault="00654C55" w:rsidP="00D5706D">
      <w:pPr>
        <w:pStyle w:val="Level1"/>
        <w:keepLines/>
        <w:pBdr>
          <w:bottom w:val="single" w:sz="4" w:space="1" w:color="auto"/>
        </w:pBdr>
        <w:ind w:left="709" w:hanging="709"/>
        <w:rPr>
          <w:sz w:val="20"/>
          <w:szCs w:val="22"/>
        </w:rPr>
      </w:pPr>
      <w:r w:rsidRPr="007728F9">
        <w:rPr>
          <w:sz w:val="20"/>
          <w:szCs w:val="22"/>
        </w:rPr>
        <w:t>ACTIVITY AGREEMENTS</w:t>
      </w:r>
    </w:p>
    <w:p w14:paraId="013C543F" w14:textId="77777777" w:rsidR="00C600D4" w:rsidRPr="007728F9" w:rsidRDefault="00C600D4" w:rsidP="00D5706D">
      <w:pPr>
        <w:pStyle w:val="Level1fo"/>
        <w:keepNext/>
        <w:keepLines/>
        <w:ind w:left="0"/>
        <w:rPr>
          <w:rFonts w:ascii="Arial" w:hAnsi="Arial" w:cs="Arial"/>
          <w:b/>
          <w:sz w:val="20"/>
          <w:szCs w:val="22"/>
          <w:lang w:eastAsia="en-AU"/>
        </w:rPr>
      </w:pPr>
      <w:r w:rsidRPr="007728F9">
        <w:rPr>
          <w:rFonts w:ascii="Arial" w:hAnsi="Arial" w:cs="Arial"/>
          <w:b/>
          <w:sz w:val="20"/>
          <w:szCs w:val="22"/>
          <w:lang w:eastAsia="en-AU"/>
        </w:rPr>
        <w:t>Form of Agreement</w:t>
      </w:r>
    </w:p>
    <w:p w14:paraId="02789449" w14:textId="77777777" w:rsidR="00654C55" w:rsidRPr="007728F9" w:rsidRDefault="00654C55"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If the Parties identify a potential Project </w:t>
      </w:r>
      <w:r w:rsidR="0058671C" w:rsidRPr="007728F9">
        <w:rPr>
          <w:rFonts w:ascii="Arial" w:hAnsi="Arial" w:cs="Arial"/>
          <w:b w:val="0"/>
          <w:sz w:val="20"/>
          <w:szCs w:val="22"/>
        </w:rPr>
        <w:t xml:space="preserve">or relationship </w:t>
      </w:r>
      <w:r w:rsidRPr="007728F9">
        <w:rPr>
          <w:rFonts w:ascii="Arial" w:hAnsi="Arial" w:cs="Arial"/>
          <w:b w:val="0"/>
          <w:sz w:val="20"/>
          <w:szCs w:val="22"/>
        </w:rPr>
        <w:t>they wish to pursue, the Parties will negotiate in good faith to enter into a legally binding written Activity Agreement in relation to that potential Project</w:t>
      </w:r>
      <w:r w:rsidR="0058671C" w:rsidRPr="007728F9">
        <w:rPr>
          <w:rFonts w:ascii="Arial" w:hAnsi="Arial" w:cs="Arial"/>
          <w:b w:val="0"/>
          <w:sz w:val="20"/>
          <w:szCs w:val="22"/>
        </w:rPr>
        <w:t xml:space="preserve"> or relationship</w:t>
      </w:r>
      <w:r w:rsidRPr="007728F9">
        <w:rPr>
          <w:rFonts w:ascii="Arial" w:hAnsi="Arial" w:cs="Arial"/>
          <w:b w:val="0"/>
          <w:sz w:val="20"/>
          <w:szCs w:val="22"/>
        </w:rPr>
        <w:t xml:space="preserve">.  The Activity Agreement for the Project will be: </w:t>
      </w:r>
    </w:p>
    <w:p w14:paraId="66DD6C1E" w14:textId="77777777" w:rsidR="00205BC4" w:rsidRPr="00554058" w:rsidRDefault="00205BC4" w:rsidP="00D5706D">
      <w:pPr>
        <w:pStyle w:val="Levela"/>
        <w:keepNext/>
        <w:keepLines/>
        <w:numPr>
          <w:ilvl w:val="0"/>
          <w:numId w:val="37"/>
        </w:numPr>
        <w:ind w:hanging="720"/>
        <w:rPr>
          <w:rFonts w:ascii="Arial" w:hAnsi="Arial" w:cs="Arial"/>
          <w:sz w:val="20"/>
        </w:rPr>
      </w:pPr>
      <w:r w:rsidRPr="00554058">
        <w:rPr>
          <w:rFonts w:ascii="Arial" w:hAnsi="Arial" w:cs="Arial"/>
          <w:sz w:val="20"/>
        </w:rPr>
        <w:t xml:space="preserve">in the form of an agreed Schedule Agreement Template; or </w:t>
      </w:r>
    </w:p>
    <w:p w14:paraId="578997B2" w14:textId="77777777" w:rsidR="00205BC4" w:rsidRPr="00554058" w:rsidRDefault="00205BC4" w:rsidP="00D5706D">
      <w:pPr>
        <w:pStyle w:val="Levela"/>
        <w:keepNext/>
        <w:keepLines/>
        <w:numPr>
          <w:ilvl w:val="0"/>
          <w:numId w:val="37"/>
        </w:numPr>
        <w:ind w:hanging="720"/>
        <w:rPr>
          <w:rFonts w:ascii="Arial" w:hAnsi="Arial" w:cs="Arial"/>
          <w:sz w:val="20"/>
        </w:rPr>
      </w:pPr>
      <w:r w:rsidRPr="00554058">
        <w:rPr>
          <w:rFonts w:ascii="Arial" w:hAnsi="Arial" w:cs="Arial"/>
          <w:sz w:val="20"/>
        </w:rPr>
        <w:t xml:space="preserve">if there is no Schedule Agreement Template, and the Parties do not wish to develop such a Schedule Agreement Template, in a form that is relevant to the Project, as a Specialty Agreement that is developed specifically for the Project but that aligns with the Schedule Agreement Templates as far as practicable. </w:t>
      </w:r>
    </w:p>
    <w:p w14:paraId="548D5C42" w14:textId="77777777" w:rsidR="00654C55" w:rsidRPr="007728F9" w:rsidRDefault="00654C55"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To the extent that a </w:t>
      </w:r>
      <w:r w:rsidR="00AF7F34" w:rsidRPr="007728F9">
        <w:rPr>
          <w:rFonts w:ascii="Arial" w:hAnsi="Arial" w:cs="Arial"/>
          <w:b w:val="0"/>
          <w:sz w:val="20"/>
          <w:szCs w:val="22"/>
        </w:rPr>
        <w:t>Project</w:t>
      </w:r>
      <w:r w:rsidRPr="007728F9">
        <w:rPr>
          <w:rFonts w:ascii="Arial" w:hAnsi="Arial" w:cs="Arial"/>
          <w:b w:val="0"/>
          <w:sz w:val="20"/>
          <w:szCs w:val="22"/>
        </w:rPr>
        <w:t xml:space="preserve"> of the Parties is within the scope of the Strategic Relationship, the Parties will conduct the </w:t>
      </w:r>
      <w:r w:rsidR="00AF7F34" w:rsidRPr="007728F9">
        <w:rPr>
          <w:rFonts w:ascii="Arial" w:hAnsi="Arial" w:cs="Arial"/>
          <w:b w:val="0"/>
          <w:sz w:val="20"/>
          <w:szCs w:val="22"/>
        </w:rPr>
        <w:t>Project</w:t>
      </w:r>
      <w:r w:rsidRPr="007728F9">
        <w:rPr>
          <w:rFonts w:ascii="Arial" w:hAnsi="Arial" w:cs="Arial"/>
          <w:b w:val="0"/>
          <w:sz w:val="20"/>
          <w:szCs w:val="22"/>
        </w:rPr>
        <w:t xml:space="preserve"> under this Agreement or an Activity Agreement.  This includes any of the following activities: </w:t>
      </w:r>
    </w:p>
    <w:p w14:paraId="4E192C96" w14:textId="77777777" w:rsidR="00654C55" w:rsidRPr="00554058" w:rsidRDefault="00654C55" w:rsidP="00D5706D">
      <w:pPr>
        <w:pStyle w:val="Levela"/>
        <w:keepNext/>
        <w:keepLines/>
        <w:numPr>
          <w:ilvl w:val="0"/>
          <w:numId w:val="38"/>
        </w:numPr>
        <w:ind w:hanging="720"/>
        <w:rPr>
          <w:rFonts w:ascii="Arial" w:hAnsi="Arial" w:cs="Arial"/>
          <w:sz w:val="20"/>
        </w:rPr>
      </w:pPr>
      <w:r w:rsidRPr="00554058">
        <w:rPr>
          <w:rFonts w:ascii="Arial" w:hAnsi="Arial" w:cs="Arial"/>
          <w:sz w:val="20"/>
        </w:rPr>
        <w:t xml:space="preserve">research activities; </w:t>
      </w:r>
    </w:p>
    <w:p w14:paraId="36D063D0" w14:textId="77777777" w:rsidR="00654C55" w:rsidRPr="00554058" w:rsidRDefault="00654C55" w:rsidP="00D5706D">
      <w:pPr>
        <w:pStyle w:val="Levela"/>
        <w:keepNext/>
        <w:keepLines/>
        <w:numPr>
          <w:ilvl w:val="0"/>
          <w:numId w:val="38"/>
        </w:numPr>
        <w:ind w:hanging="720"/>
        <w:rPr>
          <w:rFonts w:ascii="Arial" w:hAnsi="Arial" w:cs="Arial"/>
          <w:sz w:val="20"/>
        </w:rPr>
      </w:pPr>
      <w:r w:rsidRPr="00554058">
        <w:rPr>
          <w:rFonts w:ascii="Arial" w:hAnsi="Arial" w:cs="Arial"/>
          <w:sz w:val="20"/>
        </w:rPr>
        <w:t xml:space="preserve">secondments and exchanges; </w:t>
      </w:r>
    </w:p>
    <w:p w14:paraId="7391FCEC" w14:textId="77777777" w:rsidR="00654C55" w:rsidRPr="00554058" w:rsidRDefault="00654C55" w:rsidP="00D5706D">
      <w:pPr>
        <w:pStyle w:val="Levela"/>
        <w:keepNext/>
        <w:keepLines/>
        <w:numPr>
          <w:ilvl w:val="0"/>
          <w:numId w:val="38"/>
        </w:numPr>
        <w:ind w:hanging="720"/>
        <w:rPr>
          <w:rFonts w:ascii="Arial" w:hAnsi="Arial" w:cs="Arial"/>
          <w:sz w:val="20"/>
        </w:rPr>
      </w:pPr>
      <w:r w:rsidRPr="00554058">
        <w:rPr>
          <w:rFonts w:ascii="Arial" w:hAnsi="Arial" w:cs="Arial"/>
          <w:sz w:val="20"/>
        </w:rPr>
        <w:t xml:space="preserve">funding of scholarships and academic positions; and </w:t>
      </w:r>
    </w:p>
    <w:p w14:paraId="42A0EC2F" w14:textId="77777777" w:rsidR="00654C55" w:rsidRPr="00554058" w:rsidRDefault="00654C55" w:rsidP="00D5706D">
      <w:pPr>
        <w:pStyle w:val="Levela"/>
        <w:keepNext/>
        <w:keepLines/>
        <w:numPr>
          <w:ilvl w:val="0"/>
          <w:numId w:val="38"/>
        </w:numPr>
        <w:ind w:hanging="720"/>
        <w:rPr>
          <w:rFonts w:ascii="Arial" w:hAnsi="Arial" w:cs="Arial"/>
          <w:sz w:val="20"/>
        </w:rPr>
      </w:pPr>
      <w:r w:rsidRPr="00554058">
        <w:rPr>
          <w:rFonts w:ascii="Arial" w:hAnsi="Arial" w:cs="Arial"/>
          <w:sz w:val="20"/>
        </w:rPr>
        <w:t xml:space="preserve">equipment loans and infrastructure access. </w:t>
      </w:r>
    </w:p>
    <w:p w14:paraId="3291AA0E" w14:textId="77777777" w:rsidR="00654C55" w:rsidRPr="007728F9" w:rsidRDefault="00654C55" w:rsidP="00D5706D">
      <w:pPr>
        <w:pStyle w:val="Level11"/>
        <w:keepNext/>
        <w:keepLines/>
        <w:ind w:left="709" w:hanging="851"/>
        <w:rPr>
          <w:rFonts w:ascii="Arial" w:hAnsi="Arial" w:cs="Arial"/>
          <w:b w:val="0"/>
          <w:sz w:val="20"/>
          <w:szCs w:val="22"/>
        </w:rPr>
      </w:pPr>
      <w:r w:rsidRPr="007728F9">
        <w:rPr>
          <w:rFonts w:ascii="Arial" w:hAnsi="Arial" w:cs="Arial"/>
          <w:b w:val="0"/>
          <w:sz w:val="20"/>
          <w:szCs w:val="22"/>
        </w:rPr>
        <w:t xml:space="preserve">Notwithstanding any discussions or other exchanges between the Parties in relation to an Activity Agreement, neither Party is under any obligation to proceed with the Project unless and until an Activity Agreement has been signed by both Parties in relation to that Project. </w:t>
      </w:r>
    </w:p>
    <w:p w14:paraId="1935B2E8" w14:textId="77777777" w:rsidR="00654C55" w:rsidRPr="007728F9" w:rsidRDefault="00654C55" w:rsidP="00D5706D">
      <w:pPr>
        <w:pStyle w:val="Level11"/>
        <w:keepNext/>
        <w:keepLines/>
        <w:ind w:left="709" w:hanging="851"/>
        <w:rPr>
          <w:rFonts w:ascii="Arial" w:hAnsi="Arial" w:cs="Arial"/>
          <w:b w:val="0"/>
          <w:sz w:val="20"/>
          <w:szCs w:val="22"/>
        </w:rPr>
      </w:pPr>
      <w:r w:rsidRPr="007728F9">
        <w:rPr>
          <w:rFonts w:ascii="Arial" w:hAnsi="Arial" w:cs="Arial"/>
          <w:b w:val="0"/>
          <w:sz w:val="20"/>
          <w:szCs w:val="22"/>
        </w:rPr>
        <w:t xml:space="preserve">The Parties acknowledge that they may enter into Activity Agreements through a Related Body Corporate.  The Parties will ensure any such Related Body Corporate is made aware: </w:t>
      </w:r>
    </w:p>
    <w:p w14:paraId="3C1D1D43" w14:textId="77777777" w:rsidR="00654C55" w:rsidRPr="00554058" w:rsidRDefault="00654C55" w:rsidP="00D5706D">
      <w:pPr>
        <w:pStyle w:val="Levela"/>
        <w:keepNext/>
        <w:keepLines/>
        <w:numPr>
          <w:ilvl w:val="0"/>
          <w:numId w:val="39"/>
        </w:numPr>
        <w:ind w:hanging="720"/>
        <w:rPr>
          <w:rFonts w:ascii="Arial" w:hAnsi="Arial" w:cs="Arial"/>
          <w:sz w:val="20"/>
        </w:rPr>
      </w:pPr>
      <w:r w:rsidRPr="00554058">
        <w:rPr>
          <w:rFonts w:ascii="Arial" w:hAnsi="Arial" w:cs="Arial"/>
          <w:sz w:val="20"/>
        </w:rPr>
        <w:t xml:space="preserve">of the terms of this Agreement; </w:t>
      </w:r>
    </w:p>
    <w:p w14:paraId="43F868E8" w14:textId="77777777" w:rsidR="0077604D" w:rsidRPr="00554058" w:rsidRDefault="00654C55" w:rsidP="00D5706D">
      <w:pPr>
        <w:pStyle w:val="Levela"/>
        <w:keepNext/>
        <w:keepLines/>
        <w:numPr>
          <w:ilvl w:val="0"/>
          <w:numId w:val="39"/>
        </w:numPr>
        <w:ind w:hanging="720"/>
        <w:rPr>
          <w:rFonts w:ascii="Arial" w:hAnsi="Arial" w:cs="Arial"/>
          <w:sz w:val="20"/>
        </w:rPr>
      </w:pPr>
      <w:r w:rsidRPr="00554058">
        <w:rPr>
          <w:rFonts w:ascii="Arial" w:hAnsi="Arial" w:cs="Arial"/>
          <w:sz w:val="20"/>
        </w:rPr>
        <w:t>that it will be required to comply with clauses of this Agreement that are incorporated by reference into Activity Agreements</w:t>
      </w:r>
      <w:r w:rsidR="0077604D" w:rsidRPr="00554058">
        <w:rPr>
          <w:rFonts w:ascii="Arial" w:hAnsi="Arial" w:cs="Arial"/>
          <w:sz w:val="20"/>
        </w:rPr>
        <w:t>; and</w:t>
      </w:r>
    </w:p>
    <w:p w14:paraId="2BDD76C2" w14:textId="35F11777" w:rsidR="00654C55" w:rsidRPr="00FD2849" w:rsidRDefault="0077604D" w:rsidP="00D5706D">
      <w:pPr>
        <w:pStyle w:val="Levela"/>
        <w:keepNext/>
        <w:keepLines/>
        <w:numPr>
          <w:ilvl w:val="0"/>
          <w:numId w:val="39"/>
        </w:numPr>
        <w:ind w:hanging="720"/>
        <w:rPr>
          <w:rFonts w:ascii="Arial" w:hAnsi="Arial" w:cs="Arial"/>
          <w:sz w:val="20"/>
        </w:rPr>
      </w:pPr>
      <w:r w:rsidRPr="00554058">
        <w:rPr>
          <w:rFonts w:ascii="Arial" w:hAnsi="Arial" w:cs="Arial"/>
          <w:sz w:val="20"/>
        </w:rPr>
        <w:t>that it agrees to be bound by the terms of this Agreement</w:t>
      </w:r>
      <w:r w:rsidR="00FD2849">
        <w:rPr>
          <w:rFonts w:ascii="Arial" w:hAnsi="Arial" w:cs="Arial"/>
          <w:sz w:val="20"/>
        </w:rPr>
        <w:t>.</w:t>
      </w:r>
    </w:p>
    <w:p w14:paraId="6A21A839" w14:textId="77777777" w:rsidR="00654C55" w:rsidRPr="007728F9" w:rsidRDefault="00654C55" w:rsidP="00D5706D">
      <w:pPr>
        <w:pStyle w:val="Level11"/>
        <w:keepNext/>
        <w:keepLines/>
        <w:ind w:left="709" w:hanging="709"/>
        <w:rPr>
          <w:rFonts w:ascii="Arial" w:hAnsi="Arial" w:cs="Arial"/>
          <w:b w:val="0"/>
          <w:sz w:val="20"/>
          <w:szCs w:val="22"/>
        </w:rPr>
      </w:pPr>
      <w:bookmarkStart w:id="7" w:name="_Ref512863625"/>
      <w:r w:rsidRPr="007728F9">
        <w:rPr>
          <w:rFonts w:ascii="Arial" w:hAnsi="Arial" w:cs="Arial"/>
          <w:b w:val="0"/>
          <w:sz w:val="20"/>
          <w:szCs w:val="22"/>
        </w:rPr>
        <w:t xml:space="preserve">All </w:t>
      </w:r>
      <w:r w:rsidR="0077604D" w:rsidRPr="007728F9">
        <w:rPr>
          <w:rFonts w:ascii="Arial" w:hAnsi="Arial" w:cs="Arial"/>
          <w:b w:val="0"/>
          <w:sz w:val="20"/>
          <w:szCs w:val="22"/>
        </w:rPr>
        <w:t xml:space="preserve">commercial, confidential and other sensitive </w:t>
      </w:r>
      <w:r w:rsidRPr="007728F9">
        <w:rPr>
          <w:rFonts w:ascii="Arial" w:hAnsi="Arial" w:cs="Arial"/>
          <w:b w:val="0"/>
          <w:sz w:val="20"/>
          <w:szCs w:val="22"/>
        </w:rPr>
        <w:t xml:space="preserve">information and </w:t>
      </w:r>
      <w:r w:rsidR="0077604D" w:rsidRPr="007728F9">
        <w:rPr>
          <w:rFonts w:ascii="Arial" w:hAnsi="Arial" w:cs="Arial"/>
          <w:b w:val="0"/>
          <w:sz w:val="20"/>
          <w:szCs w:val="22"/>
        </w:rPr>
        <w:t xml:space="preserve">materials </w:t>
      </w:r>
      <w:r w:rsidRPr="007728F9">
        <w:rPr>
          <w:rFonts w:ascii="Arial" w:hAnsi="Arial" w:cs="Arial"/>
          <w:b w:val="0"/>
          <w:sz w:val="20"/>
          <w:szCs w:val="22"/>
        </w:rPr>
        <w:t>revealed during discussions and other exchanges between the Parties in relation to the development of a proposal for a Project, negotiation of a Project or the negotiation of the terms and conditions of an Activity Agreement must be treated by the Parties as Confidential Information.</w:t>
      </w:r>
      <w:bookmarkEnd w:id="7"/>
      <w:r w:rsidRPr="007728F9">
        <w:rPr>
          <w:rFonts w:ascii="Arial" w:hAnsi="Arial" w:cs="Arial"/>
          <w:b w:val="0"/>
          <w:sz w:val="20"/>
          <w:szCs w:val="22"/>
        </w:rPr>
        <w:t xml:space="preserve"> </w:t>
      </w:r>
    </w:p>
    <w:p w14:paraId="283F71F1" w14:textId="77777777" w:rsidR="00C93073" w:rsidRPr="007728F9" w:rsidRDefault="005E0527" w:rsidP="00D5706D">
      <w:pPr>
        <w:pStyle w:val="Level11"/>
        <w:keepNext/>
        <w:keepLines/>
        <w:ind w:left="709" w:hanging="709"/>
        <w:rPr>
          <w:rFonts w:ascii="Arial" w:hAnsi="Arial" w:cs="Arial"/>
          <w:b w:val="0"/>
          <w:sz w:val="20"/>
          <w:szCs w:val="22"/>
        </w:rPr>
      </w:pPr>
      <w:r>
        <w:rPr>
          <w:rFonts w:ascii="Arial" w:hAnsi="Arial" w:cs="Arial"/>
          <w:b w:val="0"/>
          <w:sz w:val="20"/>
          <w:szCs w:val="22"/>
        </w:rPr>
        <w:t xml:space="preserve">Without limiting the provisions of clauses 13.3 and 13.4, </w:t>
      </w:r>
      <w:r w:rsidRPr="007728F9">
        <w:rPr>
          <w:rFonts w:ascii="Arial" w:hAnsi="Arial" w:cs="Arial"/>
          <w:b w:val="0"/>
          <w:sz w:val="20"/>
          <w:szCs w:val="22"/>
        </w:rPr>
        <w:t xml:space="preserve">a </w:t>
      </w:r>
      <w:r w:rsidR="00C93073" w:rsidRPr="007728F9">
        <w:rPr>
          <w:rFonts w:ascii="Arial" w:hAnsi="Arial" w:cs="Arial"/>
          <w:b w:val="0"/>
          <w:sz w:val="20"/>
          <w:szCs w:val="22"/>
        </w:rPr>
        <w:t xml:space="preserve">Party may require as a condition of access </w:t>
      </w:r>
      <w:r w:rsidR="0038375D" w:rsidRPr="007728F9">
        <w:rPr>
          <w:rFonts w:ascii="Arial" w:hAnsi="Arial" w:cs="Arial"/>
          <w:b w:val="0"/>
          <w:sz w:val="20"/>
          <w:szCs w:val="22"/>
        </w:rPr>
        <w:t xml:space="preserve">to its facilities </w:t>
      </w:r>
      <w:r w:rsidR="00C93073" w:rsidRPr="007728F9">
        <w:rPr>
          <w:rFonts w:ascii="Arial" w:hAnsi="Arial" w:cs="Arial"/>
          <w:b w:val="0"/>
          <w:sz w:val="20"/>
          <w:szCs w:val="22"/>
        </w:rPr>
        <w:t xml:space="preserve">pursuant to </w:t>
      </w:r>
      <w:r w:rsidR="00C13147" w:rsidRPr="007728F9">
        <w:rPr>
          <w:rFonts w:ascii="Arial" w:hAnsi="Arial" w:cs="Arial"/>
          <w:b w:val="0"/>
          <w:sz w:val="20"/>
          <w:szCs w:val="22"/>
        </w:rPr>
        <w:t xml:space="preserve">this Agreement, </w:t>
      </w:r>
      <w:r w:rsidR="0038375D" w:rsidRPr="007728F9">
        <w:rPr>
          <w:rFonts w:ascii="Arial" w:hAnsi="Arial" w:cs="Arial"/>
          <w:b w:val="0"/>
          <w:sz w:val="20"/>
          <w:szCs w:val="22"/>
        </w:rPr>
        <w:t xml:space="preserve">or of an Activity Agreement, </w:t>
      </w:r>
      <w:r w:rsidR="00A1105E" w:rsidRPr="007728F9">
        <w:rPr>
          <w:rFonts w:ascii="Arial" w:hAnsi="Arial" w:cs="Arial"/>
          <w:b w:val="0"/>
          <w:sz w:val="20"/>
          <w:szCs w:val="22"/>
        </w:rPr>
        <w:t xml:space="preserve">that </w:t>
      </w:r>
      <w:r w:rsidR="00882912" w:rsidRPr="007728F9">
        <w:rPr>
          <w:rFonts w:ascii="Arial" w:hAnsi="Arial" w:cs="Arial"/>
          <w:b w:val="0"/>
          <w:sz w:val="20"/>
          <w:szCs w:val="22"/>
        </w:rPr>
        <w:t>Personnel</w:t>
      </w:r>
      <w:r w:rsidR="00F9452D" w:rsidRPr="007728F9">
        <w:rPr>
          <w:rFonts w:ascii="Arial" w:hAnsi="Arial" w:cs="Arial"/>
          <w:b w:val="0"/>
          <w:sz w:val="20"/>
          <w:szCs w:val="22"/>
        </w:rPr>
        <w:t xml:space="preserve"> </w:t>
      </w:r>
      <w:r w:rsidR="00882912" w:rsidRPr="007728F9">
        <w:rPr>
          <w:rFonts w:ascii="Arial" w:hAnsi="Arial" w:cs="Arial"/>
          <w:b w:val="0"/>
          <w:sz w:val="20"/>
          <w:szCs w:val="22"/>
        </w:rPr>
        <w:t xml:space="preserve">seeking access </w:t>
      </w:r>
      <w:r w:rsidR="00F9452D" w:rsidRPr="007728F9">
        <w:rPr>
          <w:rFonts w:ascii="Arial" w:hAnsi="Arial" w:cs="Arial"/>
          <w:b w:val="0"/>
          <w:sz w:val="20"/>
          <w:szCs w:val="22"/>
        </w:rPr>
        <w:t>must</w:t>
      </w:r>
      <w:r w:rsidR="00C93073" w:rsidRPr="007728F9">
        <w:rPr>
          <w:rFonts w:ascii="Arial" w:hAnsi="Arial" w:cs="Arial"/>
          <w:b w:val="0"/>
          <w:sz w:val="20"/>
          <w:szCs w:val="22"/>
        </w:rPr>
        <w:t>:</w:t>
      </w:r>
    </w:p>
    <w:p w14:paraId="2502FF39" w14:textId="7C44D54D" w:rsidR="00C93073" w:rsidRPr="007728F9" w:rsidRDefault="00C93073" w:rsidP="00D5706D">
      <w:pPr>
        <w:pStyle w:val="Levela"/>
        <w:keepNext/>
        <w:keepLines/>
        <w:numPr>
          <w:ilvl w:val="0"/>
          <w:numId w:val="40"/>
        </w:numPr>
        <w:ind w:hanging="720"/>
        <w:rPr>
          <w:rFonts w:ascii="Arial" w:hAnsi="Arial" w:cs="Arial"/>
          <w:sz w:val="20"/>
          <w:szCs w:val="22"/>
        </w:rPr>
      </w:pPr>
      <w:r w:rsidRPr="007728F9">
        <w:rPr>
          <w:rFonts w:ascii="Arial" w:hAnsi="Arial" w:cs="Arial"/>
          <w:sz w:val="20"/>
          <w:szCs w:val="22"/>
        </w:rPr>
        <w:t>meet all necessary security vetting requirements</w:t>
      </w:r>
      <w:r w:rsidR="00882912" w:rsidRPr="007728F9">
        <w:rPr>
          <w:rFonts w:ascii="Arial" w:hAnsi="Arial" w:cs="Arial"/>
          <w:sz w:val="20"/>
          <w:szCs w:val="22"/>
        </w:rPr>
        <w:t xml:space="preserve"> required by a Party</w:t>
      </w:r>
      <w:r w:rsidR="00FD2849">
        <w:rPr>
          <w:rFonts w:ascii="Arial" w:hAnsi="Arial" w:cs="Arial"/>
          <w:sz w:val="20"/>
          <w:szCs w:val="22"/>
        </w:rPr>
        <w:t>, to be set out in the relevant Activity Agreement</w:t>
      </w:r>
      <w:r w:rsidRPr="007728F9">
        <w:rPr>
          <w:rFonts w:ascii="Arial" w:hAnsi="Arial" w:cs="Arial"/>
          <w:sz w:val="20"/>
          <w:szCs w:val="22"/>
        </w:rPr>
        <w:t xml:space="preserve">; </w:t>
      </w:r>
    </w:p>
    <w:p w14:paraId="7F05EAEC" w14:textId="5A86DAA7" w:rsidR="00C93073" w:rsidRPr="007728F9" w:rsidRDefault="00A14D58" w:rsidP="00D5706D">
      <w:pPr>
        <w:pStyle w:val="Levela"/>
        <w:keepNext/>
        <w:keepLines/>
        <w:numPr>
          <w:ilvl w:val="0"/>
          <w:numId w:val="40"/>
        </w:numPr>
        <w:ind w:hanging="720"/>
        <w:rPr>
          <w:rFonts w:ascii="Arial" w:hAnsi="Arial" w:cs="Arial"/>
          <w:sz w:val="20"/>
          <w:szCs w:val="22"/>
        </w:rPr>
      </w:pPr>
      <w:r>
        <w:rPr>
          <w:rFonts w:ascii="Arial" w:hAnsi="Arial" w:cs="Arial"/>
          <w:sz w:val="20"/>
          <w:szCs w:val="22"/>
        </w:rPr>
        <w:t>agree to comply</w:t>
      </w:r>
      <w:r w:rsidR="00C93073" w:rsidRPr="007728F9">
        <w:rPr>
          <w:rFonts w:ascii="Arial" w:hAnsi="Arial" w:cs="Arial"/>
          <w:sz w:val="20"/>
          <w:szCs w:val="22"/>
        </w:rPr>
        <w:t xml:space="preserve"> </w:t>
      </w:r>
      <w:r w:rsidR="005A7C93">
        <w:rPr>
          <w:rFonts w:ascii="Arial" w:hAnsi="Arial" w:cs="Arial"/>
          <w:sz w:val="20"/>
          <w:szCs w:val="22"/>
        </w:rPr>
        <w:t xml:space="preserve">with </w:t>
      </w:r>
      <w:r w:rsidR="00C93073" w:rsidRPr="007728F9">
        <w:rPr>
          <w:rFonts w:ascii="Arial" w:hAnsi="Arial" w:cs="Arial"/>
          <w:sz w:val="20"/>
          <w:szCs w:val="22"/>
        </w:rPr>
        <w:t xml:space="preserve">terms of the </w:t>
      </w:r>
      <w:r w:rsidR="00A1105E" w:rsidRPr="007728F9">
        <w:rPr>
          <w:rFonts w:ascii="Arial" w:hAnsi="Arial" w:cs="Arial"/>
          <w:sz w:val="20"/>
          <w:szCs w:val="22"/>
        </w:rPr>
        <w:t>access</w:t>
      </w:r>
      <w:r w:rsidR="00C93073" w:rsidRPr="007728F9">
        <w:rPr>
          <w:rFonts w:ascii="Arial" w:hAnsi="Arial" w:cs="Arial"/>
          <w:sz w:val="20"/>
          <w:szCs w:val="22"/>
        </w:rPr>
        <w:t>, including reasonable obligations of confidentiality and security</w:t>
      </w:r>
      <w:r w:rsidR="00A1105E" w:rsidRPr="007728F9">
        <w:rPr>
          <w:rFonts w:ascii="Arial" w:hAnsi="Arial" w:cs="Arial"/>
          <w:sz w:val="20"/>
          <w:szCs w:val="22"/>
        </w:rPr>
        <w:t xml:space="preserve">, unless they have already entered into such an agreement with the relevant Party </w:t>
      </w:r>
      <w:r w:rsidR="00F9452D" w:rsidRPr="007728F9">
        <w:rPr>
          <w:rFonts w:ascii="Arial" w:hAnsi="Arial" w:cs="Arial"/>
          <w:sz w:val="20"/>
          <w:szCs w:val="22"/>
        </w:rPr>
        <w:t xml:space="preserve">or have entered into </w:t>
      </w:r>
      <w:r w:rsidR="0038375D" w:rsidRPr="007728F9">
        <w:rPr>
          <w:rFonts w:ascii="Arial" w:hAnsi="Arial" w:cs="Arial"/>
          <w:sz w:val="20"/>
          <w:szCs w:val="22"/>
        </w:rPr>
        <w:t>an Activity</w:t>
      </w:r>
      <w:r w:rsidR="00F9452D" w:rsidRPr="007728F9">
        <w:rPr>
          <w:rFonts w:ascii="Arial" w:hAnsi="Arial" w:cs="Arial"/>
          <w:sz w:val="20"/>
          <w:szCs w:val="22"/>
        </w:rPr>
        <w:t xml:space="preserve"> Agreement</w:t>
      </w:r>
      <w:r w:rsidR="0038375D" w:rsidRPr="007728F9">
        <w:rPr>
          <w:rFonts w:ascii="Arial" w:hAnsi="Arial" w:cs="Arial"/>
          <w:sz w:val="20"/>
          <w:szCs w:val="22"/>
        </w:rPr>
        <w:t xml:space="preserve"> with the Parties</w:t>
      </w:r>
      <w:r w:rsidR="00C93073" w:rsidRPr="007728F9">
        <w:rPr>
          <w:rFonts w:ascii="Arial" w:hAnsi="Arial" w:cs="Arial"/>
          <w:sz w:val="20"/>
          <w:szCs w:val="22"/>
        </w:rPr>
        <w:t>;</w:t>
      </w:r>
    </w:p>
    <w:p w14:paraId="211248F0" w14:textId="77777777" w:rsidR="00C93073" w:rsidRPr="007728F9" w:rsidRDefault="00C93073" w:rsidP="00D5706D">
      <w:pPr>
        <w:pStyle w:val="Levela"/>
        <w:keepNext/>
        <w:keepLines/>
        <w:numPr>
          <w:ilvl w:val="0"/>
          <w:numId w:val="40"/>
        </w:numPr>
        <w:ind w:hanging="720"/>
        <w:rPr>
          <w:rFonts w:ascii="Arial" w:hAnsi="Arial" w:cs="Arial"/>
          <w:sz w:val="20"/>
          <w:szCs w:val="22"/>
        </w:rPr>
      </w:pPr>
      <w:r w:rsidRPr="007728F9">
        <w:rPr>
          <w:rFonts w:ascii="Arial" w:hAnsi="Arial" w:cs="Arial"/>
          <w:sz w:val="20"/>
          <w:szCs w:val="22"/>
        </w:rPr>
        <w:t>successfully complete any necessary safety and security training,</w:t>
      </w:r>
      <w:r w:rsidR="00865879" w:rsidRPr="007728F9">
        <w:rPr>
          <w:rFonts w:ascii="Arial" w:hAnsi="Arial" w:cs="Arial"/>
          <w:sz w:val="20"/>
          <w:szCs w:val="22"/>
        </w:rPr>
        <w:t xml:space="preserve"> and</w:t>
      </w:r>
    </w:p>
    <w:p w14:paraId="5584D390" w14:textId="77777777" w:rsidR="00C93073" w:rsidRPr="007728F9" w:rsidRDefault="00C772D7" w:rsidP="00D5706D">
      <w:pPr>
        <w:pStyle w:val="Levela"/>
        <w:keepNext/>
        <w:keepLines/>
        <w:numPr>
          <w:ilvl w:val="0"/>
          <w:numId w:val="40"/>
        </w:numPr>
        <w:ind w:hanging="720"/>
      </w:pPr>
      <w:r w:rsidRPr="0014597D">
        <w:rPr>
          <w:rFonts w:ascii="Arial" w:hAnsi="Arial" w:cs="Arial"/>
          <w:sz w:val="20"/>
        </w:rPr>
        <w:t>obta</w:t>
      </w:r>
      <w:r w:rsidRPr="0097605B">
        <w:rPr>
          <w:rFonts w:ascii="Arial" w:hAnsi="Arial" w:cs="Arial"/>
          <w:sz w:val="20"/>
        </w:rPr>
        <w:t>in all regulatory and other approvals required for the Project or the facilit</w:t>
      </w:r>
      <w:r w:rsidR="0014597D" w:rsidRPr="0097605B">
        <w:rPr>
          <w:rFonts w:ascii="Arial" w:hAnsi="Arial" w:cs="Arial"/>
          <w:sz w:val="20"/>
        </w:rPr>
        <w:t xml:space="preserve">y </w:t>
      </w:r>
      <w:r w:rsidR="00C93073" w:rsidRPr="0097605B">
        <w:rPr>
          <w:rFonts w:ascii="Arial" w:hAnsi="Arial" w:cs="Arial"/>
          <w:sz w:val="20"/>
        </w:rPr>
        <w:t>prior to gaining access to that Party’s premises.</w:t>
      </w:r>
    </w:p>
    <w:p w14:paraId="63B513E0" w14:textId="77B7D525" w:rsidR="00A30C76" w:rsidRPr="007728F9" w:rsidRDefault="00233066" w:rsidP="00D5706D">
      <w:pPr>
        <w:pStyle w:val="Level11"/>
        <w:keepNext/>
        <w:keepLines/>
        <w:ind w:left="709" w:hanging="709"/>
        <w:rPr>
          <w:rFonts w:ascii="Arial" w:hAnsi="Arial" w:cs="Arial"/>
          <w:b w:val="0"/>
          <w:sz w:val="20"/>
          <w:szCs w:val="22"/>
        </w:rPr>
      </w:pPr>
      <w:r>
        <w:rPr>
          <w:rFonts w:ascii="Arial" w:hAnsi="Arial" w:cs="Arial"/>
          <w:b w:val="0"/>
          <w:sz w:val="20"/>
          <w:szCs w:val="22"/>
        </w:rPr>
        <w:t>Unless otherwise agreed e</w:t>
      </w:r>
      <w:r w:rsidR="002441CE" w:rsidRPr="007728F9">
        <w:rPr>
          <w:rFonts w:ascii="Arial" w:hAnsi="Arial" w:cs="Arial"/>
          <w:b w:val="0"/>
          <w:sz w:val="20"/>
          <w:szCs w:val="22"/>
        </w:rPr>
        <w:t>ach P</w:t>
      </w:r>
      <w:r w:rsidR="00A30C76" w:rsidRPr="007728F9">
        <w:rPr>
          <w:rFonts w:ascii="Arial" w:hAnsi="Arial" w:cs="Arial"/>
          <w:b w:val="0"/>
          <w:sz w:val="20"/>
          <w:szCs w:val="22"/>
        </w:rPr>
        <w:t xml:space="preserve">arty </w:t>
      </w:r>
      <w:r w:rsidR="002441CE" w:rsidRPr="007728F9">
        <w:rPr>
          <w:rFonts w:ascii="Arial" w:hAnsi="Arial" w:cs="Arial"/>
          <w:b w:val="0"/>
          <w:sz w:val="20"/>
          <w:szCs w:val="22"/>
        </w:rPr>
        <w:t>agrees to</w:t>
      </w:r>
      <w:r w:rsidR="00057D2B" w:rsidRPr="007728F9">
        <w:rPr>
          <w:rFonts w:ascii="Arial" w:hAnsi="Arial" w:cs="Arial"/>
          <w:b w:val="0"/>
          <w:sz w:val="20"/>
          <w:szCs w:val="22"/>
        </w:rPr>
        <w:t xml:space="preserve"> conduct </w:t>
      </w:r>
      <w:r w:rsidR="004C4693" w:rsidRPr="007728F9">
        <w:rPr>
          <w:rFonts w:ascii="Arial" w:hAnsi="Arial" w:cs="Arial"/>
          <w:b w:val="0"/>
          <w:sz w:val="20"/>
          <w:szCs w:val="22"/>
        </w:rPr>
        <w:t>each</w:t>
      </w:r>
      <w:r w:rsidR="00057D2B" w:rsidRPr="007728F9">
        <w:rPr>
          <w:rFonts w:ascii="Arial" w:hAnsi="Arial" w:cs="Arial"/>
          <w:b w:val="0"/>
          <w:sz w:val="20"/>
          <w:szCs w:val="22"/>
        </w:rPr>
        <w:t xml:space="preserve"> Project</w:t>
      </w:r>
      <w:r w:rsidR="00A30C76" w:rsidRPr="007728F9">
        <w:rPr>
          <w:rFonts w:ascii="Arial" w:hAnsi="Arial" w:cs="Arial"/>
          <w:b w:val="0"/>
          <w:sz w:val="20"/>
          <w:szCs w:val="22"/>
        </w:rPr>
        <w:t>:</w:t>
      </w:r>
    </w:p>
    <w:p w14:paraId="34C86D0A" w14:textId="6278D51D" w:rsidR="00057D2B" w:rsidRPr="007728F9" w:rsidRDefault="00057D2B"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 xml:space="preserve">in accordance with </w:t>
      </w:r>
      <w:r w:rsidR="00233066">
        <w:rPr>
          <w:rFonts w:ascii="Arial" w:hAnsi="Arial" w:cs="Arial"/>
          <w:sz w:val="20"/>
          <w:szCs w:val="22"/>
        </w:rPr>
        <w:t>any</w:t>
      </w:r>
      <w:r w:rsidR="00233066" w:rsidRPr="007728F9">
        <w:rPr>
          <w:rFonts w:ascii="Arial" w:hAnsi="Arial" w:cs="Arial"/>
          <w:sz w:val="20"/>
          <w:szCs w:val="22"/>
        </w:rPr>
        <w:t xml:space="preserve"> </w:t>
      </w:r>
      <w:r w:rsidR="0038375D" w:rsidRPr="007728F9">
        <w:rPr>
          <w:rFonts w:ascii="Arial" w:hAnsi="Arial" w:cs="Arial"/>
          <w:sz w:val="20"/>
          <w:szCs w:val="22"/>
        </w:rPr>
        <w:t>Activity or Speciality Agreement</w:t>
      </w:r>
      <w:r w:rsidRPr="007728F9">
        <w:rPr>
          <w:rFonts w:ascii="Arial" w:hAnsi="Arial" w:cs="Arial"/>
          <w:sz w:val="20"/>
          <w:szCs w:val="22"/>
        </w:rPr>
        <w:t>;</w:t>
      </w:r>
    </w:p>
    <w:p w14:paraId="080BEB5B" w14:textId="77777777" w:rsidR="00057D2B" w:rsidRPr="007728F9" w:rsidRDefault="0091601C"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diligently</w:t>
      </w:r>
      <w:r w:rsidR="00057D2B" w:rsidRPr="007728F9">
        <w:rPr>
          <w:rFonts w:ascii="Arial" w:hAnsi="Arial" w:cs="Arial"/>
          <w:sz w:val="20"/>
          <w:szCs w:val="22"/>
        </w:rPr>
        <w:t xml:space="preserve"> and in a competent manner, using professional care and skill, and to a high scientific standard;</w:t>
      </w:r>
    </w:p>
    <w:p w14:paraId="4C50C9EA" w14:textId="5094B04C" w:rsidR="00057D2B" w:rsidRPr="007728F9" w:rsidRDefault="0091601C"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 xml:space="preserve">with a view to achieving </w:t>
      </w:r>
      <w:r w:rsidR="00233066">
        <w:rPr>
          <w:rFonts w:ascii="Arial" w:hAnsi="Arial" w:cs="Arial"/>
          <w:sz w:val="20"/>
          <w:szCs w:val="22"/>
        </w:rPr>
        <w:t>any</w:t>
      </w:r>
      <w:r w:rsidR="00233066" w:rsidRPr="007728F9">
        <w:rPr>
          <w:rFonts w:ascii="Arial" w:hAnsi="Arial" w:cs="Arial"/>
          <w:sz w:val="20"/>
          <w:szCs w:val="22"/>
        </w:rPr>
        <w:t xml:space="preserve"> </w:t>
      </w:r>
      <w:r w:rsidRPr="007728F9">
        <w:rPr>
          <w:rFonts w:ascii="Arial" w:hAnsi="Arial" w:cs="Arial"/>
          <w:sz w:val="20"/>
          <w:szCs w:val="22"/>
        </w:rPr>
        <w:t xml:space="preserve">Milestone </w:t>
      </w:r>
      <w:r w:rsidR="00A30C76" w:rsidRPr="007728F9">
        <w:rPr>
          <w:rFonts w:ascii="Arial" w:hAnsi="Arial" w:cs="Arial"/>
          <w:sz w:val="20"/>
          <w:szCs w:val="22"/>
        </w:rPr>
        <w:t>efficiently and expeditiously</w:t>
      </w:r>
      <w:r w:rsidR="00057D2B" w:rsidRPr="007728F9">
        <w:rPr>
          <w:rFonts w:ascii="Arial" w:hAnsi="Arial" w:cs="Arial"/>
          <w:sz w:val="20"/>
          <w:szCs w:val="22"/>
        </w:rPr>
        <w:t>;</w:t>
      </w:r>
    </w:p>
    <w:p w14:paraId="525EF744" w14:textId="77777777" w:rsidR="00776DD5" w:rsidRPr="007728F9" w:rsidRDefault="00083BEC"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in compl</w:t>
      </w:r>
      <w:r w:rsidR="008942FF" w:rsidRPr="007728F9">
        <w:rPr>
          <w:rFonts w:ascii="Arial" w:hAnsi="Arial" w:cs="Arial"/>
          <w:sz w:val="20"/>
          <w:szCs w:val="22"/>
        </w:rPr>
        <w:t xml:space="preserve">iance with all applicable laws </w:t>
      </w:r>
      <w:r w:rsidRPr="007728F9">
        <w:rPr>
          <w:rFonts w:ascii="Arial" w:hAnsi="Arial" w:cs="Arial"/>
          <w:sz w:val="20"/>
          <w:szCs w:val="22"/>
        </w:rPr>
        <w:t xml:space="preserve">and the requirements of any applicable </w:t>
      </w:r>
      <w:r w:rsidR="00964423" w:rsidRPr="007728F9">
        <w:rPr>
          <w:rFonts w:ascii="Arial" w:hAnsi="Arial" w:cs="Arial"/>
          <w:sz w:val="20"/>
          <w:szCs w:val="22"/>
        </w:rPr>
        <w:t xml:space="preserve">code or </w:t>
      </w:r>
      <w:r w:rsidRPr="007728F9">
        <w:rPr>
          <w:rFonts w:ascii="Arial" w:hAnsi="Arial" w:cs="Arial"/>
          <w:sz w:val="20"/>
          <w:szCs w:val="22"/>
        </w:rPr>
        <w:t xml:space="preserve">good laboratory practices; </w:t>
      </w:r>
    </w:p>
    <w:p w14:paraId="2040BCB4" w14:textId="77777777" w:rsidR="00083BEC" w:rsidRPr="007728F9" w:rsidRDefault="00776DD5"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 xml:space="preserve">to ensure all Project Results are in sufficient detail and in good scientific form and are complete and accurate and which fully and properly describe and detail the results of the Project; </w:t>
      </w:r>
      <w:r w:rsidR="00083BEC" w:rsidRPr="007728F9">
        <w:rPr>
          <w:rFonts w:ascii="Arial" w:hAnsi="Arial" w:cs="Arial"/>
          <w:sz w:val="20"/>
          <w:szCs w:val="22"/>
        </w:rPr>
        <w:t>and</w:t>
      </w:r>
    </w:p>
    <w:p w14:paraId="6E94066D" w14:textId="77777777" w:rsidR="00057D2B" w:rsidRPr="007728F9" w:rsidRDefault="00057D2B" w:rsidP="00D5706D">
      <w:pPr>
        <w:pStyle w:val="Levela"/>
        <w:keepNext/>
        <w:keepLines/>
        <w:numPr>
          <w:ilvl w:val="0"/>
          <w:numId w:val="41"/>
        </w:numPr>
        <w:ind w:hanging="720"/>
        <w:rPr>
          <w:rFonts w:ascii="Arial" w:hAnsi="Arial" w:cs="Arial"/>
          <w:sz w:val="20"/>
          <w:szCs w:val="22"/>
        </w:rPr>
      </w:pPr>
      <w:r w:rsidRPr="007728F9">
        <w:rPr>
          <w:rFonts w:ascii="Arial" w:hAnsi="Arial" w:cs="Arial"/>
          <w:sz w:val="20"/>
          <w:szCs w:val="22"/>
        </w:rPr>
        <w:t xml:space="preserve">by </w:t>
      </w:r>
      <w:r w:rsidR="00765CA3" w:rsidRPr="007728F9">
        <w:rPr>
          <w:rFonts w:ascii="Arial" w:hAnsi="Arial" w:cs="Arial"/>
          <w:sz w:val="20"/>
          <w:szCs w:val="22"/>
        </w:rPr>
        <w:t>obtain</w:t>
      </w:r>
      <w:r w:rsidRPr="007728F9">
        <w:rPr>
          <w:rFonts w:ascii="Arial" w:hAnsi="Arial" w:cs="Arial"/>
          <w:sz w:val="20"/>
          <w:szCs w:val="22"/>
        </w:rPr>
        <w:t>ing</w:t>
      </w:r>
      <w:r w:rsidR="00765CA3" w:rsidRPr="007728F9">
        <w:rPr>
          <w:rFonts w:ascii="Arial" w:hAnsi="Arial" w:cs="Arial"/>
          <w:sz w:val="20"/>
          <w:szCs w:val="22"/>
        </w:rPr>
        <w:t xml:space="preserve"> and comply</w:t>
      </w:r>
      <w:r w:rsidRPr="007728F9">
        <w:rPr>
          <w:rFonts w:ascii="Arial" w:hAnsi="Arial" w:cs="Arial"/>
          <w:sz w:val="20"/>
          <w:szCs w:val="22"/>
        </w:rPr>
        <w:t>ing</w:t>
      </w:r>
      <w:r w:rsidR="00765CA3" w:rsidRPr="007728F9">
        <w:rPr>
          <w:rFonts w:ascii="Arial" w:hAnsi="Arial" w:cs="Arial"/>
          <w:sz w:val="20"/>
          <w:szCs w:val="22"/>
        </w:rPr>
        <w:t xml:space="preserve"> with all authorisations from government a</w:t>
      </w:r>
      <w:r w:rsidR="00083BEC" w:rsidRPr="007728F9">
        <w:rPr>
          <w:rFonts w:ascii="Arial" w:hAnsi="Arial" w:cs="Arial"/>
          <w:sz w:val="20"/>
          <w:szCs w:val="22"/>
        </w:rPr>
        <w:t xml:space="preserve">gencies </w:t>
      </w:r>
      <w:r w:rsidRPr="007728F9">
        <w:rPr>
          <w:rFonts w:ascii="Arial" w:hAnsi="Arial" w:cs="Arial"/>
          <w:sz w:val="20"/>
          <w:szCs w:val="22"/>
        </w:rPr>
        <w:t xml:space="preserve">and ethics committees </w:t>
      </w:r>
      <w:r w:rsidR="00083BEC" w:rsidRPr="007728F9">
        <w:rPr>
          <w:rFonts w:ascii="Arial" w:hAnsi="Arial" w:cs="Arial"/>
          <w:sz w:val="20"/>
          <w:szCs w:val="22"/>
        </w:rPr>
        <w:t>which are required to carry out the Project.</w:t>
      </w:r>
    </w:p>
    <w:p w14:paraId="5D2CA46C" w14:textId="77777777" w:rsidR="00DB40F5" w:rsidRDefault="00DB40F5" w:rsidP="00D5706D">
      <w:pPr>
        <w:pStyle w:val="Level1fo"/>
        <w:keepNext/>
        <w:keepLines/>
        <w:ind w:left="0"/>
        <w:rPr>
          <w:rFonts w:ascii="Arial" w:hAnsi="Arial" w:cs="Arial"/>
          <w:b/>
          <w:sz w:val="20"/>
          <w:szCs w:val="22"/>
          <w:lang w:eastAsia="en-AU"/>
        </w:rPr>
      </w:pPr>
    </w:p>
    <w:p w14:paraId="5D5F1719" w14:textId="77777777" w:rsidR="00DB40F5" w:rsidRDefault="00DB40F5" w:rsidP="00D5706D">
      <w:pPr>
        <w:pStyle w:val="Level1fo"/>
        <w:keepNext/>
        <w:keepLines/>
        <w:ind w:left="0"/>
        <w:rPr>
          <w:rFonts w:ascii="Arial" w:hAnsi="Arial" w:cs="Arial"/>
          <w:b/>
          <w:sz w:val="20"/>
          <w:szCs w:val="22"/>
          <w:lang w:eastAsia="en-AU"/>
        </w:rPr>
      </w:pPr>
    </w:p>
    <w:p w14:paraId="3FC776EA" w14:textId="4D5BFF54" w:rsidR="00915F90" w:rsidRPr="007728F9" w:rsidRDefault="00915F90" w:rsidP="00D5706D">
      <w:pPr>
        <w:pStyle w:val="Level1fo"/>
        <w:keepNext/>
        <w:keepLines/>
        <w:ind w:left="0"/>
        <w:rPr>
          <w:rFonts w:ascii="Arial" w:hAnsi="Arial" w:cs="Arial"/>
          <w:b/>
          <w:sz w:val="20"/>
          <w:szCs w:val="22"/>
          <w:lang w:eastAsia="en-AU"/>
        </w:rPr>
      </w:pPr>
      <w:r w:rsidRPr="007728F9">
        <w:rPr>
          <w:rFonts w:ascii="Arial" w:hAnsi="Arial" w:cs="Arial"/>
          <w:b/>
          <w:sz w:val="20"/>
          <w:szCs w:val="22"/>
          <w:lang w:eastAsia="en-AU"/>
        </w:rPr>
        <w:t>Variations to this Agreement or Activity Agreements</w:t>
      </w:r>
    </w:p>
    <w:p w14:paraId="6229B776" w14:textId="5F45D525" w:rsidR="00CE7B1D" w:rsidRDefault="00BB003F" w:rsidP="00D5706D">
      <w:pPr>
        <w:pStyle w:val="Level11"/>
        <w:keepNext/>
        <w:keepLines/>
        <w:ind w:left="709" w:hanging="709"/>
        <w:rPr>
          <w:rFonts w:ascii="Arial" w:hAnsi="Arial" w:cs="Arial"/>
          <w:b w:val="0"/>
          <w:sz w:val="20"/>
          <w:szCs w:val="22"/>
        </w:rPr>
      </w:pPr>
      <w:r w:rsidRPr="00554058">
        <w:rPr>
          <w:rFonts w:ascii="Arial" w:hAnsi="Arial" w:cs="Arial"/>
          <w:b w:val="0"/>
          <w:sz w:val="20"/>
          <w:szCs w:val="22"/>
        </w:rPr>
        <w:t xml:space="preserve">The Parties agree to develop </w:t>
      </w:r>
      <w:r w:rsidR="00CE7B1D">
        <w:rPr>
          <w:rFonts w:ascii="Arial" w:hAnsi="Arial" w:cs="Arial"/>
          <w:b w:val="0"/>
          <w:sz w:val="20"/>
          <w:szCs w:val="22"/>
        </w:rPr>
        <w:t xml:space="preserve">further </w:t>
      </w:r>
      <w:r w:rsidRPr="00554058">
        <w:rPr>
          <w:rFonts w:ascii="Arial" w:hAnsi="Arial" w:cs="Arial"/>
          <w:b w:val="0"/>
          <w:sz w:val="20"/>
          <w:szCs w:val="22"/>
        </w:rPr>
        <w:t>suitable Schedule Agreement Templates for their use in Activities under this Agreement.  The Parties agree that development of a Schedule Agreement Template will not constitute an amendment to this Agreement.</w:t>
      </w:r>
    </w:p>
    <w:p w14:paraId="75701C81" w14:textId="6D680AD1" w:rsidR="00BB003F" w:rsidRPr="00554058" w:rsidRDefault="00BB003F" w:rsidP="00D5706D">
      <w:pPr>
        <w:pStyle w:val="Level11"/>
        <w:keepNext/>
        <w:keepLines/>
        <w:ind w:left="709" w:hanging="709"/>
        <w:rPr>
          <w:rFonts w:ascii="Arial" w:hAnsi="Arial" w:cs="Arial"/>
          <w:b w:val="0"/>
          <w:sz w:val="20"/>
          <w:szCs w:val="22"/>
        </w:rPr>
      </w:pPr>
      <w:r w:rsidRPr="00554058">
        <w:rPr>
          <w:rFonts w:ascii="Arial" w:hAnsi="Arial" w:cs="Arial"/>
          <w:b w:val="0"/>
          <w:sz w:val="20"/>
          <w:szCs w:val="22"/>
        </w:rPr>
        <w:t>Subject to clause</w:t>
      </w:r>
      <w:r w:rsidR="00CE7B1D">
        <w:rPr>
          <w:rFonts w:ascii="Arial" w:hAnsi="Arial" w:cs="Arial"/>
          <w:b w:val="0"/>
          <w:sz w:val="20"/>
          <w:szCs w:val="22"/>
        </w:rPr>
        <w:t xml:space="preserve"> 5.8</w:t>
      </w:r>
      <w:r w:rsidRPr="00554058">
        <w:rPr>
          <w:rFonts w:ascii="Arial" w:hAnsi="Arial" w:cs="Arial"/>
          <w:b w:val="0"/>
          <w:sz w:val="20"/>
          <w:szCs w:val="22"/>
        </w:rPr>
        <w:t>, no agreement or understanding varying or extending this Agreement or an Activity Agreement is legally binding unless it is in writing and signed by both Parties.</w:t>
      </w:r>
    </w:p>
    <w:p w14:paraId="69027D9E" w14:textId="77777777" w:rsidR="00C600D4" w:rsidRPr="007728F9" w:rsidRDefault="00C600D4" w:rsidP="00D5706D">
      <w:pPr>
        <w:pStyle w:val="Level1fo"/>
        <w:keepNext/>
        <w:keepLines/>
        <w:ind w:left="851" w:hanging="851"/>
        <w:rPr>
          <w:rFonts w:ascii="Arial" w:hAnsi="Arial" w:cs="Arial"/>
          <w:b/>
          <w:sz w:val="20"/>
          <w:szCs w:val="22"/>
          <w:lang w:eastAsia="en-AU"/>
        </w:rPr>
      </w:pPr>
      <w:r w:rsidRPr="007728F9">
        <w:rPr>
          <w:rFonts w:ascii="Arial" w:hAnsi="Arial" w:cs="Arial"/>
          <w:b/>
          <w:sz w:val="20"/>
          <w:szCs w:val="22"/>
          <w:lang w:eastAsia="en-AU"/>
        </w:rPr>
        <w:t>Compliance with Codes, Authorities and Ethics Standards</w:t>
      </w:r>
    </w:p>
    <w:p w14:paraId="1F9A00E0" w14:textId="77777777" w:rsidR="00882912" w:rsidRPr="00E3261A" w:rsidRDefault="00882912" w:rsidP="00D5706D">
      <w:pPr>
        <w:pStyle w:val="Level11"/>
        <w:keepNext/>
        <w:keepLines/>
        <w:ind w:left="709" w:hanging="709"/>
        <w:rPr>
          <w:rFonts w:ascii="Arial" w:hAnsi="Arial" w:cs="Arial"/>
          <w:b w:val="0"/>
          <w:sz w:val="20"/>
          <w:szCs w:val="22"/>
        </w:rPr>
      </w:pPr>
      <w:r w:rsidRPr="00E3261A">
        <w:rPr>
          <w:rFonts w:ascii="Arial" w:hAnsi="Arial" w:cs="Arial"/>
          <w:b w:val="0"/>
          <w:sz w:val="20"/>
          <w:szCs w:val="22"/>
        </w:rPr>
        <w:t>T</w:t>
      </w:r>
      <w:r w:rsidR="0062241A" w:rsidRPr="00E3261A">
        <w:rPr>
          <w:rFonts w:ascii="Arial" w:hAnsi="Arial" w:cs="Arial"/>
          <w:b w:val="0"/>
          <w:sz w:val="20"/>
          <w:szCs w:val="22"/>
        </w:rPr>
        <w:t>he University</w:t>
      </w:r>
      <w:r w:rsidR="00C600D4" w:rsidRPr="00E3261A">
        <w:rPr>
          <w:rFonts w:ascii="Arial" w:hAnsi="Arial" w:cs="Arial"/>
          <w:b w:val="0"/>
          <w:sz w:val="20"/>
          <w:szCs w:val="22"/>
        </w:rPr>
        <w:t xml:space="preserve"> warrant</w:t>
      </w:r>
      <w:r w:rsidRPr="00E3261A">
        <w:rPr>
          <w:rFonts w:ascii="Arial" w:hAnsi="Arial" w:cs="Arial"/>
          <w:b w:val="0"/>
          <w:sz w:val="20"/>
          <w:szCs w:val="22"/>
        </w:rPr>
        <w:t>s</w:t>
      </w:r>
      <w:r w:rsidR="00C600D4" w:rsidRPr="00E3261A">
        <w:rPr>
          <w:rFonts w:ascii="Arial" w:hAnsi="Arial" w:cs="Arial"/>
          <w:b w:val="0"/>
          <w:sz w:val="20"/>
          <w:szCs w:val="22"/>
        </w:rPr>
        <w:t xml:space="preserve"> that </w:t>
      </w:r>
      <w:r w:rsidR="00E22880">
        <w:rPr>
          <w:rFonts w:ascii="Arial" w:hAnsi="Arial" w:cs="Arial"/>
          <w:b w:val="0"/>
          <w:sz w:val="20"/>
          <w:szCs w:val="22"/>
        </w:rPr>
        <w:t xml:space="preserve">it </w:t>
      </w:r>
      <w:r w:rsidR="00EC398C" w:rsidRPr="00E3261A">
        <w:rPr>
          <w:rFonts w:ascii="Arial" w:hAnsi="Arial" w:cs="Arial"/>
          <w:b w:val="0"/>
          <w:sz w:val="20"/>
          <w:szCs w:val="22"/>
        </w:rPr>
        <w:t>is an</w:t>
      </w:r>
      <w:r w:rsidR="00C600D4" w:rsidRPr="00E3261A">
        <w:rPr>
          <w:rFonts w:ascii="Arial" w:hAnsi="Arial" w:cs="Arial"/>
          <w:b w:val="0"/>
          <w:sz w:val="20"/>
          <w:szCs w:val="22"/>
        </w:rPr>
        <w:t xml:space="preserve"> accredited research establishment</w:t>
      </w:r>
      <w:r w:rsidRPr="00E3261A">
        <w:rPr>
          <w:rFonts w:ascii="Arial" w:hAnsi="Arial" w:cs="Arial"/>
          <w:b w:val="0"/>
          <w:sz w:val="20"/>
          <w:szCs w:val="22"/>
        </w:rPr>
        <w:t>.</w:t>
      </w:r>
    </w:p>
    <w:p w14:paraId="7220491E" w14:textId="77777777" w:rsidR="00C600D4" w:rsidRPr="00E3261A" w:rsidRDefault="00882912" w:rsidP="00D5706D">
      <w:pPr>
        <w:pStyle w:val="Level11"/>
        <w:keepNext/>
        <w:keepLines/>
        <w:ind w:left="709" w:hanging="709"/>
        <w:rPr>
          <w:rFonts w:ascii="Arial" w:hAnsi="Arial" w:cs="Arial"/>
          <w:b w:val="0"/>
          <w:sz w:val="20"/>
          <w:szCs w:val="22"/>
        </w:rPr>
      </w:pPr>
      <w:r w:rsidRPr="00E3261A">
        <w:rPr>
          <w:rFonts w:ascii="Arial" w:hAnsi="Arial" w:cs="Arial"/>
          <w:b w:val="0"/>
          <w:sz w:val="20"/>
          <w:szCs w:val="22"/>
        </w:rPr>
        <w:t xml:space="preserve">Each Party </w:t>
      </w:r>
      <w:r w:rsidR="00C600D4" w:rsidRPr="00E3261A">
        <w:rPr>
          <w:rFonts w:ascii="Arial" w:hAnsi="Arial" w:cs="Arial"/>
          <w:b w:val="0"/>
          <w:sz w:val="20"/>
          <w:szCs w:val="22"/>
        </w:rPr>
        <w:t>agree</w:t>
      </w:r>
      <w:r w:rsidRPr="00E3261A">
        <w:rPr>
          <w:rFonts w:ascii="Arial" w:hAnsi="Arial" w:cs="Arial"/>
          <w:b w:val="0"/>
          <w:sz w:val="20"/>
          <w:szCs w:val="22"/>
        </w:rPr>
        <w:t>s</w:t>
      </w:r>
      <w:r w:rsidR="00C600D4" w:rsidRPr="00E3261A">
        <w:rPr>
          <w:rFonts w:ascii="Arial" w:hAnsi="Arial" w:cs="Arial"/>
          <w:b w:val="0"/>
          <w:sz w:val="20"/>
          <w:szCs w:val="22"/>
        </w:rPr>
        <w:t xml:space="preserve"> to comply with applicable legislation, codes and standards when undertaking Projects.</w:t>
      </w:r>
    </w:p>
    <w:p w14:paraId="5BA2097F" w14:textId="77777777" w:rsidR="00C600D4" w:rsidRPr="00E3261A" w:rsidRDefault="00C600D4" w:rsidP="00D5706D">
      <w:pPr>
        <w:pStyle w:val="Level11"/>
        <w:keepNext/>
        <w:keepLines/>
        <w:ind w:left="709" w:hanging="709"/>
        <w:rPr>
          <w:rFonts w:ascii="Arial" w:hAnsi="Arial" w:cs="Arial"/>
          <w:b w:val="0"/>
          <w:sz w:val="20"/>
          <w:szCs w:val="22"/>
        </w:rPr>
      </w:pPr>
      <w:r w:rsidRPr="00E3261A">
        <w:rPr>
          <w:rFonts w:ascii="Arial" w:hAnsi="Arial" w:cs="Arial"/>
          <w:b w:val="0"/>
          <w:sz w:val="20"/>
          <w:szCs w:val="22"/>
        </w:rPr>
        <w:t>The Parties agree that if a particular permit, authority or approval must be obtained for a Project that they will do so before commencing that particular Project or research.</w:t>
      </w:r>
    </w:p>
    <w:p w14:paraId="725321E1" w14:textId="77777777" w:rsidR="00C600D4" w:rsidRPr="00E3261A" w:rsidRDefault="00C600D4" w:rsidP="00D5706D">
      <w:pPr>
        <w:pStyle w:val="Level11"/>
        <w:keepNext/>
        <w:keepLines/>
        <w:ind w:left="709" w:hanging="709"/>
        <w:rPr>
          <w:rFonts w:ascii="Arial" w:hAnsi="Arial" w:cs="Arial"/>
          <w:b w:val="0"/>
          <w:sz w:val="20"/>
          <w:szCs w:val="22"/>
        </w:rPr>
      </w:pPr>
      <w:r w:rsidRPr="00E3261A">
        <w:rPr>
          <w:rFonts w:ascii="Arial" w:hAnsi="Arial" w:cs="Arial"/>
          <w:b w:val="0"/>
          <w:sz w:val="20"/>
          <w:szCs w:val="22"/>
        </w:rPr>
        <w:t>The Parties expressly agree that when using animals or human subjects for a Project or other scientific purposes they will comply with the relevant Australian Code of Practice applicable</w:t>
      </w:r>
      <w:r w:rsidR="00882912" w:rsidRPr="00E3261A">
        <w:rPr>
          <w:rFonts w:ascii="Arial" w:hAnsi="Arial" w:cs="Arial"/>
          <w:b w:val="0"/>
          <w:sz w:val="20"/>
          <w:szCs w:val="22"/>
        </w:rPr>
        <w:t xml:space="preserve"> to that Project</w:t>
      </w:r>
      <w:r w:rsidRPr="00E3261A">
        <w:rPr>
          <w:rFonts w:ascii="Arial" w:hAnsi="Arial" w:cs="Arial"/>
          <w:b w:val="0"/>
          <w:sz w:val="20"/>
          <w:szCs w:val="22"/>
        </w:rPr>
        <w:t>, as amended from time to time</w:t>
      </w:r>
      <w:r w:rsidR="00465F24" w:rsidRPr="00E3261A">
        <w:rPr>
          <w:rFonts w:ascii="Arial" w:hAnsi="Arial" w:cs="Arial"/>
          <w:b w:val="0"/>
          <w:sz w:val="20"/>
          <w:szCs w:val="22"/>
        </w:rPr>
        <w:t xml:space="preserve">, and any animal ethics </w:t>
      </w:r>
      <w:r w:rsidR="00EE3738" w:rsidRPr="00E3261A">
        <w:rPr>
          <w:rFonts w:ascii="Arial" w:hAnsi="Arial" w:cs="Arial"/>
          <w:b w:val="0"/>
          <w:sz w:val="20"/>
          <w:szCs w:val="22"/>
        </w:rPr>
        <w:t>approvals by the relevant Party’s ethics committee</w:t>
      </w:r>
      <w:r w:rsidRPr="00E3261A">
        <w:rPr>
          <w:rFonts w:ascii="Arial" w:hAnsi="Arial" w:cs="Arial"/>
          <w:b w:val="0"/>
          <w:sz w:val="20"/>
          <w:szCs w:val="22"/>
        </w:rPr>
        <w:t>.</w:t>
      </w:r>
    </w:p>
    <w:p w14:paraId="7A479F48" w14:textId="77777777" w:rsidR="00C600D4" w:rsidRPr="00E3261A" w:rsidRDefault="00C600D4" w:rsidP="00D5706D">
      <w:pPr>
        <w:pStyle w:val="Level11"/>
        <w:keepNext/>
        <w:keepLines/>
        <w:ind w:left="709" w:hanging="709"/>
        <w:rPr>
          <w:rFonts w:ascii="Arial" w:hAnsi="Arial" w:cs="Arial"/>
          <w:b w:val="0"/>
          <w:sz w:val="20"/>
          <w:szCs w:val="22"/>
        </w:rPr>
      </w:pPr>
      <w:r w:rsidRPr="00E3261A">
        <w:rPr>
          <w:rFonts w:ascii="Arial" w:hAnsi="Arial" w:cs="Arial"/>
          <w:b w:val="0"/>
          <w:sz w:val="20"/>
          <w:szCs w:val="22"/>
        </w:rPr>
        <w:t>The Parties agree to detail arrangements in the relevant Activity Agreement where research involving human subjects or animals is necessary or likely, setting out the specific arrangements in place for the performance of the relevant Project</w:t>
      </w:r>
      <w:r w:rsidR="00882912" w:rsidRPr="00E3261A">
        <w:rPr>
          <w:rFonts w:ascii="Arial" w:hAnsi="Arial" w:cs="Arial"/>
          <w:b w:val="0"/>
          <w:sz w:val="20"/>
          <w:szCs w:val="22"/>
        </w:rPr>
        <w:t>,</w:t>
      </w:r>
      <w:r w:rsidR="00C772D7" w:rsidRPr="00E3261A">
        <w:rPr>
          <w:rFonts w:ascii="Arial" w:hAnsi="Arial" w:cs="Arial"/>
          <w:b w:val="0"/>
          <w:sz w:val="20"/>
          <w:szCs w:val="22"/>
        </w:rPr>
        <w:t xml:space="preserve"> including setting out the role and involvement of each Party’s </w:t>
      </w:r>
      <w:r w:rsidR="00882912" w:rsidRPr="00E3261A">
        <w:rPr>
          <w:rFonts w:ascii="Arial" w:hAnsi="Arial" w:cs="Arial"/>
          <w:b w:val="0"/>
          <w:sz w:val="20"/>
          <w:szCs w:val="22"/>
        </w:rPr>
        <w:t>e</w:t>
      </w:r>
      <w:r w:rsidR="00C772D7" w:rsidRPr="00E3261A">
        <w:rPr>
          <w:rFonts w:ascii="Arial" w:hAnsi="Arial" w:cs="Arial"/>
          <w:b w:val="0"/>
          <w:sz w:val="20"/>
          <w:szCs w:val="22"/>
        </w:rPr>
        <w:t xml:space="preserve">thics </w:t>
      </w:r>
      <w:r w:rsidR="00882912" w:rsidRPr="00E3261A">
        <w:rPr>
          <w:rFonts w:ascii="Arial" w:hAnsi="Arial" w:cs="Arial"/>
          <w:b w:val="0"/>
          <w:sz w:val="20"/>
          <w:szCs w:val="22"/>
        </w:rPr>
        <w:t>c</w:t>
      </w:r>
      <w:r w:rsidR="00C772D7" w:rsidRPr="00E3261A">
        <w:rPr>
          <w:rFonts w:ascii="Arial" w:hAnsi="Arial" w:cs="Arial"/>
          <w:b w:val="0"/>
          <w:sz w:val="20"/>
          <w:szCs w:val="22"/>
        </w:rPr>
        <w:t>ommittee</w:t>
      </w:r>
      <w:r w:rsidR="000918DD" w:rsidRPr="00E3261A">
        <w:rPr>
          <w:rFonts w:ascii="Arial" w:hAnsi="Arial" w:cs="Arial"/>
          <w:b w:val="0"/>
          <w:sz w:val="20"/>
          <w:szCs w:val="22"/>
        </w:rPr>
        <w:t>.</w:t>
      </w:r>
      <w:r w:rsidR="00EE3738" w:rsidRPr="00E3261A">
        <w:rPr>
          <w:rFonts w:ascii="Arial" w:hAnsi="Arial" w:cs="Arial"/>
          <w:b w:val="0"/>
          <w:sz w:val="20"/>
          <w:szCs w:val="22"/>
        </w:rPr>
        <w:t xml:space="preserve">  The Activity Agreement will also set out procedures for the </w:t>
      </w:r>
      <w:r w:rsidR="00993EFB" w:rsidRPr="00E3261A">
        <w:rPr>
          <w:rFonts w:ascii="Arial" w:hAnsi="Arial" w:cs="Arial"/>
          <w:b w:val="0"/>
          <w:sz w:val="20"/>
          <w:szCs w:val="22"/>
        </w:rPr>
        <w:t>reporting obligations of the Parties if an ethics approval or other standard is breached or compromised</w:t>
      </w:r>
      <w:r w:rsidRPr="00E3261A">
        <w:rPr>
          <w:rFonts w:ascii="Arial" w:hAnsi="Arial" w:cs="Arial"/>
          <w:b w:val="0"/>
          <w:sz w:val="20"/>
          <w:szCs w:val="22"/>
        </w:rPr>
        <w:t>.</w:t>
      </w:r>
    </w:p>
    <w:p w14:paraId="28B698C0" w14:textId="77777777" w:rsidR="00C600D4" w:rsidRPr="007728F9" w:rsidRDefault="00E77C15" w:rsidP="00D5706D">
      <w:pPr>
        <w:pStyle w:val="Level1fo"/>
        <w:keepNext/>
        <w:keepLines/>
        <w:ind w:left="851" w:hanging="851"/>
        <w:rPr>
          <w:rFonts w:ascii="Arial" w:hAnsi="Arial" w:cs="Arial"/>
          <w:b/>
          <w:sz w:val="20"/>
          <w:szCs w:val="22"/>
          <w:lang w:eastAsia="en-AU"/>
        </w:rPr>
      </w:pPr>
      <w:r w:rsidRPr="007728F9">
        <w:rPr>
          <w:rFonts w:ascii="Arial" w:hAnsi="Arial" w:cs="Arial"/>
          <w:b/>
          <w:sz w:val="20"/>
          <w:szCs w:val="22"/>
          <w:lang w:eastAsia="en-AU"/>
        </w:rPr>
        <w:t>Force Majeure</w:t>
      </w:r>
    </w:p>
    <w:p w14:paraId="000EC084" w14:textId="77777777" w:rsidR="00E77C15" w:rsidRPr="007728F9" w:rsidRDefault="00E77C15" w:rsidP="00D5706D">
      <w:pPr>
        <w:pStyle w:val="Level11"/>
        <w:keepNext/>
        <w:keepLines/>
        <w:ind w:left="709" w:hanging="709"/>
        <w:rPr>
          <w:rFonts w:ascii="Arial" w:hAnsi="Arial" w:cs="Arial"/>
          <w:b w:val="0"/>
          <w:sz w:val="20"/>
          <w:szCs w:val="22"/>
        </w:rPr>
      </w:pPr>
      <w:bookmarkStart w:id="8" w:name="_Toc129587078"/>
      <w:bookmarkStart w:id="9" w:name="_Toc131405867"/>
      <w:bookmarkStart w:id="10" w:name="_Ref339908149"/>
      <w:bookmarkStart w:id="11" w:name="_Ref339908498"/>
      <w:r w:rsidRPr="007728F9">
        <w:rPr>
          <w:rFonts w:ascii="Arial" w:hAnsi="Arial" w:cs="Arial"/>
          <w:b w:val="0"/>
          <w:sz w:val="20"/>
          <w:szCs w:val="22"/>
        </w:rPr>
        <w:t>If</w:t>
      </w:r>
      <w:r w:rsidR="00882912" w:rsidRPr="007728F9">
        <w:rPr>
          <w:rFonts w:ascii="Arial" w:hAnsi="Arial" w:cs="Arial"/>
          <w:b w:val="0"/>
          <w:sz w:val="20"/>
          <w:szCs w:val="22"/>
        </w:rPr>
        <w:t>,</w:t>
      </w:r>
      <w:r w:rsidRPr="007728F9">
        <w:rPr>
          <w:rFonts w:ascii="Arial" w:hAnsi="Arial" w:cs="Arial"/>
          <w:b w:val="0"/>
          <w:sz w:val="20"/>
          <w:szCs w:val="22"/>
        </w:rPr>
        <w:t xml:space="preserve"> during a Project</w:t>
      </w:r>
      <w:r w:rsidR="00882912" w:rsidRPr="007728F9">
        <w:rPr>
          <w:rFonts w:ascii="Arial" w:hAnsi="Arial" w:cs="Arial"/>
          <w:b w:val="0"/>
          <w:sz w:val="20"/>
          <w:szCs w:val="22"/>
        </w:rPr>
        <w:t>,</w:t>
      </w:r>
      <w:r w:rsidRPr="007728F9">
        <w:rPr>
          <w:rFonts w:ascii="Arial" w:hAnsi="Arial" w:cs="Arial"/>
          <w:b w:val="0"/>
          <w:sz w:val="20"/>
          <w:szCs w:val="22"/>
        </w:rPr>
        <w:t xml:space="preserve"> a Party is affected, or likely to be affected, by Force Majeure:</w:t>
      </w:r>
    </w:p>
    <w:p w14:paraId="50FC355C" w14:textId="77777777" w:rsidR="00E77C15" w:rsidRPr="007728F9" w:rsidRDefault="00E77C15" w:rsidP="00D5706D">
      <w:pPr>
        <w:pStyle w:val="Levela"/>
        <w:keepNext/>
        <w:keepLines/>
        <w:numPr>
          <w:ilvl w:val="0"/>
          <w:numId w:val="42"/>
        </w:numPr>
        <w:ind w:left="1276" w:hanging="567"/>
        <w:rPr>
          <w:rFonts w:ascii="Arial" w:hAnsi="Arial" w:cs="Arial"/>
          <w:sz w:val="20"/>
          <w:szCs w:val="22"/>
        </w:rPr>
      </w:pPr>
      <w:r w:rsidRPr="007728F9">
        <w:rPr>
          <w:rFonts w:ascii="Arial" w:hAnsi="Arial" w:cs="Arial"/>
          <w:sz w:val="20"/>
          <w:szCs w:val="22"/>
        </w:rPr>
        <w:t>that Party must immediately give the other Party prompt notice of that fact including:</w:t>
      </w:r>
    </w:p>
    <w:p w14:paraId="7697E71B" w14:textId="77777777" w:rsidR="00E77C15" w:rsidRPr="007728F9" w:rsidRDefault="00E77C15" w:rsidP="00D5706D">
      <w:pPr>
        <w:pStyle w:val="Leveli0"/>
        <w:keepNext/>
        <w:keepLines/>
        <w:numPr>
          <w:ilvl w:val="0"/>
          <w:numId w:val="43"/>
        </w:numPr>
        <w:spacing w:beforeLines="40" w:before="96" w:afterLines="40" w:after="96" w:line="288" w:lineRule="auto"/>
        <w:ind w:left="1701" w:hanging="425"/>
        <w:rPr>
          <w:rFonts w:ascii="Arial" w:hAnsi="Arial" w:cs="Arial"/>
          <w:sz w:val="20"/>
          <w:szCs w:val="22"/>
        </w:rPr>
      </w:pPr>
      <w:r w:rsidRPr="007728F9">
        <w:rPr>
          <w:rFonts w:ascii="Arial" w:hAnsi="Arial" w:cs="Arial"/>
          <w:sz w:val="20"/>
          <w:szCs w:val="22"/>
        </w:rPr>
        <w:t xml:space="preserve">full </w:t>
      </w:r>
      <w:r w:rsidRPr="009F5D9F">
        <w:rPr>
          <w:rFonts w:ascii="Arial" w:hAnsi="Arial" w:cs="Arial"/>
          <w:sz w:val="20"/>
        </w:rPr>
        <w:t>particulars</w:t>
      </w:r>
      <w:r w:rsidRPr="007728F9">
        <w:rPr>
          <w:rFonts w:ascii="Arial" w:hAnsi="Arial" w:cs="Arial"/>
          <w:sz w:val="20"/>
          <w:szCs w:val="22"/>
        </w:rPr>
        <w:t xml:space="preserve"> of the Force Majeure;</w:t>
      </w:r>
    </w:p>
    <w:p w14:paraId="3C89F8BC" w14:textId="77777777" w:rsidR="00E77C15" w:rsidRPr="007728F9" w:rsidRDefault="00E77C15" w:rsidP="00D5706D">
      <w:pPr>
        <w:pStyle w:val="Leveli0"/>
        <w:keepNext/>
        <w:keepLines/>
        <w:numPr>
          <w:ilvl w:val="0"/>
          <w:numId w:val="43"/>
        </w:numPr>
        <w:spacing w:beforeLines="40" w:before="96" w:afterLines="40" w:after="96" w:line="288" w:lineRule="auto"/>
        <w:ind w:left="1701" w:hanging="425"/>
        <w:rPr>
          <w:rFonts w:ascii="Arial" w:hAnsi="Arial" w:cs="Arial"/>
          <w:sz w:val="20"/>
          <w:szCs w:val="22"/>
        </w:rPr>
      </w:pPr>
      <w:r w:rsidRPr="007728F9">
        <w:rPr>
          <w:rFonts w:ascii="Arial" w:hAnsi="Arial" w:cs="Arial"/>
          <w:sz w:val="20"/>
          <w:szCs w:val="22"/>
        </w:rPr>
        <w:t>an estimate of its likely duration;</w:t>
      </w:r>
    </w:p>
    <w:p w14:paraId="14181CF1" w14:textId="77777777" w:rsidR="00E77C15" w:rsidRPr="007728F9" w:rsidRDefault="00E77C15" w:rsidP="00D5706D">
      <w:pPr>
        <w:pStyle w:val="Leveli0"/>
        <w:keepNext/>
        <w:keepLines/>
        <w:numPr>
          <w:ilvl w:val="0"/>
          <w:numId w:val="43"/>
        </w:numPr>
        <w:spacing w:beforeLines="40" w:before="96" w:afterLines="40" w:after="96" w:line="288" w:lineRule="auto"/>
        <w:ind w:left="1701" w:hanging="425"/>
        <w:rPr>
          <w:rFonts w:ascii="Arial" w:hAnsi="Arial" w:cs="Arial"/>
          <w:sz w:val="20"/>
          <w:szCs w:val="22"/>
        </w:rPr>
      </w:pPr>
      <w:r w:rsidRPr="007728F9">
        <w:rPr>
          <w:rFonts w:ascii="Arial" w:hAnsi="Arial" w:cs="Arial"/>
          <w:sz w:val="20"/>
          <w:szCs w:val="22"/>
        </w:rPr>
        <w:t>the obligations affected by it and the extent of its effect on those obligations; and</w:t>
      </w:r>
    </w:p>
    <w:p w14:paraId="7C1AF874" w14:textId="77777777" w:rsidR="00E77C15" w:rsidRPr="007728F9" w:rsidRDefault="00E77C15" w:rsidP="00D5706D">
      <w:pPr>
        <w:pStyle w:val="Leveli0"/>
        <w:keepNext/>
        <w:keepLines/>
        <w:numPr>
          <w:ilvl w:val="0"/>
          <w:numId w:val="43"/>
        </w:numPr>
        <w:spacing w:beforeLines="40" w:before="96" w:afterLines="40" w:after="96" w:line="288" w:lineRule="auto"/>
        <w:ind w:left="1701" w:hanging="425"/>
        <w:rPr>
          <w:rFonts w:ascii="Arial" w:hAnsi="Arial" w:cs="Arial"/>
          <w:sz w:val="20"/>
          <w:szCs w:val="22"/>
        </w:rPr>
      </w:pPr>
      <w:r w:rsidRPr="007728F9">
        <w:rPr>
          <w:rFonts w:ascii="Arial" w:hAnsi="Arial" w:cs="Arial"/>
          <w:sz w:val="20"/>
          <w:szCs w:val="22"/>
        </w:rPr>
        <w:t>the steps taken to rectify it; and</w:t>
      </w:r>
    </w:p>
    <w:p w14:paraId="31BA6F1B" w14:textId="77777777" w:rsidR="00E77C15" w:rsidRPr="007728F9" w:rsidRDefault="00E77C15" w:rsidP="00D5706D">
      <w:pPr>
        <w:pStyle w:val="Levela"/>
        <w:keepNext/>
        <w:keepLines/>
        <w:numPr>
          <w:ilvl w:val="0"/>
          <w:numId w:val="42"/>
        </w:numPr>
        <w:ind w:left="1276" w:hanging="567"/>
        <w:rPr>
          <w:rFonts w:ascii="Arial" w:hAnsi="Arial" w:cs="Arial"/>
          <w:sz w:val="20"/>
          <w:szCs w:val="22"/>
        </w:rPr>
      </w:pPr>
      <w:r w:rsidRPr="007728F9">
        <w:rPr>
          <w:rFonts w:ascii="Arial" w:hAnsi="Arial" w:cs="Arial"/>
          <w:sz w:val="20"/>
          <w:szCs w:val="22"/>
        </w:rPr>
        <w:t>the obligations of the Party giving the notice are suspended to the extent that they are affected by the relevant Force Majeure for so long as the Force Majeure continues.</w:t>
      </w:r>
    </w:p>
    <w:p w14:paraId="5845271D" w14:textId="77777777" w:rsidR="00E77C15" w:rsidRPr="007728F9" w:rsidRDefault="00E77C15"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A Party claiming Force Majeure must use its best endeavours to remove, overcome or minimise the effects of the Force Majeure as quickly as possible.  However, this does not require a Party to settle any industrial dispute in any way it does not wish to.</w:t>
      </w:r>
    </w:p>
    <w:p w14:paraId="6FFA683C" w14:textId="77777777" w:rsidR="00E77C15" w:rsidRPr="007728F9" w:rsidRDefault="00E77C15" w:rsidP="00D5706D">
      <w:pPr>
        <w:pStyle w:val="Level11"/>
        <w:keepNext/>
        <w:keepLines/>
        <w:ind w:left="709" w:hanging="709"/>
        <w:rPr>
          <w:rFonts w:ascii="Arial" w:hAnsi="Arial" w:cs="Arial"/>
          <w:b w:val="0"/>
          <w:sz w:val="20"/>
          <w:szCs w:val="22"/>
        </w:rPr>
      </w:pPr>
      <w:bookmarkStart w:id="12" w:name="_Ref133919714"/>
      <w:r w:rsidRPr="007728F9">
        <w:rPr>
          <w:rFonts w:ascii="Arial" w:hAnsi="Arial" w:cs="Arial"/>
          <w:b w:val="0"/>
          <w:sz w:val="20"/>
          <w:szCs w:val="22"/>
        </w:rPr>
        <w:t xml:space="preserve">If </w:t>
      </w:r>
      <w:r w:rsidR="00145BA0" w:rsidRPr="007728F9">
        <w:rPr>
          <w:rFonts w:ascii="Arial" w:hAnsi="Arial" w:cs="Arial"/>
          <w:b w:val="0"/>
          <w:sz w:val="20"/>
          <w:szCs w:val="22"/>
        </w:rPr>
        <w:t xml:space="preserve">the </w:t>
      </w:r>
      <w:r w:rsidRPr="007728F9">
        <w:rPr>
          <w:rFonts w:ascii="Arial" w:hAnsi="Arial" w:cs="Arial"/>
          <w:b w:val="0"/>
          <w:sz w:val="20"/>
          <w:szCs w:val="22"/>
        </w:rPr>
        <w:t xml:space="preserve">Force Majeure continues for more than </w:t>
      </w:r>
      <w:r w:rsidR="00746D6B" w:rsidRPr="007728F9">
        <w:rPr>
          <w:rFonts w:ascii="Arial" w:hAnsi="Arial" w:cs="Arial"/>
          <w:b w:val="0"/>
          <w:sz w:val="20"/>
          <w:szCs w:val="22"/>
        </w:rPr>
        <w:t xml:space="preserve">30 </w:t>
      </w:r>
      <w:r w:rsidRPr="007728F9">
        <w:rPr>
          <w:rFonts w:ascii="Arial" w:hAnsi="Arial" w:cs="Arial"/>
          <w:b w:val="0"/>
          <w:sz w:val="20"/>
          <w:szCs w:val="22"/>
        </w:rPr>
        <w:t>days, either Party may terminate any affected Project by giving at least 30 days' notice to the other Party</w:t>
      </w:r>
      <w:r w:rsidR="00C772D7" w:rsidRPr="007728F9">
        <w:rPr>
          <w:rFonts w:ascii="Arial" w:hAnsi="Arial" w:cs="Arial"/>
          <w:b w:val="0"/>
          <w:sz w:val="20"/>
          <w:szCs w:val="22"/>
        </w:rPr>
        <w:t xml:space="preserve"> and the relevant Activity Agreement will be used to determine the outcomes for the Project</w:t>
      </w:r>
      <w:r w:rsidRPr="007728F9">
        <w:rPr>
          <w:rFonts w:ascii="Arial" w:hAnsi="Arial" w:cs="Arial"/>
          <w:b w:val="0"/>
          <w:sz w:val="20"/>
          <w:szCs w:val="22"/>
        </w:rPr>
        <w:t>.</w:t>
      </w:r>
      <w:bookmarkEnd w:id="12"/>
    </w:p>
    <w:p w14:paraId="747DCACB" w14:textId="77777777" w:rsidR="003C1DB2" w:rsidRPr="007728F9" w:rsidRDefault="003C1DB2" w:rsidP="00D5706D">
      <w:pPr>
        <w:pStyle w:val="Level11fo"/>
        <w:keepNext/>
        <w:keepLines/>
        <w:ind w:left="0"/>
        <w:rPr>
          <w:rFonts w:ascii="Arial" w:hAnsi="Arial" w:cs="Arial"/>
          <w:b/>
          <w:sz w:val="20"/>
          <w:szCs w:val="22"/>
          <w:lang w:eastAsia="en-AU"/>
        </w:rPr>
      </w:pPr>
      <w:r w:rsidRPr="007728F9">
        <w:rPr>
          <w:rFonts w:ascii="Arial" w:hAnsi="Arial" w:cs="Arial"/>
          <w:b/>
          <w:sz w:val="20"/>
          <w:szCs w:val="22"/>
          <w:lang w:eastAsia="en-AU"/>
        </w:rPr>
        <w:t>Student, Post-Doctoral and Research Fellow Involvement</w:t>
      </w:r>
    </w:p>
    <w:p w14:paraId="18D9B779" w14:textId="13AD529F" w:rsidR="003C1DB2" w:rsidRPr="009F5D9F" w:rsidRDefault="00116878" w:rsidP="00D5706D">
      <w:pPr>
        <w:pStyle w:val="Level11"/>
        <w:keepNext/>
        <w:keepLines/>
        <w:ind w:left="709" w:hanging="709"/>
        <w:rPr>
          <w:rFonts w:ascii="Arial" w:hAnsi="Arial" w:cs="Arial"/>
          <w:b w:val="0"/>
          <w:sz w:val="20"/>
          <w:szCs w:val="22"/>
        </w:rPr>
      </w:pPr>
      <w:r w:rsidRPr="009F5D9F">
        <w:rPr>
          <w:rFonts w:ascii="Arial" w:hAnsi="Arial" w:cs="Arial"/>
          <w:b w:val="0"/>
          <w:sz w:val="20"/>
          <w:szCs w:val="22"/>
        </w:rPr>
        <w:t xml:space="preserve">Where a Party proposes to include a Student, </w:t>
      </w:r>
      <w:r w:rsidR="008B709E" w:rsidRPr="009F5D9F">
        <w:rPr>
          <w:rFonts w:ascii="Arial" w:hAnsi="Arial" w:cs="Arial"/>
          <w:b w:val="0"/>
          <w:sz w:val="20"/>
          <w:szCs w:val="22"/>
        </w:rPr>
        <w:t xml:space="preserve">Intern, </w:t>
      </w:r>
      <w:r w:rsidRPr="009F5D9F">
        <w:rPr>
          <w:rFonts w:ascii="Arial" w:hAnsi="Arial" w:cs="Arial"/>
          <w:b w:val="0"/>
          <w:sz w:val="20"/>
          <w:szCs w:val="22"/>
        </w:rPr>
        <w:t>Research Fellow</w:t>
      </w:r>
      <w:r w:rsidR="008B709E" w:rsidRPr="009F5D9F">
        <w:rPr>
          <w:rFonts w:ascii="Arial" w:hAnsi="Arial" w:cs="Arial"/>
          <w:b w:val="0"/>
          <w:sz w:val="20"/>
          <w:szCs w:val="22"/>
        </w:rPr>
        <w:t>, visitor</w:t>
      </w:r>
      <w:r w:rsidRPr="009F5D9F">
        <w:rPr>
          <w:rFonts w:ascii="Arial" w:hAnsi="Arial" w:cs="Arial"/>
          <w:b w:val="0"/>
          <w:sz w:val="20"/>
          <w:szCs w:val="22"/>
        </w:rPr>
        <w:t xml:space="preserve"> or the like in a Project or </w:t>
      </w:r>
      <w:r w:rsidR="008B709E" w:rsidRPr="009F5D9F">
        <w:rPr>
          <w:rFonts w:ascii="Arial" w:hAnsi="Arial" w:cs="Arial"/>
          <w:b w:val="0"/>
          <w:sz w:val="20"/>
          <w:szCs w:val="22"/>
        </w:rPr>
        <w:t xml:space="preserve">for an </w:t>
      </w:r>
      <w:r w:rsidR="00AF7F34" w:rsidRPr="009F5D9F">
        <w:rPr>
          <w:rFonts w:ascii="Arial" w:hAnsi="Arial" w:cs="Arial"/>
          <w:b w:val="0"/>
          <w:sz w:val="20"/>
          <w:szCs w:val="22"/>
        </w:rPr>
        <w:t>Project</w:t>
      </w:r>
      <w:r w:rsidRPr="009F5D9F">
        <w:rPr>
          <w:rFonts w:ascii="Arial" w:hAnsi="Arial" w:cs="Arial"/>
          <w:b w:val="0"/>
          <w:sz w:val="20"/>
          <w:szCs w:val="22"/>
        </w:rPr>
        <w:t xml:space="preserve">, </w:t>
      </w:r>
      <w:r w:rsidR="00882912" w:rsidRPr="009F5D9F">
        <w:rPr>
          <w:rFonts w:ascii="Arial" w:hAnsi="Arial" w:cs="Arial"/>
          <w:b w:val="0"/>
          <w:sz w:val="20"/>
          <w:szCs w:val="22"/>
        </w:rPr>
        <w:t xml:space="preserve">it </w:t>
      </w:r>
      <w:r w:rsidRPr="009F5D9F">
        <w:rPr>
          <w:rFonts w:ascii="Arial" w:hAnsi="Arial" w:cs="Arial"/>
          <w:b w:val="0"/>
          <w:sz w:val="20"/>
          <w:szCs w:val="22"/>
        </w:rPr>
        <w:t xml:space="preserve">will ensure that the </w:t>
      </w:r>
      <w:r w:rsidR="008B709E" w:rsidRPr="009F5D9F">
        <w:rPr>
          <w:rFonts w:ascii="Arial" w:hAnsi="Arial" w:cs="Arial"/>
          <w:b w:val="0"/>
          <w:sz w:val="20"/>
          <w:szCs w:val="22"/>
        </w:rPr>
        <w:t xml:space="preserve">Parties and </w:t>
      </w:r>
      <w:r w:rsidR="00581112">
        <w:rPr>
          <w:rFonts w:ascii="Arial" w:hAnsi="Arial" w:cs="Arial"/>
          <w:b w:val="0"/>
          <w:sz w:val="20"/>
          <w:szCs w:val="22"/>
        </w:rPr>
        <w:t xml:space="preserve">(if appropriate and agreed by the Parties) </w:t>
      </w:r>
      <w:r w:rsidR="008B709E" w:rsidRPr="009F5D9F">
        <w:rPr>
          <w:rFonts w:ascii="Arial" w:hAnsi="Arial" w:cs="Arial"/>
          <w:b w:val="0"/>
          <w:sz w:val="20"/>
          <w:szCs w:val="22"/>
        </w:rPr>
        <w:t xml:space="preserve">the </w:t>
      </w:r>
      <w:r w:rsidR="00581112">
        <w:rPr>
          <w:rFonts w:ascii="Arial" w:hAnsi="Arial" w:cs="Arial"/>
          <w:b w:val="0"/>
          <w:sz w:val="20"/>
          <w:szCs w:val="22"/>
        </w:rPr>
        <w:t xml:space="preserve">relevant individual </w:t>
      </w:r>
      <w:r w:rsidRPr="009F5D9F">
        <w:rPr>
          <w:rFonts w:ascii="Arial" w:hAnsi="Arial" w:cs="Arial"/>
          <w:b w:val="0"/>
          <w:sz w:val="20"/>
          <w:szCs w:val="22"/>
        </w:rPr>
        <w:t>enter</w:t>
      </w:r>
      <w:r w:rsidR="00AA0819">
        <w:rPr>
          <w:rFonts w:ascii="Arial" w:hAnsi="Arial" w:cs="Arial"/>
          <w:b w:val="0"/>
          <w:sz w:val="20"/>
          <w:szCs w:val="22"/>
        </w:rPr>
        <w:t>s</w:t>
      </w:r>
      <w:r w:rsidRPr="009F5D9F">
        <w:rPr>
          <w:rFonts w:ascii="Arial" w:hAnsi="Arial" w:cs="Arial"/>
          <w:b w:val="0"/>
          <w:sz w:val="20"/>
          <w:szCs w:val="22"/>
        </w:rPr>
        <w:t xml:space="preserve"> into the </w:t>
      </w:r>
      <w:r w:rsidR="008B709E" w:rsidRPr="009F5D9F">
        <w:rPr>
          <w:rFonts w:ascii="Arial" w:hAnsi="Arial" w:cs="Arial"/>
          <w:b w:val="0"/>
          <w:sz w:val="20"/>
          <w:szCs w:val="22"/>
        </w:rPr>
        <w:t>appropriate Schedule Agreement/s for the Project.</w:t>
      </w:r>
    </w:p>
    <w:p w14:paraId="73605BD2" w14:textId="77777777" w:rsidR="008B709E" w:rsidRPr="009F5D9F" w:rsidRDefault="00882912" w:rsidP="00D5706D">
      <w:pPr>
        <w:pStyle w:val="Level11"/>
        <w:keepNext/>
        <w:keepLines/>
        <w:ind w:left="709" w:hanging="709"/>
        <w:rPr>
          <w:rFonts w:ascii="Arial" w:hAnsi="Arial" w:cs="Arial"/>
          <w:b w:val="0"/>
          <w:sz w:val="20"/>
          <w:szCs w:val="22"/>
        </w:rPr>
      </w:pPr>
      <w:r w:rsidRPr="009F5D9F">
        <w:rPr>
          <w:rFonts w:ascii="Arial" w:hAnsi="Arial" w:cs="Arial"/>
          <w:b w:val="0"/>
          <w:sz w:val="20"/>
          <w:szCs w:val="22"/>
        </w:rPr>
        <w:t>W</w:t>
      </w:r>
      <w:r w:rsidR="008B709E" w:rsidRPr="009F5D9F">
        <w:rPr>
          <w:rFonts w:ascii="Arial" w:hAnsi="Arial" w:cs="Arial"/>
          <w:b w:val="0"/>
          <w:sz w:val="20"/>
          <w:szCs w:val="22"/>
        </w:rPr>
        <w:t xml:space="preserve">here there </w:t>
      </w:r>
      <w:r w:rsidRPr="009F5D9F">
        <w:rPr>
          <w:rFonts w:ascii="Arial" w:hAnsi="Arial" w:cs="Arial"/>
          <w:b w:val="0"/>
          <w:sz w:val="20"/>
          <w:szCs w:val="22"/>
        </w:rPr>
        <w:t xml:space="preserve">is </w:t>
      </w:r>
      <w:r w:rsidR="008B709E" w:rsidRPr="009F5D9F">
        <w:rPr>
          <w:rFonts w:ascii="Arial" w:hAnsi="Arial" w:cs="Arial"/>
          <w:b w:val="0"/>
          <w:sz w:val="20"/>
          <w:szCs w:val="22"/>
        </w:rPr>
        <w:t>more than one Schedule Agreement or Speciality Agreement concerning a Project, the</w:t>
      </w:r>
      <w:r w:rsidRPr="009F5D9F">
        <w:rPr>
          <w:rFonts w:ascii="Arial" w:hAnsi="Arial" w:cs="Arial"/>
          <w:b w:val="0"/>
          <w:sz w:val="20"/>
          <w:szCs w:val="22"/>
        </w:rPr>
        <w:t xml:space="preserve"> Parties will modify the</w:t>
      </w:r>
      <w:r w:rsidR="008B709E" w:rsidRPr="009F5D9F">
        <w:rPr>
          <w:rFonts w:ascii="Arial" w:hAnsi="Arial" w:cs="Arial"/>
          <w:b w:val="0"/>
          <w:sz w:val="20"/>
          <w:szCs w:val="22"/>
        </w:rPr>
        <w:t xml:space="preserve"> relevant agreements to ensure a consistent approach to matters such as Confidential Information, publishing, and Intellectual Property ownership.</w:t>
      </w:r>
    </w:p>
    <w:p w14:paraId="2F75868F" w14:textId="77777777" w:rsidR="00915F90" w:rsidRPr="007728F9" w:rsidRDefault="00915F90" w:rsidP="00D5706D">
      <w:pPr>
        <w:pStyle w:val="Level1"/>
        <w:keepLines/>
        <w:pBdr>
          <w:bottom w:val="single" w:sz="4" w:space="1" w:color="auto"/>
        </w:pBdr>
        <w:tabs>
          <w:tab w:val="clear" w:pos="1004"/>
        </w:tabs>
        <w:ind w:left="709" w:hanging="709"/>
        <w:rPr>
          <w:sz w:val="22"/>
        </w:rPr>
      </w:pPr>
      <w:bookmarkStart w:id="13" w:name="_Ref512863661"/>
      <w:bookmarkEnd w:id="8"/>
      <w:bookmarkEnd w:id="9"/>
      <w:bookmarkEnd w:id="10"/>
      <w:bookmarkEnd w:id="11"/>
      <w:r w:rsidRPr="002516DD">
        <w:rPr>
          <w:sz w:val="20"/>
          <w:szCs w:val="22"/>
        </w:rPr>
        <w:t>PROJECT</w:t>
      </w:r>
      <w:r w:rsidRPr="002516DD">
        <w:rPr>
          <w:sz w:val="22"/>
        </w:rPr>
        <w:t xml:space="preserve"> </w:t>
      </w:r>
      <w:r w:rsidRPr="002516DD">
        <w:rPr>
          <w:sz w:val="20"/>
        </w:rPr>
        <w:t>cOMMITTEE</w:t>
      </w:r>
      <w:bookmarkEnd w:id="13"/>
    </w:p>
    <w:p w14:paraId="4AB7E454" w14:textId="3B1DA06C" w:rsidR="00915F90" w:rsidRPr="009F5D9F" w:rsidRDefault="00915F90" w:rsidP="00D5706D">
      <w:pPr>
        <w:pStyle w:val="Level11"/>
        <w:keepNext/>
        <w:keepLines/>
        <w:ind w:left="709" w:hanging="709"/>
        <w:rPr>
          <w:rFonts w:ascii="Arial" w:hAnsi="Arial" w:cs="Arial"/>
          <w:b w:val="0"/>
          <w:sz w:val="20"/>
          <w:szCs w:val="22"/>
        </w:rPr>
      </w:pPr>
      <w:r w:rsidRPr="009F5D9F">
        <w:rPr>
          <w:rFonts w:ascii="Arial" w:hAnsi="Arial" w:cs="Arial"/>
          <w:b w:val="0"/>
          <w:sz w:val="20"/>
          <w:szCs w:val="22"/>
        </w:rPr>
        <w:t xml:space="preserve">The Parties </w:t>
      </w:r>
      <w:r w:rsidR="00233066">
        <w:rPr>
          <w:rFonts w:ascii="Arial" w:hAnsi="Arial" w:cs="Arial"/>
          <w:b w:val="0"/>
          <w:sz w:val="20"/>
          <w:szCs w:val="22"/>
        </w:rPr>
        <w:t>may</w:t>
      </w:r>
      <w:r w:rsidR="00233066" w:rsidRPr="009F5D9F">
        <w:rPr>
          <w:rFonts w:ascii="Arial" w:hAnsi="Arial" w:cs="Arial"/>
          <w:b w:val="0"/>
          <w:sz w:val="20"/>
          <w:szCs w:val="22"/>
        </w:rPr>
        <w:t xml:space="preserve"> </w:t>
      </w:r>
      <w:r w:rsidRPr="009F5D9F">
        <w:rPr>
          <w:rFonts w:ascii="Arial" w:hAnsi="Arial" w:cs="Arial"/>
          <w:b w:val="0"/>
          <w:sz w:val="20"/>
          <w:szCs w:val="22"/>
        </w:rPr>
        <w:t xml:space="preserve">establish a Project Committee to oversee </w:t>
      </w:r>
      <w:r w:rsidR="00C529BC">
        <w:rPr>
          <w:rFonts w:ascii="Arial" w:hAnsi="Arial" w:cs="Arial"/>
          <w:b w:val="0"/>
          <w:sz w:val="20"/>
          <w:szCs w:val="22"/>
        </w:rPr>
        <w:t xml:space="preserve">the </w:t>
      </w:r>
      <w:r w:rsidR="008B331C" w:rsidRPr="009F5D9F">
        <w:rPr>
          <w:rFonts w:ascii="Arial" w:hAnsi="Arial" w:cs="Arial"/>
          <w:b w:val="0"/>
          <w:sz w:val="20"/>
          <w:szCs w:val="22"/>
        </w:rPr>
        <w:t xml:space="preserve">conduct of </w:t>
      </w:r>
      <w:r w:rsidR="002C7787">
        <w:rPr>
          <w:rFonts w:ascii="Arial" w:hAnsi="Arial" w:cs="Arial"/>
          <w:b w:val="0"/>
          <w:sz w:val="20"/>
          <w:szCs w:val="22"/>
        </w:rPr>
        <w:t xml:space="preserve">a </w:t>
      </w:r>
      <w:r w:rsidRPr="009F5D9F">
        <w:rPr>
          <w:rFonts w:ascii="Arial" w:hAnsi="Arial" w:cs="Arial"/>
          <w:b w:val="0"/>
          <w:sz w:val="20"/>
          <w:szCs w:val="22"/>
        </w:rPr>
        <w:t xml:space="preserve">Project.  The Parties may establish </w:t>
      </w:r>
      <w:r w:rsidR="008B331C" w:rsidRPr="009F5D9F">
        <w:rPr>
          <w:rFonts w:ascii="Arial" w:hAnsi="Arial" w:cs="Arial"/>
          <w:b w:val="0"/>
          <w:sz w:val="20"/>
          <w:szCs w:val="22"/>
        </w:rPr>
        <w:t xml:space="preserve">a </w:t>
      </w:r>
      <w:r w:rsidRPr="009F5D9F">
        <w:rPr>
          <w:rFonts w:ascii="Arial" w:hAnsi="Arial" w:cs="Arial"/>
          <w:b w:val="0"/>
          <w:sz w:val="20"/>
          <w:szCs w:val="22"/>
        </w:rPr>
        <w:t>separate Project Committee for the oversight of each Project.</w:t>
      </w:r>
    </w:p>
    <w:p w14:paraId="0BBF5631" w14:textId="6F207AE1" w:rsidR="008E6D17" w:rsidRPr="009F5D9F" w:rsidRDefault="00233066" w:rsidP="00D5706D">
      <w:pPr>
        <w:pStyle w:val="Level11"/>
        <w:keepNext/>
        <w:keepLines/>
        <w:ind w:left="709" w:hanging="709"/>
        <w:rPr>
          <w:rFonts w:ascii="Arial" w:hAnsi="Arial" w:cs="Arial"/>
          <w:b w:val="0"/>
          <w:sz w:val="20"/>
          <w:szCs w:val="22"/>
        </w:rPr>
      </w:pPr>
      <w:r>
        <w:rPr>
          <w:rFonts w:ascii="Arial" w:hAnsi="Arial" w:cs="Arial"/>
          <w:b w:val="0"/>
          <w:sz w:val="20"/>
          <w:szCs w:val="22"/>
        </w:rPr>
        <w:t>If agreed, t</w:t>
      </w:r>
      <w:r w:rsidR="008E6D17" w:rsidRPr="009F5D9F">
        <w:rPr>
          <w:rFonts w:ascii="Arial" w:hAnsi="Arial" w:cs="Arial"/>
          <w:b w:val="0"/>
          <w:sz w:val="20"/>
          <w:szCs w:val="22"/>
        </w:rPr>
        <w:t xml:space="preserve">he Activity Agreement covering the operation and conduct of </w:t>
      </w:r>
      <w:r w:rsidR="00746D6B" w:rsidRPr="009F5D9F">
        <w:rPr>
          <w:rFonts w:ascii="Arial" w:hAnsi="Arial" w:cs="Arial"/>
          <w:b w:val="0"/>
          <w:sz w:val="20"/>
          <w:szCs w:val="22"/>
        </w:rPr>
        <w:t xml:space="preserve">a </w:t>
      </w:r>
      <w:r w:rsidR="008E6D17" w:rsidRPr="009F5D9F">
        <w:rPr>
          <w:rFonts w:ascii="Arial" w:hAnsi="Arial" w:cs="Arial"/>
          <w:b w:val="0"/>
          <w:sz w:val="20"/>
          <w:szCs w:val="22"/>
        </w:rPr>
        <w:t xml:space="preserve">Project will establish the Project Committee and cover the </w:t>
      </w:r>
      <w:r>
        <w:rPr>
          <w:rFonts w:ascii="Arial" w:hAnsi="Arial" w:cs="Arial"/>
          <w:b w:val="0"/>
          <w:sz w:val="20"/>
          <w:szCs w:val="22"/>
        </w:rPr>
        <w:t>role and scope of the project committee</w:t>
      </w:r>
      <w:r w:rsidR="002C7787">
        <w:rPr>
          <w:rFonts w:ascii="Arial" w:hAnsi="Arial" w:cs="Arial"/>
          <w:b w:val="0"/>
          <w:sz w:val="20"/>
          <w:szCs w:val="22"/>
        </w:rPr>
        <w:t>,</w:t>
      </w:r>
      <w:r>
        <w:rPr>
          <w:rFonts w:ascii="Arial" w:hAnsi="Arial" w:cs="Arial"/>
          <w:b w:val="0"/>
          <w:sz w:val="20"/>
          <w:szCs w:val="22"/>
        </w:rPr>
        <w:t xml:space="preserve"> </w:t>
      </w:r>
      <w:r w:rsidR="008E6D17" w:rsidRPr="009F5D9F">
        <w:rPr>
          <w:rFonts w:ascii="Arial" w:hAnsi="Arial" w:cs="Arial"/>
          <w:b w:val="0"/>
          <w:sz w:val="20"/>
          <w:szCs w:val="22"/>
        </w:rPr>
        <w:t xml:space="preserve">nomination of the </w:t>
      </w:r>
      <w:r w:rsidR="005C4149" w:rsidRPr="009F5D9F">
        <w:rPr>
          <w:rFonts w:ascii="Arial" w:hAnsi="Arial" w:cs="Arial"/>
          <w:b w:val="0"/>
          <w:sz w:val="20"/>
          <w:szCs w:val="22"/>
        </w:rPr>
        <w:t>Project Leader</w:t>
      </w:r>
      <w:r w:rsidR="008E6D17" w:rsidRPr="009F5D9F">
        <w:rPr>
          <w:rFonts w:ascii="Arial" w:hAnsi="Arial" w:cs="Arial"/>
          <w:b w:val="0"/>
          <w:sz w:val="20"/>
          <w:szCs w:val="22"/>
        </w:rPr>
        <w:t>, and the membership, from each Party</w:t>
      </w:r>
    </w:p>
    <w:p w14:paraId="2A4439A3" w14:textId="77777777" w:rsidR="00FF1BFA" w:rsidRDefault="00FF1BFA" w:rsidP="00D5706D">
      <w:pPr>
        <w:pStyle w:val="Level11"/>
        <w:keepNext/>
        <w:keepLines/>
        <w:ind w:left="709" w:hanging="709"/>
        <w:rPr>
          <w:rFonts w:ascii="Arial" w:hAnsi="Arial" w:cs="Arial"/>
          <w:b w:val="0"/>
          <w:sz w:val="20"/>
        </w:rPr>
      </w:pPr>
      <w:r>
        <w:rPr>
          <w:rFonts w:ascii="Arial" w:hAnsi="Arial" w:cs="Arial"/>
          <w:b w:val="0"/>
          <w:sz w:val="20"/>
          <w:szCs w:val="22"/>
        </w:rPr>
        <w:t>Any</w:t>
      </w:r>
      <w:r w:rsidRPr="009F5D9F">
        <w:rPr>
          <w:rFonts w:ascii="Arial" w:hAnsi="Arial" w:cs="Arial"/>
          <w:b w:val="0"/>
          <w:sz w:val="20"/>
          <w:szCs w:val="22"/>
        </w:rPr>
        <w:t xml:space="preserve"> Project Committee will provide reports and updates on the progress of the Project to the Strategic Relationship Committee on request by that Committee.</w:t>
      </w:r>
    </w:p>
    <w:p w14:paraId="1663F3D1" w14:textId="77777777" w:rsidR="002C7787" w:rsidRPr="00581112" w:rsidRDefault="002C7787" w:rsidP="00D5706D">
      <w:pPr>
        <w:pStyle w:val="Level11"/>
        <w:keepNext/>
        <w:keepLines/>
        <w:ind w:left="709" w:hanging="709"/>
        <w:rPr>
          <w:rFonts w:ascii="Arial" w:hAnsi="Arial" w:cs="Arial"/>
          <w:b w:val="0"/>
          <w:sz w:val="20"/>
        </w:rPr>
      </w:pPr>
      <w:r w:rsidRPr="002C7787">
        <w:rPr>
          <w:rFonts w:ascii="Arial" w:hAnsi="Arial" w:cs="Arial"/>
          <w:b w:val="0"/>
          <w:sz w:val="20"/>
        </w:rPr>
        <w:t>Where the parties determine</w:t>
      </w:r>
      <w:r w:rsidRPr="00FF1BFA">
        <w:rPr>
          <w:rFonts w:ascii="Arial" w:hAnsi="Arial" w:cs="Arial"/>
          <w:b w:val="0"/>
          <w:sz w:val="20"/>
        </w:rPr>
        <w:t xml:space="preserve"> that a project committee is not required for a project, the strategic relationship committee may assume responsibility for oversight </w:t>
      </w:r>
      <w:r w:rsidRPr="00E0374E">
        <w:rPr>
          <w:rFonts w:ascii="Arial" w:hAnsi="Arial" w:cs="Arial"/>
          <w:b w:val="0"/>
          <w:sz w:val="20"/>
        </w:rPr>
        <w:t>of the project</w:t>
      </w:r>
    </w:p>
    <w:p w14:paraId="138D44FD" w14:textId="77777777" w:rsidR="002B5D8B" w:rsidRPr="00E53976" w:rsidRDefault="00CE5F33" w:rsidP="00D5706D">
      <w:pPr>
        <w:pStyle w:val="Level1"/>
        <w:keepLines/>
        <w:pBdr>
          <w:bottom w:val="single" w:sz="4" w:space="1" w:color="auto"/>
        </w:pBdr>
        <w:tabs>
          <w:tab w:val="clear" w:pos="1004"/>
        </w:tabs>
        <w:ind w:left="709" w:hanging="709"/>
        <w:rPr>
          <w:sz w:val="20"/>
        </w:rPr>
      </w:pPr>
      <w:r w:rsidRPr="00E53976">
        <w:rPr>
          <w:sz w:val="20"/>
        </w:rPr>
        <w:t>costs,</w:t>
      </w:r>
      <w:r w:rsidR="005337E7" w:rsidRPr="00E53976">
        <w:rPr>
          <w:sz w:val="20"/>
        </w:rPr>
        <w:t xml:space="preserve"> </w:t>
      </w:r>
      <w:r w:rsidR="00BA21BA" w:rsidRPr="00E53976">
        <w:rPr>
          <w:sz w:val="20"/>
        </w:rPr>
        <w:t>Contributions &amp; MATERIALS</w:t>
      </w:r>
    </w:p>
    <w:p w14:paraId="2D9C49E5" w14:textId="77777777" w:rsidR="0023002A" w:rsidRPr="007728F9" w:rsidRDefault="00CE5F33"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Unless otherwise agreed by the Parties</w:t>
      </w:r>
      <w:r w:rsidR="00C83D7E" w:rsidRPr="007728F9">
        <w:rPr>
          <w:rFonts w:ascii="Arial" w:hAnsi="Arial" w:cs="Arial"/>
          <w:b w:val="0"/>
          <w:sz w:val="20"/>
          <w:szCs w:val="22"/>
        </w:rPr>
        <w:t>, each Party will be responsible for its own costs and expenses incurred in connection with the entry and operation of this Agreement or an Activity Agreement and the activities or Project conducted pursuant to them.</w:t>
      </w:r>
    </w:p>
    <w:p w14:paraId="5FCBA191" w14:textId="77777777" w:rsidR="007256C3" w:rsidRPr="007728F9" w:rsidRDefault="007256C3"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acknowledge that some Activity Agreements will not require Funding, but will instead involve exchange of Material, data, access to facilities, In-Kind Contributions, or undertakings to collaborate on research.  For an </w:t>
      </w:r>
      <w:r w:rsidR="00494E03" w:rsidRPr="007728F9">
        <w:rPr>
          <w:rFonts w:ascii="Arial" w:hAnsi="Arial" w:cs="Arial"/>
          <w:b w:val="0"/>
          <w:sz w:val="20"/>
          <w:szCs w:val="22"/>
        </w:rPr>
        <w:t xml:space="preserve">Activity </w:t>
      </w:r>
      <w:r w:rsidRPr="007728F9">
        <w:rPr>
          <w:rFonts w:ascii="Arial" w:hAnsi="Arial" w:cs="Arial"/>
          <w:b w:val="0"/>
          <w:sz w:val="20"/>
          <w:szCs w:val="22"/>
        </w:rPr>
        <w:t xml:space="preserve">Agreement </w:t>
      </w:r>
      <w:r w:rsidR="004862F0" w:rsidRPr="007728F9">
        <w:rPr>
          <w:rFonts w:ascii="Arial" w:hAnsi="Arial" w:cs="Arial"/>
          <w:b w:val="0"/>
          <w:sz w:val="20"/>
          <w:szCs w:val="22"/>
        </w:rPr>
        <w:t>t</w:t>
      </w:r>
      <w:r w:rsidRPr="007728F9">
        <w:rPr>
          <w:rFonts w:ascii="Arial" w:hAnsi="Arial" w:cs="Arial"/>
          <w:b w:val="0"/>
          <w:sz w:val="20"/>
          <w:szCs w:val="22"/>
        </w:rPr>
        <w:t xml:space="preserve">hat </w:t>
      </w:r>
      <w:r w:rsidR="00494E03" w:rsidRPr="007728F9">
        <w:rPr>
          <w:rFonts w:ascii="Arial" w:hAnsi="Arial" w:cs="Arial"/>
          <w:b w:val="0"/>
          <w:sz w:val="20"/>
          <w:szCs w:val="22"/>
        </w:rPr>
        <w:t>will require the payment of Funding by one Party to the other, the Parties will agree on the arrangements for the calculation and the payment of that Funding.</w:t>
      </w:r>
    </w:p>
    <w:p w14:paraId="22022D8A" w14:textId="77777777" w:rsidR="00746D6B" w:rsidRPr="007728F9" w:rsidRDefault="00494E03"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Parties acknowledge </w:t>
      </w:r>
      <w:r w:rsidR="00732BAF" w:rsidRPr="007728F9">
        <w:rPr>
          <w:rFonts w:ascii="Arial" w:hAnsi="Arial" w:cs="Arial"/>
          <w:b w:val="0"/>
          <w:sz w:val="20"/>
          <w:szCs w:val="22"/>
        </w:rPr>
        <w:t>that the Contributions of each Party, if any, will be limited to the amount specified in the relevant Activity Agreement (exclusive of G</w:t>
      </w:r>
      <w:r w:rsidR="00CE1F8E" w:rsidRPr="007728F9">
        <w:rPr>
          <w:rFonts w:ascii="Arial" w:hAnsi="Arial" w:cs="Arial"/>
          <w:b w:val="0"/>
          <w:sz w:val="20"/>
          <w:szCs w:val="22"/>
        </w:rPr>
        <w:t xml:space="preserve">ST).  </w:t>
      </w:r>
      <w:r w:rsidR="000F0948" w:rsidRPr="007728F9">
        <w:rPr>
          <w:rFonts w:ascii="Arial" w:hAnsi="Arial" w:cs="Arial"/>
          <w:b w:val="0"/>
          <w:sz w:val="20"/>
          <w:szCs w:val="22"/>
        </w:rPr>
        <w:t>The payment of Funding</w:t>
      </w:r>
      <w:r w:rsidR="00CE1F8E" w:rsidRPr="007728F9">
        <w:rPr>
          <w:rFonts w:ascii="Arial" w:hAnsi="Arial" w:cs="Arial"/>
          <w:b w:val="0"/>
          <w:sz w:val="20"/>
          <w:szCs w:val="22"/>
        </w:rPr>
        <w:t xml:space="preserve"> will be linked </w:t>
      </w:r>
      <w:r w:rsidR="008338CE" w:rsidRPr="007728F9">
        <w:rPr>
          <w:rFonts w:ascii="Arial" w:hAnsi="Arial" w:cs="Arial"/>
          <w:b w:val="0"/>
          <w:sz w:val="20"/>
          <w:szCs w:val="22"/>
        </w:rPr>
        <w:t xml:space="preserve">to the receipt </w:t>
      </w:r>
      <w:r w:rsidR="008B709E" w:rsidRPr="007728F9">
        <w:rPr>
          <w:rFonts w:ascii="Arial" w:hAnsi="Arial" w:cs="Arial"/>
          <w:b w:val="0"/>
          <w:sz w:val="20"/>
          <w:szCs w:val="22"/>
        </w:rPr>
        <w:t xml:space="preserve">of a Tax Invoice from the Party to receive the Funding; and subject to the achievement </w:t>
      </w:r>
      <w:r w:rsidR="008338CE" w:rsidRPr="007728F9">
        <w:rPr>
          <w:rFonts w:ascii="Arial" w:hAnsi="Arial" w:cs="Arial"/>
          <w:b w:val="0"/>
          <w:sz w:val="20"/>
          <w:szCs w:val="22"/>
        </w:rPr>
        <w:t xml:space="preserve">of </w:t>
      </w:r>
      <w:r w:rsidR="008B709E" w:rsidRPr="007728F9">
        <w:rPr>
          <w:rFonts w:ascii="Arial" w:hAnsi="Arial" w:cs="Arial"/>
          <w:b w:val="0"/>
          <w:sz w:val="20"/>
          <w:szCs w:val="22"/>
        </w:rPr>
        <w:t xml:space="preserve">Milestones, </w:t>
      </w:r>
      <w:r w:rsidR="008338CE" w:rsidRPr="007728F9">
        <w:rPr>
          <w:rFonts w:ascii="Arial" w:hAnsi="Arial" w:cs="Arial"/>
          <w:b w:val="0"/>
          <w:sz w:val="20"/>
          <w:szCs w:val="22"/>
        </w:rPr>
        <w:t>key deliverables and satisfactory achieve</w:t>
      </w:r>
      <w:r w:rsidR="008B709E" w:rsidRPr="007728F9">
        <w:rPr>
          <w:rFonts w:ascii="Arial" w:hAnsi="Arial" w:cs="Arial"/>
          <w:b w:val="0"/>
          <w:sz w:val="20"/>
          <w:szCs w:val="22"/>
        </w:rPr>
        <w:t>ment</w:t>
      </w:r>
      <w:r w:rsidR="008338CE" w:rsidRPr="007728F9">
        <w:rPr>
          <w:rFonts w:ascii="Arial" w:hAnsi="Arial" w:cs="Arial"/>
          <w:b w:val="0"/>
          <w:sz w:val="20"/>
          <w:szCs w:val="22"/>
        </w:rPr>
        <w:t xml:space="preserve"> of Project goals by the Party receiving the Funding.</w:t>
      </w:r>
    </w:p>
    <w:p w14:paraId="4899D642" w14:textId="77777777" w:rsidR="00A633A1" w:rsidRPr="007728F9" w:rsidRDefault="005337E7"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Each P</w:t>
      </w:r>
      <w:r w:rsidR="00A633A1" w:rsidRPr="007728F9">
        <w:rPr>
          <w:rFonts w:ascii="Arial" w:hAnsi="Arial" w:cs="Arial"/>
          <w:b w:val="0"/>
          <w:sz w:val="20"/>
          <w:szCs w:val="22"/>
        </w:rPr>
        <w:t xml:space="preserve">arty </w:t>
      </w:r>
      <w:r w:rsidRPr="007728F9">
        <w:rPr>
          <w:rFonts w:ascii="Arial" w:hAnsi="Arial" w:cs="Arial"/>
          <w:b w:val="0"/>
          <w:sz w:val="20"/>
          <w:szCs w:val="22"/>
        </w:rPr>
        <w:t>will</w:t>
      </w:r>
      <w:r w:rsidR="00A633A1" w:rsidRPr="007728F9">
        <w:rPr>
          <w:rFonts w:ascii="Arial" w:hAnsi="Arial" w:cs="Arial"/>
          <w:b w:val="0"/>
          <w:sz w:val="20"/>
          <w:szCs w:val="22"/>
        </w:rPr>
        <w:t>:</w:t>
      </w:r>
    </w:p>
    <w:p w14:paraId="50BD749F" w14:textId="77777777" w:rsidR="005337E7" w:rsidRPr="007728F9" w:rsidRDefault="005337E7" w:rsidP="00D5706D">
      <w:pPr>
        <w:pStyle w:val="Levela"/>
        <w:keepNext/>
        <w:keepLines/>
        <w:numPr>
          <w:ilvl w:val="0"/>
          <w:numId w:val="48"/>
        </w:numPr>
        <w:ind w:hanging="720"/>
        <w:rPr>
          <w:rFonts w:ascii="Arial" w:hAnsi="Arial" w:cs="Arial"/>
          <w:sz w:val="20"/>
          <w:szCs w:val="22"/>
        </w:rPr>
      </w:pPr>
      <w:r w:rsidRPr="007728F9">
        <w:rPr>
          <w:rFonts w:ascii="Arial" w:hAnsi="Arial" w:cs="Arial"/>
          <w:sz w:val="20"/>
          <w:szCs w:val="22"/>
        </w:rPr>
        <w:t xml:space="preserve">ensure that it </w:t>
      </w:r>
      <w:r w:rsidR="00CA5972" w:rsidRPr="007728F9">
        <w:rPr>
          <w:rFonts w:ascii="Arial" w:hAnsi="Arial" w:cs="Arial"/>
          <w:sz w:val="20"/>
          <w:szCs w:val="22"/>
        </w:rPr>
        <w:t>provides</w:t>
      </w:r>
      <w:r w:rsidRPr="007728F9">
        <w:rPr>
          <w:rFonts w:ascii="Arial" w:hAnsi="Arial" w:cs="Arial"/>
          <w:sz w:val="20"/>
          <w:szCs w:val="22"/>
        </w:rPr>
        <w:t xml:space="preserve"> </w:t>
      </w:r>
      <w:r w:rsidR="00023D76" w:rsidRPr="007728F9">
        <w:rPr>
          <w:rFonts w:ascii="Arial" w:hAnsi="Arial" w:cs="Arial"/>
          <w:sz w:val="20"/>
          <w:szCs w:val="22"/>
        </w:rPr>
        <w:t>its specified</w:t>
      </w:r>
      <w:r w:rsidRPr="007728F9">
        <w:rPr>
          <w:rFonts w:ascii="Arial" w:hAnsi="Arial" w:cs="Arial"/>
          <w:sz w:val="20"/>
          <w:szCs w:val="22"/>
        </w:rPr>
        <w:t xml:space="preserve"> </w:t>
      </w:r>
      <w:r w:rsidR="007256C3" w:rsidRPr="007728F9">
        <w:rPr>
          <w:rFonts w:ascii="Arial" w:hAnsi="Arial" w:cs="Arial"/>
          <w:sz w:val="20"/>
          <w:szCs w:val="22"/>
        </w:rPr>
        <w:t xml:space="preserve">In-Kind </w:t>
      </w:r>
      <w:r w:rsidRPr="007728F9">
        <w:rPr>
          <w:rFonts w:ascii="Arial" w:hAnsi="Arial" w:cs="Arial"/>
          <w:sz w:val="20"/>
          <w:szCs w:val="22"/>
        </w:rPr>
        <w:t>Contributions</w:t>
      </w:r>
      <w:r w:rsidR="007256C3" w:rsidRPr="007728F9">
        <w:rPr>
          <w:rFonts w:ascii="Arial" w:hAnsi="Arial" w:cs="Arial"/>
          <w:sz w:val="20"/>
          <w:szCs w:val="22"/>
        </w:rPr>
        <w:t xml:space="preserve"> and</w:t>
      </w:r>
      <w:r w:rsidR="00461DB8" w:rsidRPr="007728F9">
        <w:rPr>
          <w:rFonts w:ascii="Arial" w:hAnsi="Arial" w:cs="Arial"/>
          <w:sz w:val="20"/>
          <w:szCs w:val="22"/>
        </w:rPr>
        <w:t xml:space="preserve"> any Funding; </w:t>
      </w:r>
      <w:r w:rsidR="00023D76" w:rsidRPr="007728F9">
        <w:rPr>
          <w:rFonts w:ascii="Arial" w:hAnsi="Arial" w:cs="Arial"/>
          <w:sz w:val="20"/>
          <w:szCs w:val="22"/>
        </w:rPr>
        <w:t>for</w:t>
      </w:r>
      <w:r w:rsidRPr="007728F9">
        <w:rPr>
          <w:rFonts w:ascii="Arial" w:hAnsi="Arial" w:cs="Arial"/>
          <w:sz w:val="20"/>
          <w:szCs w:val="22"/>
        </w:rPr>
        <w:t xml:space="preserve"> </w:t>
      </w:r>
      <w:r w:rsidR="00023D76" w:rsidRPr="007728F9">
        <w:rPr>
          <w:rFonts w:ascii="Arial" w:hAnsi="Arial" w:cs="Arial"/>
          <w:sz w:val="20"/>
          <w:szCs w:val="22"/>
        </w:rPr>
        <w:t>any</w:t>
      </w:r>
      <w:r w:rsidRPr="007728F9">
        <w:rPr>
          <w:rFonts w:ascii="Arial" w:hAnsi="Arial" w:cs="Arial"/>
          <w:sz w:val="20"/>
          <w:szCs w:val="22"/>
        </w:rPr>
        <w:t xml:space="preserve"> Project;</w:t>
      </w:r>
    </w:p>
    <w:p w14:paraId="0F2FDF04" w14:textId="77777777" w:rsidR="00A30C76" w:rsidRPr="007728F9" w:rsidRDefault="00A30C76" w:rsidP="00D5706D">
      <w:pPr>
        <w:pStyle w:val="Levela"/>
        <w:keepNext/>
        <w:keepLines/>
        <w:numPr>
          <w:ilvl w:val="0"/>
          <w:numId w:val="48"/>
        </w:numPr>
        <w:ind w:hanging="720"/>
        <w:rPr>
          <w:rFonts w:ascii="Arial" w:hAnsi="Arial" w:cs="Arial"/>
          <w:sz w:val="20"/>
          <w:szCs w:val="22"/>
        </w:rPr>
      </w:pPr>
      <w:r w:rsidRPr="007728F9">
        <w:rPr>
          <w:rFonts w:ascii="Arial" w:hAnsi="Arial" w:cs="Arial"/>
          <w:sz w:val="20"/>
          <w:szCs w:val="22"/>
        </w:rPr>
        <w:t xml:space="preserve">apply </w:t>
      </w:r>
      <w:r w:rsidR="005337E7" w:rsidRPr="007728F9">
        <w:rPr>
          <w:rFonts w:ascii="Arial" w:hAnsi="Arial" w:cs="Arial"/>
          <w:sz w:val="20"/>
          <w:szCs w:val="22"/>
        </w:rPr>
        <w:t xml:space="preserve">any </w:t>
      </w:r>
      <w:r w:rsidRPr="007728F9">
        <w:rPr>
          <w:rFonts w:ascii="Arial" w:hAnsi="Arial" w:cs="Arial"/>
          <w:sz w:val="20"/>
          <w:szCs w:val="22"/>
        </w:rPr>
        <w:t>Contributions</w:t>
      </w:r>
      <w:r w:rsidR="005337E7" w:rsidRPr="007728F9">
        <w:rPr>
          <w:rFonts w:ascii="Arial" w:hAnsi="Arial" w:cs="Arial"/>
          <w:sz w:val="20"/>
          <w:szCs w:val="22"/>
        </w:rPr>
        <w:t xml:space="preserve"> provided by the other Party</w:t>
      </w:r>
      <w:r w:rsidRPr="007728F9">
        <w:rPr>
          <w:rFonts w:ascii="Arial" w:hAnsi="Arial" w:cs="Arial"/>
          <w:sz w:val="20"/>
          <w:szCs w:val="22"/>
        </w:rPr>
        <w:t xml:space="preserve"> </w:t>
      </w:r>
      <w:r w:rsidR="00A1105E" w:rsidRPr="007728F9">
        <w:rPr>
          <w:rFonts w:ascii="Arial" w:hAnsi="Arial" w:cs="Arial"/>
          <w:sz w:val="20"/>
          <w:szCs w:val="22"/>
        </w:rPr>
        <w:t>to the</w:t>
      </w:r>
      <w:r w:rsidRPr="007728F9">
        <w:rPr>
          <w:rFonts w:ascii="Arial" w:hAnsi="Arial" w:cs="Arial"/>
          <w:sz w:val="20"/>
          <w:szCs w:val="22"/>
        </w:rPr>
        <w:t xml:space="preserve"> Project</w:t>
      </w:r>
      <w:r w:rsidR="00A1105E" w:rsidRPr="007728F9">
        <w:rPr>
          <w:rFonts w:ascii="Arial" w:hAnsi="Arial" w:cs="Arial"/>
          <w:sz w:val="20"/>
          <w:szCs w:val="22"/>
        </w:rPr>
        <w:t xml:space="preserve"> </w:t>
      </w:r>
      <w:r w:rsidR="00023D76" w:rsidRPr="007728F9">
        <w:rPr>
          <w:rFonts w:ascii="Arial" w:hAnsi="Arial" w:cs="Arial"/>
          <w:sz w:val="20"/>
          <w:szCs w:val="22"/>
        </w:rPr>
        <w:t xml:space="preserve">for the purpose or Project </w:t>
      </w:r>
      <w:r w:rsidR="00A1105E" w:rsidRPr="007728F9">
        <w:rPr>
          <w:rFonts w:ascii="Arial" w:hAnsi="Arial" w:cs="Arial"/>
          <w:sz w:val="20"/>
          <w:szCs w:val="22"/>
        </w:rPr>
        <w:t>they were supplied for</w:t>
      </w:r>
      <w:r w:rsidRPr="007728F9">
        <w:rPr>
          <w:rFonts w:ascii="Arial" w:hAnsi="Arial" w:cs="Arial"/>
          <w:sz w:val="20"/>
          <w:szCs w:val="22"/>
        </w:rPr>
        <w:t>;</w:t>
      </w:r>
      <w:r w:rsidR="003E2347" w:rsidRPr="007728F9">
        <w:rPr>
          <w:rFonts w:ascii="Arial" w:hAnsi="Arial" w:cs="Arial"/>
          <w:sz w:val="20"/>
          <w:szCs w:val="22"/>
        </w:rPr>
        <w:t xml:space="preserve"> and</w:t>
      </w:r>
    </w:p>
    <w:p w14:paraId="3A8B5B78" w14:textId="7B47513C" w:rsidR="00A30C76" w:rsidRPr="007728F9" w:rsidRDefault="00823DA5" w:rsidP="00D5706D">
      <w:pPr>
        <w:pStyle w:val="Levela"/>
        <w:keepNext/>
        <w:keepLines/>
        <w:numPr>
          <w:ilvl w:val="0"/>
          <w:numId w:val="48"/>
        </w:numPr>
        <w:ind w:hanging="720"/>
        <w:rPr>
          <w:rFonts w:ascii="Arial" w:hAnsi="Arial" w:cs="Arial"/>
          <w:sz w:val="20"/>
          <w:szCs w:val="22"/>
        </w:rPr>
      </w:pPr>
      <w:r w:rsidRPr="007728F9">
        <w:rPr>
          <w:rFonts w:ascii="Arial" w:hAnsi="Arial" w:cs="Arial"/>
          <w:sz w:val="20"/>
          <w:szCs w:val="22"/>
        </w:rPr>
        <w:t xml:space="preserve">subject to </w:t>
      </w:r>
      <w:r w:rsidR="00D663FC" w:rsidRPr="007728F9">
        <w:rPr>
          <w:rFonts w:ascii="Arial" w:hAnsi="Arial" w:cs="Arial"/>
          <w:sz w:val="20"/>
          <w:szCs w:val="22"/>
        </w:rPr>
        <w:t>the express terms of this Agreement</w:t>
      </w:r>
      <w:r w:rsidRPr="007728F9">
        <w:rPr>
          <w:rFonts w:ascii="Arial" w:hAnsi="Arial" w:cs="Arial"/>
          <w:sz w:val="20"/>
          <w:szCs w:val="22"/>
        </w:rPr>
        <w:t xml:space="preserve">, </w:t>
      </w:r>
      <w:r w:rsidR="005337E7" w:rsidRPr="007728F9">
        <w:rPr>
          <w:rFonts w:ascii="Arial" w:hAnsi="Arial" w:cs="Arial"/>
          <w:sz w:val="20"/>
          <w:szCs w:val="22"/>
        </w:rPr>
        <w:t xml:space="preserve">provide </w:t>
      </w:r>
      <w:r w:rsidR="00A1105E" w:rsidRPr="007728F9">
        <w:rPr>
          <w:rFonts w:ascii="Arial" w:hAnsi="Arial" w:cs="Arial"/>
          <w:sz w:val="20"/>
          <w:szCs w:val="22"/>
        </w:rPr>
        <w:t xml:space="preserve">the </w:t>
      </w:r>
      <w:r w:rsidR="005337E7" w:rsidRPr="007728F9">
        <w:rPr>
          <w:rFonts w:ascii="Arial" w:hAnsi="Arial" w:cs="Arial"/>
          <w:sz w:val="20"/>
          <w:szCs w:val="22"/>
        </w:rPr>
        <w:t>Personnel</w:t>
      </w:r>
      <w:r w:rsidR="00A1105E" w:rsidRPr="007728F9">
        <w:rPr>
          <w:rFonts w:ascii="Arial" w:hAnsi="Arial" w:cs="Arial"/>
          <w:sz w:val="20"/>
          <w:szCs w:val="22"/>
        </w:rPr>
        <w:t xml:space="preserve">, </w:t>
      </w:r>
      <w:r w:rsidR="00073298" w:rsidRPr="007728F9">
        <w:rPr>
          <w:rFonts w:ascii="Arial" w:hAnsi="Arial" w:cs="Arial"/>
          <w:sz w:val="20"/>
          <w:szCs w:val="22"/>
        </w:rPr>
        <w:t xml:space="preserve">and Students </w:t>
      </w:r>
      <w:r w:rsidR="005337E7" w:rsidRPr="007728F9">
        <w:rPr>
          <w:rFonts w:ascii="Arial" w:hAnsi="Arial" w:cs="Arial"/>
          <w:sz w:val="20"/>
          <w:szCs w:val="22"/>
        </w:rPr>
        <w:t>with access to</w:t>
      </w:r>
      <w:r w:rsidR="00A30C76" w:rsidRPr="007728F9">
        <w:rPr>
          <w:rFonts w:ascii="Arial" w:hAnsi="Arial" w:cs="Arial"/>
          <w:sz w:val="20"/>
          <w:szCs w:val="22"/>
        </w:rPr>
        <w:t xml:space="preserve"> appropriate equipment, facilities and </w:t>
      </w:r>
      <w:r w:rsidR="00F91110" w:rsidRPr="007728F9">
        <w:rPr>
          <w:rFonts w:ascii="Arial" w:hAnsi="Arial" w:cs="Arial"/>
          <w:sz w:val="20"/>
          <w:szCs w:val="22"/>
        </w:rPr>
        <w:t>Background IP</w:t>
      </w:r>
      <w:r w:rsidR="005337E7" w:rsidRPr="007728F9">
        <w:rPr>
          <w:rFonts w:ascii="Arial" w:hAnsi="Arial" w:cs="Arial"/>
          <w:sz w:val="20"/>
          <w:szCs w:val="22"/>
        </w:rPr>
        <w:t xml:space="preserve"> which </w:t>
      </w:r>
      <w:r w:rsidR="00581112">
        <w:rPr>
          <w:rFonts w:ascii="Arial" w:hAnsi="Arial" w:cs="Arial"/>
          <w:sz w:val="20"/>
          <w:szCs w:val="22"/>
        </w:rPr>
        <w:t xml:space="preserve">are specified and agreed in an Activity Agreement as </w:t>
      </w:r>
      <w:r w:rsidR="005337E7" w:rsidRPr="007728F9">
        <w:rPr>
          <w:rFonts w:ascii="Arial" w:hAnsi="Arial" w:cs="Arial"/>
          <w:sz w:val="20"/>
          <w:szCs w:val="22"/>
        </w:rPr>
        <w:t>reasonably required</w:t>
      </w:r>
      <w:r w:rsidR="003E2347" w:rsidRPr="007728F9">
        <w:rPr>
          <w:rFonts w:ascii="Arial" w:hAnsi="Arial" w:cs="Arial"/>
          <w:sz w:val="20"/>
          <w:szCs w:val="22"/>
        </w:rPr>
        <w:t xml:space="preserve"> to carry out </w:t>
      </w:r>
      <w:r w:rsidR="00BA21BA" w:rsidRPr="007728F9">
        <w:rPr>
          <w:rFonts w:ascii="Arial" w:hAnsi="Arial" w:cs="Arial"/>
          <w:sz w:val="20"/>
          <w:szCs w:val="22"/>
        </w:rPr>
        <w:t>each</w:t>
      </w:r>
      <w:r w:rsidR="003E2347" w:rsidRPr="007728F9">
        <w:rPr>
          <w:rFonts w:ascii="Arial" w:hAnsi="Arial" w:cs="Arial"/>
          <w:sz w:val="20"/>
          <w:szCs w:val="22"/>
        </w:rPr>
        <w:t xml:space="preserve"> Project.</w:t>
      </w:r>
    </w:p>
    <w:p w14:paraId="0F40DB38" w14:textId="77777777" w:rsidR="00B206A5" w:rsidRPr="007728F9" w:rsidRDefault="00B206A5" w:rsidP="00D5706D">
      <w:pPr>
        <w:pStyle w:val="Level11"/>
        <w:keepNext/>
        <w:keepLines/>
        <w:ind w:left="709" w:hanging="709"/>
        <w:rPr>
          <w:rFonts w:ascii="Arial" w:hAnsi="Arial" w:cs="Arial"/>
          <w:b w:val="0"/>
          <w:sz w:val="20"/>
          <w:szCs w:val="22"/>
        </w:rPr>
      </w:pPr>
      <w:bookmarkStart w:id="14" w:name="_Ref339889232"/>
      <w:r w:rsidRPr="007728F9">
        <w:rPr>
          <w:rFonts w:ascii="Arial" w:hAnsi="Arial" w:cs="Arial"/>
          <w:b w:val="0"/>
          <w:sz w:val="20"/>
          <w:szCs w:val="22"/>
        </w:rPr>
        <w:t xml:space="preserve">Where a Party anticipates </w:t>
      </w:r>
      <w:r w:rsidR="00A1105E" w:rsidRPr="007728F9">
        <w:rPr>
          <w:rFonts w:ascii="Arial" w:hAnsi="Arial" w:cs="Arial"/>
          <w:b w:val="0"/>
          <w:sz w:val="20"/>
          <w:szCs w:val="22"/>
        </w:rPr>
        <w:t xml:space="preserve">the need for </w:t>
      </w:r>
      <w:r w:rsidRPr="007728F9">
        <w:rPr>
          <w:rFonts w:ascii="Arial" w:hAnsi="Arial" w:cs="Arial"/>
          <w:b w:val="0"/>
          <w:sz w:val="20"/>
          <w:szCs w:val="22"/>
        </w:rPr>
        <w:t xml:space="preserve">further resources to </w:t>
      </w:r>
      <w:r w:rsidR="004C4693" w:rsidRPr="007728F9">
        <w:rPr>
          <w:rFonts w:ascii="Arial" w:hAnsi="Arial" w:cs="Arial"/>
          <w:b w:val="0"/>
          <w:sz w:val="20"/>
          <w:szCs w:val="22"/>
        </w:rPr>
        <w:t xml:space="preserve">a </w:t>
      </w:r>
      <w:r w:rsidRPr="007728F9">
        <w:rPr>
          <w:rFonts w:ascii="Arial" w:hAnsi="Arial" w:cs="Arial"/>
          <w:b w:val="0"/>
          <w:sz w:val="20"/>
          <w:szCs w:val="22"/>
        </w:rPr>
        <w:t xml:space="preserve">Project which are outside the scope of </w:t>
      </w:r>
      <w:r w:rsidR="00A1105E" w:rsidRPr="007728F9">
        <w:rPr>
          <w:rFonts w:ascii="Arial" w:hAnsi="Arial" w:cs="Arial"/>
          <w:b w:val="0"/>
          <w:sz w:val="20"/>
          <w:szCs w:val="22"/>
        </w:rPr>
        <w:t xml:space="preserve">the </w:t>
      </w:r>
      <w:r w:rsidR="008338CE" w:rsidRPr="007728F9">
        <w:rPr>
          <w:rFonts w:ascii="Arial" w:hAnsi="Arial" w:cs="Arial"/>
          <w:b w:val="0"/>
          <w:sz w:val="20"/>
          <w:szCs w:val="22"/>
        </w:rPr>
        <w:t xml:space="preserve">agreed </w:t>
      </w:r>
      <w:r w:rsidRPr="007728F9">
        <w:rPr>
          <w:rFonts w:ascii="Arial" w:hAnsi="Arial" w:cs="Arial"/>
          <w:b w:val="0"/>
          <w:sz w:val="20"/>
          <w:szCs w:val="22"/>
        </w:rPr>
        <w:t xml:space="preserve">Contributions, it will provide written notice to the other Party. The Parties will jointly discuss the proposed </w:t>
      </w:r>
      <w:r w:rsidR="004968F3" w:rsidRPr="007728F9">
        <w:rPr>
          <w:rFonts w:ascii="Arial" w:hAnsi="Arial" w:cs="Arial"/>
          <w:b w:val="0"/>
          <w:sz w:val="20"/>
          <w:szCs w:val="22"/>
        </w:rPr>
        <w:t xml:space="preserve">further </w:t>
      </w:r>
      <w:r w:rsidR="00AA232C" w:rsidRPr="007728F9">
        <w:rPr>
          <w:rFonts w:ascii="Arial" w:hAnsi="Arial" w:cs="Arial"/>
          <w:b w:val="0"/>
          <w:sz w:val="20"/>
          <w:szCs w:val="22"/>
        </w:rPr>
        <w:t>resources required</w:t>
      </w:r>
      <w:r w:rsidR="00A1105E" w:rsidRPr="007728F9">
        <w:rPr>
          <w:rFonts w:ascii="Arial" w:hAnsi="Arial" w:cs="Arial"/>
          <w:b w:val="0"/>
          <w:sz w:val="20"/>
          <w:szCs w:val="22"/>
        </w:rPr>
        <w:t xml:space="preserve"> </w:t>
      </w:r>
      <w:r w:rsidRPr="007728F9">
        <w:rPr>
          <w:rFonts w:ascii="Arial" w:hAnsi="Arial" w:cs="Arial"/>
          <w:b w:val="0"/>
          <w:sz w:val="20"/>
          <w:szCs w:val="22"/>
        </w:rPr>
        <w:t>and where agreed in writing by the Parties</w:t>
      </w:r>
      <w:r w:rsidR="00AA232C" w:rsidRPr="007728F9">
        <w:rPr>
          <w:rFonts w:ascii="Arial" w:hAnsi="Arial" w:cs="Arial"/>
          <w:b w:val="0"/>
          <w:sz w:val="20"/>
          <w:szCs w:val="22"/>
        </w:rPr>
        <w:t xml:space="preserve"> to be made</w:t>
      </w:r>
      <w:r w:rsidRPr="007728F9">
        <w:rPr>
          <w:rFonts w:ascii="Arial" w:hAnsi="Arial" w:cs="Arial"/>
          <w:b w:val="0"/>
          <w:sz w:val="20"/>
          <w:szCs w:val="22"/>
        </w:rPr>
        <w:t xml:space="preserve">, the further resources will form part of </w:t>
      </w:r>
      <w:r w:rsidR="00AA232C" w:rsidRPr="007728F9">
        <w:rPr>
          <w:rFonts w:ascii="Arial" w:hAnsi="Arial" w:cs="Arial"/>
          <w:b w:val="0"/>
          <w:sz w:val="20"/>
          <w:szCs w:val="22"/>
        </w:rPr>
        <w:t>that</w:t>
      </w:r>
      <w:r w:rsidR="00A1105E" w:rsidRPr="007728F9">
        <w:rPr>
          <w:rFonts w:ascii="Arial" w:hAnsi="Arial" w:cs="Arial"/>
          <w:b w:val="0"/>
          <w:sz w:val="20"/>
          <w:szCs w:val="22"/>
        </w:rPr>
        <w:t xml:space="preserve"> </w:t>
      </w:r>
      <w:r w:rsidRPr="007728F9">
        <w:rPr>
          <w:rFonts w:ascii="Arial" w:hAnsi="Arial" w:cs="Arial"/>
          <w:b w:val="0"/>
          <w:sz w:val="20"/>
          <w:szCs w:val="22"/>
        </w:rPr>
        <w:t>Party’s Contributions</w:t>
      </w:r>
      <w:r w:rsidR="008338CE" w:rsidRPr="007728F9">
        <w:rPr>
          <w:rFonts w:ascii="Arial" w:hAnsi="Arial" w:cs="Arial"/>
          <w:b w:val="0"/>
          <w:sz w:val="20"/>
          <w:szCs w:val="22"/>
        </w:rPr>
        <w:t xml:space="preserve"> to the purposes of the relevant Activity Agreement</w:t>
      </w:r>
      <w:r w:rsidRPr="007728F9">
        <w:rPr>
          <w:rFonts w:ascii="Arial" w:hAnsi="Arial" w:cs="Arial"/>
          <w:b w:val="0"/>
          <w:sz w:val="20"/>
          <w:szCs w:val="22"/>
        </w:rPr>
        <w:t>.</w:t>
      </w:r>
      <w:bookmarkEnd w:id="14"/>
    </w:p>
    <w:p w14:paraId="4626B7E7" w14:textId="77777777" w:rsidR="00023D76" w:rsidRPr="007728F9" w:rsidRDefault="00023D76"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At the end or completion of a Project, the receiving Party of any Funding not spent or legally committed to the Project, will refund the Funding to the Party</w:t>
      </w:r>
      <w:r w:rsidR="00687618" w:rsidRPr="007728F9">
        <w:rPr>
          <w:rFonts w:ascii="Arial" w:hAnsi="Arial" w:cs="Arial"/>
          <w:b w:val="0"/>
          <w:sz w:val="20"/>
          <w:szCs w:val="22"/>
        </w:rPr>
        <w:t xml:space="preserve"> who provided the Funding</w:t>
      </w:r>
      <w:r w:rsidRPr="007728F9">
        <w:rPr>
          <w:rFonts w:ascii="Arial" w:hAnsi="Arial" w:cs="Arial"/>
          <w:b w:val="0"/>
          <w:sz w:val="20"/>
          <w:szCs w:val="22"/>
        </w:rPr>
        <w:t>.</w:t>
      </w:r>
    </w:p>
    <w:p w14:paraId="5669FA79" w14:textId="77777777" w:rsidR="00FA7FB4" w:rsidRPr="007728F9" w:rsidRDefault="00210F6E"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Where Material </w:t>
      </w:r>
      <w:r w:rsidR="008338CE" w:rsidRPr="007728F9">
        <w:rPr>
          <w:rFonts w:ascii="Arial" w:hAnsi="Arial" w:cs="Arial"/>
          <w:b w:val="0"/>
          <w:sz w:val="20"/>
          <w:szCs w:val="22"/>
        </w:rPr>
        <w:t>is</w:t>
      </w:r>
      <w:r w:rsidRPr="007728F9">
        <w:rPr>
          <w:rFonts w:ascii="Arial" w:hAnsi="Arial" w:cs="Arial"/>
          <w:b w:val="0"/>
          <w:sz w:val="20"/>
          <w:szCs w:val="22"/>
        </w:rPr>
        <w:t xml:space="preserve"> to be provided </w:t>
      </w:r>
      <w:r w:rsidR="008D436D" w:rsidRPr="007728F9">
        <w:rPr>
          <w:rFonts w:ascii="Arial" w:hAnsi="Arial" w:cs="Arial"/>
          <w:b w:val="0"/>
          <w:sz w:val="20"/>
          <w:szCs w:val="22"/>
        </w:rPr>
        <w:t xml:space="preserve">by a Party </w:t>
      </w:r>
      <w:r w:rsidRPr="007728F9">
        <w:rPr>
          <w:rFonts w:ascii="Arial" w:hAnsi="Arial" w:cs="Arial"/>
          <w:b w:val="0"/>
          <w:sz w:val="20"/>
          <w:szCs w:val="22"/>
        </w:rPr>
        <w:t xml:space="preserve">to </w:t>
      </w:r>
      <w:r w:rsidR="004C4693" w:rsidRPr="007728F9">
        <w:rPr>
          <w:rFonts w:ascii="Arial" w:hAnsi="Arial" w:cs="Arial"/>
          <w:b w:val="0"/>
          <w:sz w:val="20"/>
          <w:szCs w:val="22"/>
        </w:rPr>
        <w:t xml:space="preserve">a </w:t>
      </w:r>
      <w:r w:rsidRPr="007728F9">
        <w:rPr>
          <w:rFonts w:ascii="Arial" w:hAnsi="Arial" w:cs="Arial"/>
          <w:b w:val="0"/>
          <w:sz w:val="20"/>
          <w:szCs w:val="22"/>
        </w:rPr>
        <w:t>Project, that Party will deliver the Material to the other Party as agreed in the</w:t>
      </w:r>
      <w:r w:rsidR="00F510AF" w:rsidRPr="007728F9">
        <w:rPr>
          <w:rFonts w:ascii="Arial" w:hAnsi="Arial" w:cs="Arial"/>
          <w:b w:val="0"/>
          <w:sz w:val="20"/>
          <w:szCs w:val="22"/>
        </w:rPr>
        <w:t xml:space="preserve"> </w:t>
      </w:r>
      <w:r w:rsidR="005938A0" w:rsidRPr="007728F9">
        <w:rPr>
          <w:rFonts w:ascii="Arial" w:hAnsi="Arial" w:cs="Arial"/>
          <w:b w:val="0"/>
          <w:sz w:val="20"/>
          <w:szCs w:val="22"/>
        </w:rPr>
        <w:t xml:space="preserve">relevant </w:t>
      </w:r>
      <w:r w:rsidR="00D663FC" w:rsidRPr="007728F9">
        <w:rPr>
          <w:rFonts w:ascii="Arial" w:hAnsi="Arial" w:cs="Arial"/>
          <w:b w:val="0"/>
          <w:sz w:val="20"/>
          <w:szCs w:val="22"/>
        </w:rPr>
        <w:t>Activity Agreement</w:t>
      </w:r>
      <w:r w:rsidRPr="007728F9">
        <w:rPr>
          <w:rFonts w:ascii="Arial" w:hAnsi="Arial" w:cs="Arial"/>
          <w:b w:val="0"/>
          <w:sz w:val="20"/>
          <w:szCs w:val="22"/>
        </w:rPr>
        <w:t>.</w:t>
      </w:r>
      <w:r w:rsidR="00FA7FB4" w:rsidRPr="007728F9">
        <w:rPr>
          <w:sz w:val="22"/>
        </w:rPr>
        <w:t xml:space="preserve"> </w:t>
      </w:r>
      <w:r w:rsidR="00FA7FB4" w:rsidRPr="007728F9">
        <w:rPr>
          <w:rFonts w:ascii="Arial" w:hAnsi="Arial" w:cs="Arial"/>
          <w:b w:val="0"/>
          <w:sz w:val="20"/>
          <w:szCs w:val="22"/>
        </w:rPr>
        <w:t xml:space="preserve">The </w:t>
      </w:r>
      <w:r w:rsidR="008338CE" w:rsidRPr="007728F9">
        <w:rPr>
          <w:rFonts w:ascii="Arial" w:hAnsi="Arial" w:cs="Arial"/>
          <w:b w:val="0"/>
          <w:sz w:val="20"/>
          <w:szCs w:val="22"/>
        </w:rPr>
        <w:t>P</w:t>
      </w:r>
      <w:r w:rsidR="00FA7FB4" w:rsidRPr="007728F9">
        <w:rPr>
          <w:rFonts w:ascii="Arial" w:hAnsi="Arial" w:cs="Arial"/>
          <w:b w:val="0"/>
          <w:sz w:val="20"/>
          <w:szCs w:val="22"/>
        </w:rPr>
        <w:t>arties will consult with one another as required on the arrangements for the delivery of the Materials to the Recipient (including as to carriage and import/export requirements</w:t>
      </w:r>
      <w:r w:rsidR="00EC398C">
        <w:rPr>
          <w:rFonts w:ascii="Arial" w:hAnsi="Arial" w:cs="Arial"/>
          <w:b w:val="0"/>
          <w:sz w:val="20"/>
          <w:szCs w:val="22"/>
        </w:rPr>
        <w:t>)</w:t>
      </w:r>
      <w:r w:rsidR="00FA7FB4" w:rsidRPr="007728F9">
        <w:rPr>
          <w:rFonts w:ascii="Arial" w:hAnsi="Arial" w:cs="Arial"/>
          <w:b w:val="0"/>
          <w:sz w:val="20"/>
          <w:szCs w:val="22"/>
        </w:rPr>
        <w:t>.</w:t>
      </w:r>
    </w:p>
    <w:p w14:paraId="3ABAE0D4" w14:textId="77777777" w:rsidR="00FA7FB4" w:rsidRPr="007728F9" w:rsidRDefault="00FA7FB4"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Recipient must </w:t>
      </w:r>
      <w:r w:rsidR="00F05985" w:rsidRPr="007728F9">
        <w:rPr>
          <w:rFonts w:ascii="Arial" w:hAnsi="Arial" w:cs="Arial"/>
          <w:b w:val="0"/>
          <w:sz w:val="20"/>
          <w:szCs w:val="22"/>
        </w:rPr>
        <w:t xml:space="preserve">only use the Material for the Approved Purpose and must </w:t>
      </w:r>
      <w:r w:rsidRPr="007728F9">
        <w:rPr>
          <w:rFonts w:ascii="Arial" w:hAnsi="Arial" w:cs="Arial"/>
          <w:b w:val="0"/>
          <w:sz w:val="20"/>
          <w:szCs w:val="22"/>
        </w:rPr>
        <w:t xml:space="preserve">comply with all legislation, regulations, guidelines, standards and reasonable directions of the Party supplying the Materials as applicable to the carriage and export of the Materials. </w:t>
      </w:r>
    </w:p>
    <w:p w14:paraId="2E4FFBEF" w14:textId="77777777" w:rsidR="00FA7FB4" w:rsidRPr="007728F9" w:rsidRDefault="00FA7FB4"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The Recipient does not obtain any title to the Material.  While the Recipient has possession of the Material, it holds the Material on trust for the other Party under a bailment.  The Recipient acknowledges that the provision of Materials is not a sale of goods.</w:t>
      </w:r>
    </w:p>
    <w:p w14:paraId="4D80CE46" w14:textId="77777777" w:rsidR="0023002A" w:rsidRPr="007728F9" w:rsidRDefault="00FA7FB4"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Care, custody and responsibility for the Materials passes to the Recipient at the time at which the Materials are first delivered to a third party carrier for delivery and transit to the Recipient.</w:t>
      </w:r>
    </w:p>
    <w:p w14:paraId="61763416" w14:textId="77777777" w:rsidR="00FA7FB4" w:rsidRPr="007728F9" w:rsidRDefault="00FA7FB4"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If the Materials are radioactive, the Parties acknowledge that as a result of use of the Materials by the Recipient in accordance with a</w:t>
      </w:r>
      <w:r w:rsidR="00CE5F33" w:rsidRPr="007728F9">
        <w:rPr>
          <w:rFonts w:ascii="Arial" w:hAnsi="Arial" w:cs="Arial"/>
          <w:b w:val="0"/>
          <w:sz w:val="20"/>
          <w:szCs w:val="22"/>
        </w:rPr>
        <w:t>n</w:t>
      </w:r>
      <w:r w:rsidRPr="007728F9">
        <w:rPr>
          <w:rFonts w:ascii="Arial" w:hAnsi="Arial" w:cs="Arial"/>
          <w:b w:val="0"/>
          <w:sz w:val="20"/>
          <w:szCs w:val="22"/>
        </w:rPr>
        <w:t xml:space="preserve"> </w:t>
      </w:r>
      <w:r w:rsidR="00CE5F33" w:rsidRPr="007728F9">
        <w:rPr>
          <w:rFonts w:ascii="Arial" w:hAnsi="Arial" w:cs="Arial"/>
          <w:b w:val="0"/>
          <w:sz w:val="20"/>
          <w:szCs w:val="22"/>
        </w:rPr>
        <w:t>Activity Agreement</w:t>
      </w:r>
      <w:r w:rsidRPr="007728F9">
        <w:rPr>
          <w:rFonts w:ascii="Arial" w:hAnsi="Arial" w:cs="Arial"/>
          <w:b w:val="0"/>
          <w:sz w:val="20"/>
          <w:szCs w:val="22"/>
        </w:rPr>
        <w:t xml:space="preserve">, the Materials may change as a result of radioactive decay (including into another isotope, or form, of the same element or into a completely different element).  </w:t>
      </w:r>
    </w:p>
    <w:p w14:paraId="0EB915F9" w14:textId="77777777" w:rsidR="00210F6E" w:rsidRPr="007728F9" w:rsidRDefault="008D436D"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The Party receiving the Material</w:t>
      </w:r>
      <w:r w:rsidR="00210F6E" w:rsidRPr="007728F9">
        <w:rPr>
          <w:rFonts w:ascii="Arial" w:hAnsi="Arial" w:cs="Arial"/>
          <w:b w:val="0"/>
          <w:sz w:val="20"/>
          <w:szCs w:val="22"/>
        </w:rPr>
        <w:t xml:space="preserve"> agrees to comply with all </w:t>
      </w:r>
      <w:r w:rsidR="00712A1E" w:rsidRPr="007728F9">
        <w:rPr>
          <w:rFonts w:ascii="Arial" w:hAnsi="Arial" w:cs="Arial"/>
          <w:b w:val="0"/>
          <w:sz w:val="20"/>
          <w:szCs w:val="22"/>
        </w:rPr>
        <w:t xml:space="preserve">requirements specified in </w:t>
      </w:r>
      <w:r w:rsidR="00CE5F33" w:rsidRPr="007728F9">
        <w:rPr>
          <w:rFonts w:ascii="Arial" w:hAnsi="Arial" w:cs="Arial"/>
          <w:b w:val="0"/>
          <w:sz w:val="20"/>
          <w:szCs w:val="22"/>
        </w:rPr>
        <w:t>the Activity Agreement</w:t>
      </w:r>
      <w:r w:rsidR="00712A1E" w:rsidRPr="007728F9">
        <w:rPr>
          <w:rFonts w:ascii="Arial" w:hAnsi="Arial" w:cs="Arial"/>
          <w:b w:val="0"/>
          <w:sz w:val="20"/>
          <w:szCs w:val="22"/>
        </w:rPr>
        <w:t xml:space="preserve"> as well as </w:t>
      </w:r>
      <w:r w:rsidR="00210F6E" w:rsidRPr="007728F9">
        <w:rPr>
          <w:rFonts w:ascii="Arial" w:hAnsi="Arial" w:cs="Arial"/>
          <w:b w:val="0"/>
          <w:sz w:val="20"/>
          <w:szCs w:val="22"/>
        </w:rPr>
        <w:t xml:space="preserve">applicable statutes, regulations, guidelines, codes of conduct and policies and determinations by competent regulatory bodies relating to </w:t>
      </w:r>
      <w:r w:rsidR="00F17258" w:rsidRPr="007728F9">
        <w:rPr>
          <w:rFonts w:ascii="Arial" w:hAnsi="Arial" w:cs="Arial"/>
          <w:b w:val="0"/>
          <w:sz w:val="20"/>
          <w:szCs w:val="22"/>
        </w:rPr>
        <w:t>possession</w:t>
      </w:r>
      <w:r w:rsidR="00FA7FB4" w:rsidRPr="007728F9">
        <w:rPr>
          <w:rFonts w:ascii="Arial" w:hAnsi="Arial" w:cs="Arial"/>
          <w:b w:val="0"/>
          <w:sz w:val="20"/>
          <w:szCs w:val="22"/>
        </w:rPr>
        <w:t xml:space="preserve">, </w:t>
      </w:r>
      <w:r w:rsidR="00210F6E" w:rsidRPr="007728F9">
        <w:rPr>
          <w:rFonts w:ascii="Arial" w:hAnsi="Arial" w:cs="Arial"/>
          <w:b w:val="0"/>
          <w:sz w:val="20"/>
          <w:szCs w:val="22"/>
        </w:rPr>
        <w:t>use</w:t>
      </w:r>
      <w:r w:rsidR="00FA7FB4" w:rsidRPr="007728F9">
        <w:rPr>
          <w:rFonts w:ascii="Arial" w:hAnsi="Arial" w:cs="Arial"/>
          <w:b w:val="0"/>
          <w:sz w:val="20"/>
          <w:szCs w:val="22"/>
        </w:rPr>
        <w:t xml:space="preserve"> or disposal</w:t>
      </w:r>
      <w:r w:rsidR="00210F6E" w:rsidRPr="007728F9">
        <w:rPr>
          <w:rFonts w:ascii="Arial" w:hAnsi="Arial" w:cs="Arial"/>
          <w:b w:val="0"/>
          <w:sz w:val="20"/>
          <w:szCs w:val="22"/>
        </w:rPr>
        <w:t xml:space="preserve"> </w:t>
      </w:r>
      <w:r w:rsidR="00F17258" w:rsidRPr="007728F9">
        <w:rPr>
          <w:rFonts w:ascii="Arial" w:hAnsi="Arial" w:cs="Arial"/>
          <w:b w:val="0"/>
          <w:sz w:val="20"/>
          <w:szCs w:val="22"/>
        </w:rPr>
        <w:t xml:space="preserve">of </w:t>
      </w:r>
      <w:r w:rsidR="00210F6E" w:rsidRPr="007728F9">
        <w:rPr>
          <w:rFonts w:ascii="Arial" w:hAnsi="Arial" w:cs="Arial"/>
          <w:b w:val="0"/>
          <w:sz w:val="20"/>
          <w:szCs w:val="22"/>
        </w:rPr>
        <w:t>the Material</w:t>
      </w:r>
      <w:r w:rsidR="00FA7FB4" w:rsidRPr="007728F9">
        <w:rPr>
          <w:rFonts w:ascii="Arial" w:hAnsi="Arial" w:cs="Arial"/>
          <w:b w:val="0"/>
          <w:sz w:val="20"/>
          <w:szCs w:val="22"/>
        </w:rPr>
        <w:t xml:space="preserve"> or of any by-products or waste arising from the </w:t>
      </w:r>
      <w:r w:rsidR="00EC398C">
        <w:rPr>
          <w:rFonts w:ascii="Arial" w:hAnsi="Arial" w:cs="Arial"/>
          <w:b w:val="0"/>
          <w:sz w:val="20"/>
          <w:szCs w:val="22"/>
        </w:rPr>
        <w:t>R</w:t>
      </w:r>
      <w:r w:rsidR="00FA7FB4" w:rsidRPr="007728F9">
        <w:rPr>
          <w:rFonts w:ascii="Arial" w:hAnsi="Arial" w:cs="Arial"/>
          <w:b w:val="0"/>
          <w:sz w:val="20"/>
          <w:szCs w:val="22"/>
        </w:rPr>
        <w:t>ecipient</w:t>
      </w:r>
      <w:r w:rsidR="00B45E18" w:rsidRPr="007728F9">
        <w:rPr>
          <w:rFonts w:ascii="Arial" w:hAnsi="Arial" w:cs="Arial"/>
          <w:b w:val="0"/>
          <w:sz w:val="20"/>
          <w:szCs w:val="22"/>
        </w:rPr>
        <w:t>’</w:t>
      </w:r>
      <w:r w:rsidR="00FA7FB4" w:rsidRPr="007728F9">
        <w:rPr>
          <w:rFonts w:ascii="Arial" w:hAnsi="Arial" w:cs="Arial"/>
          <w:b w:val="0"/>
          <w:sz w:val="20"/>
          <w:szCs w:val="22"/>
        </w:rPr>
        <w:t>s use of the Material</w:t>
      </w:r>
      <w:r w:rsidR="00210F6E" w:rsidRPr="007728F9">
        <w:rPr>
          <w:rFonts w:ascii="Arial" w:hAnsi="Arial" w:cs="Arial"/>
          <w:b w:val="0"/>
          <w:sz w:val="20"/>
          <w:szCs w:val="22"/>
        </w:rPr>
        <w:t>.</w:t>
      </w:r>
    </w:p>
    <w:p w14:paraId="6D8CAD19" w14:textId="77777777" w:rsidR="009855DD" w:rsidRPr="007728F9" w:rsidRDefault="009855DD"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w:t>
      </w:r>
      <w:r w:rsidR="00CE5F33" w:rsidRPr="007728F9">
        <w:rPr>
          <w:rFonts w:ascii="Arial" w:hAnsi="Arial" w:cs="Arial"/>
          <w:b w:val="0"/>
          <w:sz w:val="20"/>
          <w:szCs w:val="22"/>
        </w:rPr>
        <w:t>R</w:t>
      </w:r>
      <w:r w:rsidRPr="007728F9">
        <w:rPr>
          <w:rFonts w:ascii="Arial" w:hAnsi="Arial" w:cs="Arial"/>
          <w:b w:val="0"/>
          <w:sz w:val="20"/>
          <w:szCs w:val="22"/>
        </w:rPr>
        <w:t xml:space="preserve">ecipient Party may only use the Material </w:t>
      </w:r>
      <w:r w:rsidR="00706124" w:rsidRPr="007728F9">
        <w:rPr>
          <w:rFonts w:ascii="Arial" w:hAnsi="Arial" w:cs="Arial"/>
          <w:b w:val="0"/>
          <w:sz w:val="20"/>
          <w:szCs w:val="22"/>
        </w:rPr>
        <w:t>to undertake</w:t>
      </w:r>
      <w:r w:rsidRPr="007728F9">
        <w:rPr>
          <w:rFonts w:ascii="Arial" w:hAnsi="Arial" w:cs="Arial"/>
          <w:b w:val="0"/>
          <w:sz w:val="20"/>
          <w:szCs w:val="22"/>
        </w:rPr>
        <w:t xml:space="preserve"> the </w:t>
      </w:r>
      <w:r w:rsidR="00BA21BA" w:rsidRPr="007728F9">
        <w:rPr>
          <w:rFonts w:ascii="Arial" w:hAnsi="Arial" w:cs="Arial"/>
          <w:b w:val="0"/>
          <w:sz w:val="20"/>
          <w:szCs w:val="22"/>
        </w:rPr>
        <w:t xml:space="preserve">relevant </w:t>
      </w:r>
      <w:r w:rsidRPr="007728F9">
        <w:rPr>
          <w:rFonts w:ascii="Arial" w:hAnsi="Arial" w:cs="Arial"/>
          <w:b w:val="0"/>
          <w:sz w:val="20"/>
          <w:szCs w:val="22"/>
        </w:rPr>
        <w:t>Project</w:t>
      </w:r>
      <w:r w:rsidR="00D7281D" w:rsidRPr="007728F9">
        <w:rPr>
          <w:rFonts w:ascii="Arial" w:hAnsi="Arial" w:cs="Arial"/>
          <w:b w:val="0"/>
          <w:sz w:val="20"/>
          <w:szCs w:val="22"/>
        </w:rPr>
        <w:t xml:space="preserve"> and unless otherwise agreed in writing in a</w:t>
      </w:r>
      <w:r w:rsidR="00CE5F33" w:rsidRPr="007728F9">
        <w:rPr>
          <w:rFonts w:ascii="Arial" w:hAnsi="Arial" w:cs="Arial"/>
          <w:b w:val="0"/>
          <w:sz w:val="20"/>
          <w:szCs w:val="22"/>
        </w:rPr>
        <w:t>n Activity Agreement</w:t>
      </w:r>
      <w:r w:rsidR="00D7281D" w:rsidRPr="007728F9">
        <w:rPr>
          <w:rFonts w:ascii="Arial" w:hAnsi="Arial" w:cs="Arial"/>
          <w:b w:val="0"/>
          <w:sz w:val="20"/>
          <w:szCs w:val="22"/>
        </w:rPr>
        <w:t xml:space="preserve">, the </w:t>
      </w:r>
      <w:r w:rsidR="00CE5F33" w:rsidRPr="007728F9">
        <w:rPr>
          <w:rFonts w:ascii="Arial" w:hAnsi="Arial" w:cs="Arial"/>
          <w:b w:val="0"/>
          <w:sz w:val="20"/>
          <w:szCs w:val="22"/>
        </w:rPr>
        <w:t>R</w:t>
      </w:r>
      <w:r w:rsidR="00D7281D" w:rsidRPr="007728F9">
        <w:rPr>
          <w:rFonts w:ascii="Arial" w:hAnsi="Arial" w:cs="Arial"/>
          <w:b w:val="0"/>
          <w:sz w:val="20"/>
          <w:szCs w:val="22"/>
        </w:rPr>
        <w:t xml:space="preserve">ecipient </w:t>
      </w:r>
      <w:r w:rsidRPr="007728F9">
        <w:rPr>
          <w:rFonts w:ascii="Arial" w:hAnsi="Arial" w:cs="Arial"/>
          <w:b w:val="0"/>
          <w:sz w:val="20"/>
          <w:szCs w:val="22"/>
        </w:rPr>
        <w:t xml:space="preserve">Party must not use the Material to generate any profit or for any </w:t>
      </w:r>
      <w:r w:rsidR="00EC398C">
        <w:rPr>
          <w:rFonts w:ascii="Arial" w:hAnsi="Arial" w:cs="Arial"/>
          <w:b w:val="0"/>
          <w:sz w:val="20"/>
          <w:szCs w:val="22"/>
        </w:rPr>
        <w:t>C</w:t>
      </w:r>
      <w:r w:rsidRPr="007728F9">
        <w:rPr>
          <w:rFonts w:ascii="Arial" w:hAnsi="Arial" w:cs="Arial"/>
          <w:b w:val="0"/>
          <w:sz w:val="20"/>
          <w:szCs w:val="22"/>
        </w:rPr>
        <w:t>ommercial purpose.</w:t>
      </w:r>
    </w:p>
    <w:p w14:paraId="48D98866" w14:textId="77777777" w:rsidR="009855DD" w:rsidRPr="007728F9" w:rsidRDefault="00706124"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Subject to the terms of this Agreement or a</w:t>
      </w:r>
      <w:r w:rsidR="00CE5F33" w:rsidRPr="007728F9">
        <w:rPr>
          <w:rFonts w:ascii="Arial" w:hAnsi="Arial" w:cs="Arial"/>
          <w:b w:val="0"/>
          <w:sz w:val="20"/>
          <w:szCs w:val="22"/>
        </w:rPr>
        <w:t>n Activity Agreement</w:t>
      </w:r>
      <w:r w:rsidRPr="007728F9">
        <w:rPr>
          <w:rFonts w:ascii="Arial" w:hAnsi="Arial" w:cs="Arial"/>
          <w:b w:val="0"/>
          <w:sz w:val="20"/>
          <w:szCs w:val="22"/>
        </w:rPr>
        <w:t>, o</w:t>
      </w:r>
      <w:r w:rsidR="009855DD" w:rsidRPr="007728F9">
        <w:rPr>
          <w:rFonts w:ascii="Arial" w:hAnsi="Arial" w:cs="Arial"/>
          <w:b w:val="0"/>
          <w:sz w:val="20"/>
          <w:szCs w:val="22"/>
        </w:rPr>
        <w:t>n termination of this Agreement</w:t>
      </w:r>
      <w:r w:rsidRPr="007728F9">
        <w:rPr>
          <w:rFonts w:ascii="Arial" w:hAnsi="Arial" w:cs="Arial"/>
          <w:b w:val="0"/>
          <w:sz w:val="20"/>
          <w:szCs w:val="22"/>
        </w:rPr>
        <w:t>,</w:t>
      </w:r>
      <w:r w:rsidR="009855DD" w:rsidRPr="007728F9">
        <w:rPr>
          <w:rFonts w:ascii="Arial" w:hAnsi="Arial" w:cs="Arial"/>
          <w:b w:val="0"/>
          <w:sz w:val="20"/>
          <w:szCs w:val="22"/>
        </w:rPr>
        <w:t xml:space="preserve"> or completion of </w:t>
      </w:r>
      <w:r w:rsidR="004C4693" w:rsidRPr="007728F9">
        <w:rPr>
          <w:rFonts w:ascii="Arial" w:hAnsi="Arial" w:cs="Arial"/>
          <w:b w:val="0"/>
          <w:sz w:val="20"/>
          <w:szCs w:val="22"/>
        </w:rPr>
        <w:t xml:space="preserve">a </w:t>
      </w:r>
      <w:r w:rsidR="009855DD" w:rsidRPr="007728F9">
        <w:rPr>
          <w:rFonts w:ascii="Arial" w:hAnsi="Arial" w:cs="Arial"/>
          <w:b w:val="0"/>
          <w:sz w:val="20"/>
          <w:szCs w:val="22"/>
        </w:rPr>
        <w:t xml:space="preserve">Project, whichever is earlier, the </w:t>
      </w:r>
      <w:r w:rsidR="00CE5F33" w:rsidRPr="007728F9">
        <w:rPr>
          <w:rFonts w:ascii="Arial" w:hAnsi="Arial" w:cs="Arial"/>
          <w:b w:val="0"/>
          <w:sz w:val="20"/>
          <w:szCs w:val="22"/>
        </w:rPr>
        <w:t>R</w:t>
      </w:r>
      <w:r w:rsidR="009855DD" w:rsidRPr="007728F9">
        <w:rPr>
          <w:rFonts w:ascii="Arial" w:hAnsi="Arial" w:cs="Arial"/>
          <w:b w:val="0"/>
          <w:sz w:val="20"/>
          <w:szCs w:val="22"/>
        </w:rPr>
        <w:t xml:space="preserve">ecipient Party must return or arrange for the disposal or destruction of all remaining or unused Material, </w:t>
      </w:r>
      <w:r w:rsidR="00FA7FB4" w:rsidRPr="007728F9">
        <w:rPr>
          <w:rFonts w:ascii="Arial" w:hAnsi="Arial" w:cs="Arial"/>
          <w:b w:val="0"/>
          <w:sz w:val="20"/>
          <w:szCs w:val="22"/>
        </w:rPr>
        <w:t xml:space="preserve">including by products and waste arising from the Materials, </w:t>
      </w:r>
      <w:r w:rsidR="009855DD" w:rsidRPr="007728F9">
        <w:rPr>
          <w:rFonts w:ascii="Arial" w:hAnsi="Arial" w:cs="Arial"/>
          <w:b w:val="0"/>
          <w:sz w:val="20"/>
          <w:szCs w:val="22"/>
        </w:rPr>
        <w:t xml:space="preserve">as </w:t>
      </w:r>
      <w:r w:rsidR="00FA7FB4" w:rsidRPr="007728F9">
        <w:rPr>
          <w:rFonts w:ascii="Arial" w:hAnsi="Arial" w:cs="Arial"/>
          <w:b w:val="0"/>
          <w:sz w:val="20"/>
          <w:szCs w:val="22"/>
        </w:rPr>
        <w:t xml:space="preserve">specified in that </w:t>
      </w:r>
      <w:r w:rsidR="00CE5F33" w:rsidRPr="007728F9">
        <w:rPr>
          <w:rFonts w:ascii="Arial" w:hAnsi="Arial" w:cs="Arial"/>
          <w:b w:val="0"/>
          <w:sz w:val="20"/>
          <w:szCs w:val="22"/>
        </w:rPr>
        <w:t>Activity Agreement</w:t>
      </w:r>
      <w:r w:rsidR="00F510AF" w:rsidRPr="007728F9">
        <w:rPr>
          <w:rFonts w:ascii="Arial" w:hAnsi="Arial" w:cs="Arial"/>
          <w:b w:val="0"/>
          <w:sz w:val="20"/>
          <w:szCs w:val="22"/>
        </w:rPr>
        <w:t>.</w:t>
      </w:r>
    </w:p>
    <w:p w14:paraId="5C5295AF" w14:textId="77777777" w:rsidR="00A26FB5" w:rsidRPr="007728F9" w:rsidRDefault="00A26FB5" w:rsidP="00D5706D">
      <w:pPr>
        <w:pStyle w:val="Level1"/>
        <w:keepLines/>
        <w:pBdr>
          <w:bottom w:val="single" w:sz="4" w:space="1" w:color="auto"/>
        </w:pBdr>
        <w:tabs>
          <w:tab w:val="clear" w:pos="1004"/>
        </w:tabs>
        <w:ind w:left="709" w:hanging="709"/>
        <w:rPr>
          <w:sz w:val="20"/>
          <w:szCs w:val="22"/>
        </w:rPr>
      </w:pPr>
      <w:bookmarkStart w:id="15" w:name="_Toc131405827"/>
      <w:bookmarkStart w:id="16" w:name="_Ref340499365"/>
      <w:bookmarkStart w:id="17" w:name="_Toc129587018"/>
      <w:r w:rsidRPr="00E53976">
        <w:rPr>
          <w:sz w:val="20"/>
        </w:rPr>
        <w:t>conflicts</w:t>
      </w:r>
      <w:r w:rsidRPr="007728F9">
        <w:rPr>
          <w:sz w:val="20"/>
          <w:szCs w:val="22"/>
        </w:rPr>
        <w:t xml:space="preserve"> of interest</w:t>
      </w:r>
    </w:p>
    <w:p w14:paraId="6745323D" w14:textId="77777777" w:rsidR="00D663FC" w:rsidRPr="007728F9" w:rsidRDefault="00D663FC"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Each Party agrees to notify the other Party promptly of any actual, perceived or potential conflicts of interest which could conflict with, or restrict that Party (</w:t>
      </w:r>
      <w:r w:rsidRPr="007728F9">
        <w:rPr>
          <w:rFonts w:ascii="Arial" w:hAnsi="Arial" w:cs="Arial"/>
          <w:i/>
          <w:sz w:val="20"/>
          <w:szCs w:val="22"/>
        </w:rPr>
        <w:t>the Conflicted Party</w:t>
      </w:r>
      <w:r w:rsidRPr="007728F9">
        <w:rPr>
          <w:rFonts w:ascii="Arial" w:hAnsi="Arial" w:cs="Arial"/>
          <w:b w:val="0"/>
          <w:sz w:val="20"/>
          <w:szCs w:val="22"/>
        </w:rPr>
        <w:t xml:space="preserve">) performing its obligations under this Agreement or an Activity Agreement fairly and independently. </w:t>
      </w:r>
    </w:p>
    <w:p w14:paraId="64A53BEE" w14:textId="49361836" w:rsidR="00D663FC" w:rsidRPr="007728F9" w:rsidRDefault="00D663FC"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In providing the notification under clause 8.1, the Conflicted Party will provide sufficient detail to the other Party about the matter to enable the Parties to determine appropriate action to resolve or manage the conflict</w:t>
      </w:r>
      <w:r w:rsidR="00581112">
        <w:rPr>
          <w:rFonts w:ascii="Arial" w:hAnsi="Arial" w:cs="Arial"/>
          <w:b w:val="0"/>
          <w:sz w:val="20"/>
          <w:szCs w:val="22"/>
        </w:rPr>
        <w:t>, taking into account each Party’s own policies and procedures for treatment and management of conflicts of interest</w:t>
      </w:r>
      <w:r w:rsidRPr="007728F9">
        <w:rPr>
          <w:rFonts w:ascii="Arial" w:hAnsi="Arial" w:cs="Arial"/>
          <w:b w:val="0"/>
          <w:sz w:val="20"/>
          <w:szCs w:val="22"/>
        </w:rPr>
        <w:t xml:space="preserve">. </w:t>
      </w:r>
    </w:p>
    <w:p w14:paraId="31F8F746" w14:textId="77777777" w:rsidR="00D663FC" w:rsidRPr="007728F9" w:rsidRDefault="00D663FC"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The Conflicted Party will take the action determined under clause 8.2 to resolve or manage the conflict in the timeframe agreed between the Parties. </w:t>
      </w:r>
    </w:p>
    <w:p w14:paraId="3732FBCB" w14:textId="77777777" w:rsidR="00D663FC" w:rsidRPr="007728F9" w:rsidRDefault="00D663FC" w:rsidP="00D5706D">
      <w:pPr>
        <w:pStyle w:val="Level1"/>
        <w:keepLines/>
        <w:pBdr>
          <w:bottom w:val="single" w:sz="4" w:space="1" w:color="auto"/>
        </w:pBdr>
        <w:tabs>
          <w:tab w:val="clear" w:pos="1004"/>
        </w:tabs>
        <w:ind w:left="709" w:hanging="709"/>
        <w:rPr>
          <w:sz w:val="20"/>
          <w:szCs w:val="22"/>
        </w:rPr>
      </w:pPr>
      <w:r w:rsidRPr="00E53976">
        <w:rPr>
          <w:sz w:val="20"/>
        </w:rPr>
        <w:t>Confidential</w:t>
      </w:r>
      <w:r w:rsidRPr="007728F9">
        <w:rPr>
          <w:sz w:val="20"/>
          <w:szCs w:val="22"/>
        </w:rPr>
        <w:t xml:space="preserve"> information</w:t>
      </w:r>
    </w:p>
    <w:p w14:paraId="39F25989" w14:textId="77777777" w:rsidR="009A6C6B" w:rsidRPr="007728F9" w:rsidRDefault="009A6C6B" w:rsidP="00D5706D">
      <w:pPr>
        <w:pStyle w:val="Level11"/>
        <w:keepNext/>
        <w:keepLines/>
        <w:numPr>
          <w:ilvl w:val="0"/>
          <w:numId w:val="0"/>
        </w:numPr>
        <w:ind w:left="1004" w:hanging="1004"/>
        <w:rPr>
          <w:rFonts w:ascii="Arial" w:hAnsi="Arial" w:cs="Arial"/>
          <w:sz w:val="20"/>
          <w:szCs w:val="22"/>
        </w:rPr>
      </w:pPr>
      <w:r w:rsidRPr="007728F9">
        <w:rPr>
          <w:rFonts w:ascii="Arial" w:hAnsi="Arial" w:cs="Arial"/>
          <w:sz w:val="20"/>
          <w:szCs w:val="22"/>
        </w:rPr>
        <w:t xml:space="preserve">Confidential Information not to be disclosed </w:t>
      </w:r>
    </w:p>
    <w:p w14:paraId="2161BEDA" w14:textId="3B4B9D8B" w:rsidR="009A6C6B" w:rsidRPr="007728F9" w:rsidRDefault="009A6C6B"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Subject to clause 9.7, each </w:t>
      </w:r>
      <w:r w:rsidR="00443890">
        <w:rPr>
          <w:rFonts w:ascii="Arial" w:hAnsi="Arial" w:cs="Arial"/>
          <w:b w:val="0"/>
          <w:sz w:val="20"/>
          <w:szCs w:val="22"/>
        </w:rPr>
        <w:t>Recipient</w:t>
      </w:r>
      <w:r w:rsidRPr="007728F9">
        <w:rPr>
          <w:rFonts w:ascii="Arial" w:hAnsi="Arial" w:cs="Arial"/>
          <w:b w:val="0"/>
          <w:sz w:val="20"/>
          <w:szCs w:val="22"/>
        </w:rPr>
        <w:t xml:space="preserve"> must keep the Confidential Information of the </w:t>
      </w:r>
      <w:r w:rsidR="00443890">
        <w:rPr>
          <w:rFonts w:ascii="Arial" w:hAnsi="Arial" w:cs="Arial"/>
          <w:b w:val="0"/>
          <w:sz w:val="20"/>
          <w:szCs w:val="22"/>
        </w:rPr>
        <w:t>Discloser</w:t>
      </w:r>
      <w:r w:rsidRPr="007728F9">
        <w:rPr>
          <w:rFonts w:ascii="Arial" w:hAnsi="Arial" w:cs="Arial"/>
          <w:b w:val="0"/>
          <w:sz w:val="20"/>
          <w:szCs w:val="22"/>
        </w:rPr>
        <w:t xml:space="preserve"> confidential and may only: </w:t>
      </w:r>
    </w:p>
    <w:p w14:paraId="3DE3821E" w14:textId="77777777" w:rsidR="009A6C6B" w:rsidRPr="009F5D9F" w:rsidRDefault="009A6C6B" w:rsidP="00D5706D">
      <w:pPr>
        <w:pStyle w:val="Levela"/>
        <w:keepNext/>
        <w:keepLines/>
        <w:numPr>
          <w:ilvl w:val="0"/>
          <w:numId w:val="44"/>
        </w:numPr>
        <w:ind w:hanging="720"/>
        <w:rPr>
          <w:rFonts w:ascii="Arial" w:hAnsi="Arial" w:cs="Arial"/>
          <w:sz w:val="20"/>
          <w:szCs w:val="22"/>
        </w:rPr>
      </w:pPr>
      <w:r w:rsidRPr="009F5D9F">
        <w:rPr>
          <w:rFonts w:ascii="Arial" w:hAnsi="Arial" w:cs="Arial"/>
          <w:sz w:val="20"/>
          <w:szCs w:val="22"/>
        </w:rPr>
        <w:t xml:space="preserve">use the Confidential Information for the purposes of performing their obligations under this </w:t>
      </w:r>
      <w:r w:rsidR="00D911B8" w:rsidRPr="009F5D9F">
        <w:rPr>
          <w:rFonts w:ascii="Arial" w:hAnsi="Arial" w:cs="Arial"/>
          <w:sz w:val="20"/>
          <w:szCs w:val="22"/>
        </w:rPr>
        <w:t>Agreement</w:t>
      </w:r>
      <w:r w:rsidRPr="009F5D9F">
        <w:rPr>
          <w:rFonts w:ascii="Arial" w:hAnsi="Arial" w:cs="Arial"/>
          <w:sz w:val="20"/>
          <w:szCs w:val="22"/>
        </w:rPr>
        <w:t xml:space="preserve">; and </w:t>
      </w:r>
    </w:p>
    <w:p w14:paraId="5C039954" w14:textId="77777777" w:rsidR="009A6C6B" w:rsidRPr="009F5D9F" w:rsidRDefault="009A6C6B" w:rsidP="00D5706D">
      <w:pPr>
        <w:pStyle w:val="Levela"/>
        <w:keepNext/>
        <w:keepLines/>
        <w:numPr>
          <w:ilvl w:val="0"/>
          <w:numId w:val="44"/>
        </w:numPr>
        <w:ind w:hanging="720"/>
        <w:rPr>
          <w:rFonts w:ascii="Arial" w:hAnsi="Arial" w:cs="Arial"/>
          <w:sz w:val="20"/>
          <w:szCs w:val="22"/>
        </w:rPr>
      </w:pPr>
      <w:r w:rsidRPr="009F5D9F">
        <w:rPr>
          <w:rFonts w:ascii="Arial" w:hAnsi="Arial" w:cs="Arial"/>
          <w:sz w:val="20"/>
          <w:szCs w:val="22"/>
        </w:rPr>
        <w:t xml:space="preserve">disclose the Confidential Information with the </w:t>
      </w:r>
      <w:r w:rsidR="00443890" w:rsidRPr="009F5D9F">
        <w:rPr>
          <w:rFonts w:ascii="Arial" w:hAnsi="Arial" w:cs="Arial"/>
          <w:sz w:val="20"/>
          <w:szCs w:val="22"/>
        </w:rPr>
        <w:t>Discloser</w:t>
      </w:r>
      <w:r w:rsidRPr="009F5D9F">
        <w:rPr>
          <w:rFonts w:ascii="Arial" w:hAnsi="Arial" w:cs="Arial"/>
          <w:sz w:val="20"/>
          <w:szCs w:val="22"/>
        </w:rPr>
        <w:t xml:space="preserve">’s prior written consent. </w:t>
      </w:r>
    </w:p>
    <w:p w14:paraId="111E22F4" w14:textId="77777777" w:rsidR="009A6C6B" w:rsidRPr="007728F9" w:rsidRDefault="009A6C6B"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A </w:t>
      </w:r>
      <w:r w:rsidR="00443890">
        <w:rPr>
          <w:rFonts w:ascii="Arial" w:hAnsi="Arial" w:cs="Arial"/>
          <w:b w:val="0"/>
          <w:sz w:val="20"/>
          <w:szCs w:val="22"/>
        </w:rPr>
        <w:t>Discloser</w:t>
      </w:r>
      <w:r w:rsidRPr="007728F9">
        <w:rPr>
          <w:rFonts w:ascii="Arial" w:hAnsi="Arial" w:cs="Arial"/>
          <w:b w:val="0"/>
          <w:sz w:val="20"/>
          <w:szCs w:val="22"/>
        </w:rPr>
        <w:t xml:space="preserve"> may give its consent under clause 9.1(b) subject to written conditions, and the </w:t>
      </w:r>
      <w:r w:rsidR="00443890">
        <w:rPr>
          <w:rFonts w:ascii="Arial" w:hAnsi="Arial" w:cs="Arial"/>
          <w:b w:val="0"/>
          <w:sz w:val="20"/>
          <w:szCs w:val="22"/>
        </w:rPr>
        <w:t>Recipient</w:t>
      </w:r>
      <w:r w:rsidRPr="007728F9">
        <w:rPr>
          <w:rFonts w:ascii="Arial" w:hAnsi="Arial" w:cs="Arial"/>
          <w:b w:val="0"/>
          <w:sz w:val="20"/>
          <w:szCs w:val="22"/>
        </w:rPr>
        <w:t xml:space="preserve"> must comply with those conditions. </w:t>
      </w:r>
    </w:p>
    <w:p w14:paraId="4C2FB2A5" w14:textId="77777777" w:rsidR="009A6C6B" w:rsidRPr="007728F9" w:rsidRDefault="009A6C6B" w:rsidP="00D5706D">
      <w:pPr>
        <w:pStyle w:val="Level11"/>
        <w:keepNext/>
        <w:keepLines/>
        <w:spacing w:after="480"/>
        <w:ind w:left="709" w:hanging="709"/>
        <w:rPr>
          <w:rFonts w:ascii="Arial" w:hAnsi="Arial" w:cs="Arial"/>
          <w:b w:val="0"/>
          <w:sz w:val="20"/>
          <w:szCs w:val="22"/>
        </w:rPr>
      </w:pPr>
      <w:r w:rsidRPr="007728F9">
        <w:rPr>
          <w:rFonts w:ascii="Arial" w:hAnsi="Arial" w:cs="Arial"/>
          <w:b w:val="0"/>
          <w:sz w:val="20"/>
          <w:szCs w:val="22"/>
        </w:rPr>
        <w:t xml:space="preserve">A </w:t>
      </w:r>
      <w:r w:rsidR="00443890">
        <w:rPr>
          <w:rFonts w:ascii="Arial" w:hAnsi="Arial" w:cs="Arial"/>
          <w:b w:val="0"/>
          <w:sz w:val="20"/>
          <w:szCs w:val="22"/>
        </w:rPr>
        <w:t xml:space="preserve">Discloser </w:t>
      </w:r>
      <w:r w:rsidRPr="007728F9">
        <w:rPr>
          <w:rFonts w:ascii="Arial" w:hAnsi="Arial" w:cs="Arial"/>
          <w:b w:val="0"/>
          <w:sz w:val="20"/>
          <w:szCs w:val="22"/>
        </w:rPr>
        <w:t xml:space="preserve">may at any time give reasonable directions to the </w:t>
      </w:r>
      <w:r w:rsidR="00443890">
        <w:rPr>
          <w:rFonts w:ascii="Arial" w:hAnsi="Arial" w:cs="Arial"/>
          <w:b w:val="0"/>
          <w:sz w:val="20"/>
          <w:szCs w:val="22"/>
        </w:rPr>
        <w:t>Recipient</w:t>
      </w:r>
      <w:r w:rsidRPr="007728F9">
        <w:rPr>
          <w:rFonts w:ascii="Arial" w:hAnsi="Arial" w:cs="Arial"/>
          <w:b w:val="0"/>
          <w:sz w:val="20"/>
          <w:szCs w:val="22"/>
        </w:rPr>
        <w:t xml:space="preserve"> concerning the use or storage of any Confidential Information it has provided to the </w:t>
      </w:r>
      <w:r w:rsidR="00443890">
        <w:rPr>
          <w:rFonts w:ascii="Arial" w:hAnsi="Arial" w:cs="Arial"/>
          <w:b w:val="0"/>
          <w:sz w:val="20"/>
          <w:szCs w:val="22"/>
        </w:rPr>
        <w:t>Recipient</w:t>
      </w:r>
      <w:r w:rsidRPr="007728F9">
        <w:rPr>
          <w:rFonts w:ascii="Arial" w:hAnsi="Arial" w:cs="Arial"/>
          <w:b w:val="0"/>
          <w:sz w:val="20"/>
          <w:szCs w:val="22"/>
        </w:rPr>
        <w:t xml:space="preserve"> and the </w:t>
      </w:r>
      <w:r w:rsidR="00443890">
        <w:rPr>
          <w:rFonts w:ascii="Arial" w:hAnsi="Arial" w:cs="Arial"/>
          <w:b w:val="0"/>
          <w:sz w:val="20"/>
          <w:szCs w:val="22"/>
        </w:rPr>
        <w:t>Recipient</w:t>
      </w:r>
      <w:r w:rsidRPr="007728F9">
        <w:rPr>
          <w:rFonts w:ascii="Arial" w:hAnsi="Arial" w:cs="Arial"/>
          <w:b w:val="0"/>
          <w:sz w:val="20"/>
          <w:szCs w:val="22"/>
        </w:rPr>
        <w:t xml:space="preserve"> must comply with those directions. </w:t>
      </w:r>
    </w:p>
    <w:p w14:paraId="5CE55322" w14:textId="77777777" w:rsidR="009A6C6B" w:rsidRPr="007728F9" w:rsidRDefault="009A6C6B" w:rsidP="00D5706D">
      <w:pPr>
        <w:pStyle w:val="Level11"/>
        <w:keepNext/>
        <w:keepLines/>
        <w:numPr>
          <w:ilvl w:val="0"/>
          <w:numId w:val="0"/>
        </w:numPr>
        <w:rPr>
          <w:rFonts w:ascii="Arial" w:hAnsi="Arial" w:cs="Arial"/>
          <w:sz w:val="20"/>
          <w:szCs w:val="22"/>
        </w:rPr>
      </w:pPr>
      <w:r w:rsidRPr="007728F9">
        <w:rPr>
          <w:rFonts w:ascii="Arial" w:hAnsi="Arial" w:cs="Arial"/>
          <w:sz w:val="20"/>
          <w:szCs w:val="22"/>
        </w:rPr>
        <w:t xml:space="preserve">Period of confidentiality obligation </w:t>
      </w:r>
    </w:p>
    <w:p w14:paraId="64B32E78" w14:textId="77777777"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Subject to clause </w:t>
      </w:r>
      <w:r w:rsidRPr="00674426">
        <w:rPr>
          <w:rFonts w:ascii="Arial" w:hAnsi="Arial" w:cs="Arial"/>
          <w:b w:val="0"/>
          <w:sz w:val="20"/>
          <w:szCs w:val="22"/>
        </w:rPr>
        <w:t>9.5</w:t>
      </w:r>
      <w:r w:rsidRPr="007728F9">
        <w:rPr>
          <w:rFonts w:ascii="Arial" w:hAnsi="Arial" w:cs="Arial"/>
          <w:b w:val="0"/>
          <w:sz w:val="20"/>
          <w:szCs w:val="22"/>
        </w:rPr>
        <w:t xml:space="preserve">, a </w:t>
      </w:r>
      <w:r w:rsidR="00443890">
        <w:rPr>
          <w:rFonts w:ascii="Arial" w:hAnsi="Arial" w:cs="Arial"/>
          <w:b w:val="0"/>
          <w:sz w:val="20"/>
          <w:szCs w:val="22"/>
        </w:rPr>
        <w:t>Recipient</w:t>
      </w:r>
      <w:r w:rsidRPr="007728F9">
        <w:rPr>
          <w:rFonts w:ascii="Arial" w:hAnsi="Arial" w:cs="Arial"/>
          <w:b w:val="0"/>
          <w:sz w:val="20"/>
          <w:szCs w:val="22"/>
        </w:rPr>
        <w:t xml:space="preserve">’s obligations of confidentiality under this clause 9 in respect of each item of Confidential Information will continue: </w:t>
      </w:r>
    </w:p>
    <w:p w14:paraId="490A99BE" w14:textId="77777777" w:rsidR="009A6C6B" w:rsidRPr="009F5D9F" w:rsidRDefault="009A6C6B" w:rsidP="00D5706D">
      <w:pPr>
        <w:pStyle w:val="Levela"/>
        <w:keepNext/>
        <w:keepLines/>
        <w:numPr>
          <w:ilvl w:val="0"/>
          <w:numId w:val="45"/>
        </w:numPr>
        <w:ind w:hanging="720"/>
        <w:rPr>
          <w:rFonts w:ascii="Arial" w:hAnsi="Arial" w:cs="Arial"/>
          <w:sz w:val="20"/>
          <w:szCs w:val="22"/>
        </w:rPr>
      </w:pPr>
      <w:r w:rsidRPr="009F5D9F">
        <w:rPr>
          <w:rFonts w:ascii="Arial" w:hAnsi="Arial" w:cs="Arial"/>
          <w:sz w:val="20"/>
          <w:szCs w:val="22"/>
        </w:rPr>
        <w:t xml:space="preserve">for the period specified in writing by the </w:t>
      </w:r>
      <w:r w:rsidR="00443890" w:rsidRPr="009F5D9F">
        <w:rPr>
          <w:rFonts w:ascii="Arial" w:hAnsi="Arial" w:cs="Arial"/>
          <w:sz w:val="20"/>
          <w:szCs w:val="22"/>
        </w:rPr>
        <w:t>Discloser</w:t>
      </w:r>
      <w:r w:rsidRPr="009F5D9F">
        <w:rPr>
          <w:rFonts w:ascii="Arial" w:hAnsi="Arial" w:cs="Arial"/>
          <w:sz w:val="20"/>
          <w:szCs w:val="22"/>
        </w:rPr>
        <w:t xml:space="preserve"> at the time the item was disclosed to the </w:t>
      </w:r>
      <w:r w:rsidR="00443890" w:rsidRPr="009F5D9F">
        <w:rPr>
          <w:rFonts w:ascii="Arial" w:hAnsi="Arial" w:cs="Arial"/>
          <w:sz w:val="20"/>
          <w:szCs w:val="22"/>
        </w:rPr>
        <w:t>Recipient</w:t>
      </w:r>
      <w:r w:rsidRPr="009F5D9F">
        <w:rPr>
          <w:rFonts w:ascii="Arial" w:hAnsi="Arial" w:cs="Arial"/>
          <w:sz w:val="20"/>
          <w:szCs w:val="22"/>
        </w:rPr>
        <w:t xml:space="preserve">; or </w:t>
      </w:r>
    </w:p>
    <w:p w14:paraId="36B8FA4C" w14:textId="77777777" w:rsidR="009A6C6B" w:rsidRPr="009F5D9F" w:rsidRDefault="009A6C6B" w:rsidP="00D5706D">
      <w:pPr>
        <w:pStyle w:val="Levela"/>
        <w:keepNext/>
        <w:keepLines/>
        <w:numPr>
          <w:ilvl w:val="0"/>
          <w:numId w:val="45"/>
        </w:numPr>
        <w:ind w:hanging="720"/>
        <w:rPr>
          <w:rFonts w:ascii="Arial" w:hAnsi="Arial" w:cs="Arial"/>
          <w:sz w:val="20"/>
          <w:szCs w:val="22"/>
        </w:rPr>
      </w:pPr>
      <w:r w:rsidRPr="009F5D9F">
        <w:rPr>
          <w:rFonts w:ascii="Arial" w:hAnsi="Arial" w:cs="Arial"/>
          <w:sz w:val="20"/>
          <w:szCs w:val="22"/>
        </w:rPr>
        <w:t xml:space="preserve">if no period is specified under clause 9.4(a) – for 5 years from the expiry of the Term of this Agreement. </w:t>
      </w:r>
    </w:p>
    <w:p w14:paraId="7166FB24" w14:textId="77777777"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Despite clause 9.4, if ANSTO advises </w:t>
      </w:r>
      <w:r w:rsidR="0023002A" w:rsidRPr="007728F9">
        <w:rPr>
          <w:rFonts w:ascii="Arial" w:hAnsi="Arial" w:cs="Arial"/>
          <w:b w:val="0"/>
          <w:sz w:val="20"/>
          <w:szCs w:val="22"/>
        </w:rPr>
        <w:t>t</w:t>
      </w:r>
      <w:r w:rsidR="00FA4057" w:rsidRPr="007728F9">
        <w:rPr>
          <w:rFonts w:ascii="Arial" w:hAnsi="Arial" w:cs="Arial"/>
          <w:b w:val="0"/>
          <w:sz w:val="20"/>
          <w:szCs w:val="22"/>
        </w:rPr>
        <w:t>he University</w:t>
      </w:r>
      <w:r w:rsidRPr="007728F9">
        <w:rPr>
          <w:rFonts w:ascii="Arial" w:hAnsi="Arial" w:cs="Arial"/>
          <w:b w:val="0"/>
          <w:sz w:val="20"/>
          <w:szCs w:val="22"/>
        </w:rPr>
        <w:t xml:space="preserve"> that an item has been given a national security classification under the Australi</w:t>
      </w:r>
      <w:r w:rsidR="00315D9C" w:rsidRPr="007728F9">
        <w:rPr>
          <w:rFonts w:ascii="Arial" w:hAnsi="Arial" w:cs="Arial"/>
          <w:b w:val="0"/>
          <w:sz w:val="20"/>
          <w:szCs w:val="22"/>
        </w:rPr>
        <w:t xml:space="preserve">an Protective Security Manual, </w:t>
      </w:r>
      <w:r w:rsidR="0023002A" w:rsidRPr="007728F9">
        <w:rPr>
          <w:rFonts w:ascii="Arial" w:hAnsi="Arial" w:cs="Arial"/>
          <w:b w:val="0"/>
          <w:sz w:val="20"/>
          <w:szCs w:val="22"/>
        </w:rPr>
        <w:t>t</w:t>
      </w:r>
      <w:r w:rsidR="00FA4057" w:rsidRPr="007728F9">
        <w:rPr>
          <w:rFonts w:ascii="Arial" w:hAnsi="Arial" w:cs="Arial"/>
          <w:b w:val="0"/>
          <w:sz w:val="20"/>
          <w:szCs w:val="22"/>
        </w:rPr>
        <w:t>he University</w:t>
      </w:r>
      <w:r w:rsidRPr="007728F9">
        <w:rPr>
          <w:rFonts w:ascii="Arial" w:hAnsi="Arial" w:cs="Arial"/>
          <w:b w:val="0"/>
          <w:sz w:val="20"/>
          <w:szCs w:val="22"/>
        </w:rPr>
        <w:t xml:space="preserve">’s obligations of confidentiality under this clause 9 in respect of that item will continue until such time as ANSTO advises </w:t>
      </w:r>
      <w:r w:rsidR="0023002A" w:rsidRPr="007728F9">
        <w:rPr>
          <w:rFonts w:ascii="Arial" w:hAnsi="Arial" w:cs="Arial"/>
          <w:b w:val="0"/>
          <w:sz w:val="20"/>
          <w:szCs w:val="22"/>
        </w:rPr>
        <w:t>t</w:t>
      </w:r>
      <w:r w:rsidR="00FA4057" w:rsidRPr="007728F9">
        <w:rPr>
          <w:rFonts w:ascii="Arial" w:hAnsi="Arial" w:cs="Arial"/>
          <w:b w:val="0"/>
          <w:sz w:val="20"/>
          <w:szCs w:val="22"/>
        </w:rPr>
        <w:t>he University</w:t>
      </w:r>
      <w:r w:rsidRPr="007728F9">
        <w:rPr>
          <w:rFonts w:ascii="Arial" w:hAnsi="Arial" w:cs="Arial"/>
          <w:b w:val="0"/>
          <w:sz w:val="20"/>
          <w:szCs w:val="22"/>
        </w:rPr>
        <w:t xml:space="preserve"> that the item is no longer classified. </w:t>
      </w:r>
    </w:p>
    <w:p w14:paraId="16BD8380" w14:textId="77777777" w:rsidR="009A6C6B" w:rsidRPr="007728F9" w:rsidRDefault="00443890"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A Recipient</w:t>
      </w:r>
      <w:r w:rsidR="009A6C6B" w:rsidRPr="007728F9">
        <w:rPr>
          <w:rFonts w:ascii="Arial" w:hAnsi="Arial" w:cs="Arial"/>
          <w:b w:val="0"/>
          <w:sz w:val="20"/>
          <w:szCs w:val="22"/>
        </w:rPr>
        <w:t xml:space="preserve"> undertakes not to keep any copies, notes or records of the </w:t>
      </w:r>
      <w:r w:rsidR="00F63F54">
        <w:rPr>
          <w:rFonts w:ascii="Arial" w:hAnsi="Arial" w:cs="Arial"/>
          <w:b w:val="0"/>
          <w:sz w:val="20"/>
          <w:szCs w:val="22"/>
        </w:rPr>
        <w:t>Discloser</w:t>
      </w:r>
      <w:r w:rsidR="009A6C6B" w:rsidRPr="007728F9">
        <w:rPr>
          <w:rFonts w:ascii="Arial" w:hAnsi="Arial" w:cs="Arial"/>
          <w:b w:val="0"/>
          <w:sz w:val="20"/>
          <w:szCs w:val="22"/>
        </w:rPr>
        <w:t>’s Confidential Information beyond the relevant time limit set out in clause 9.4 or clause 9.5, except to the extent required by any applicable law</w:t>
      </w:r>
      <w:r w:rsidR="00F63F54">
        <w:rPr>
          <w:rFonts w:ascii="Arial" w:hAnsi="Arial" w:cs="Arial"/>
          <w:b w:val="0"/>
          <w:sz w:val="20"/>
          <w:szCs w:val="22"/>
        </w:rPr>
        <w:t xml:space="preserve"> or legal obligation</w:t>
      </w:r>
      <w:r w:rsidR="009A6C6B" w:rsidRPr="007728F9">
        <w:rPr>
          <w:rFonts w:ascii="Arial" w:hAnsi="Arial" w:cs="Arial"/>
          <w:b w:val="0"/>
          <w:sz w:val="20"/>
          <w:szCs w:val="22"/>
        </w:rPr>
        <w:t xml:space="preserve">. </w:t>
      </w:r>
    </w:p>
    <w:p w14:paraId="7F6A7CDE" w14:textId="77777777" w:rsidR="009A6C6B" w:rsidRPr="007728F9" w:rsidRDefault="009A6C6B" w:rsidP="00D5706D">
      <w:pPr>
        <w:pStyle w:val="Level11"/>
        <w:keepNext/>
        <w:keepLines/>
        <w:numPr>
          <w:ilvl w:val="0"/>
          <w:numId w:val="0"/>
        </w:numPr>
        <w:ind w:left="284" w:hanging="284"/>
        <w:rPr>
          <w:rFonts w:ascii="Arial" w:hAnsi="Arial" w:cs="Arial"/>
          <w:sz w:val="20"/>
          <w:szCs w:val="22"/>
        </w:rPr>
      </w:pPr>
      <w:r w:rsidRPr="007728F9">
        <w:rPr>
          <w:rFonts w:ascii="Arial" w:hAnsi="Arial" w:cs="Arial"/>
          <w:sz w:val="20"/>
          <w:szCs w:val="22"/>
        </w:rPr>
        <w:t xml:space="preserve">Exceptions to obligations </w:t>
      </w:r>
    </w:p>
    <w:p w14:paraId="334559C5" w14:textId="77777777" w:rsidR="009A6C6B" w:rsidRPr="007728F9" w:rsidRDefault="009A6C6B"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Despite clause 9.1, a </w:t>
      </w:r>
      <w:r w:rsidR="00F63F54">
        <w:rPr>
          <w:rFonts w:ascii="Arial" w:hAnsi="Arial" w:cs="Arial"/>
          <w:b w:val="0"/>
          <w:sz w:val="20"/>
          <w:szCs w:val="22"/>
        </w:rPr>
        <w:t>Recipient can disclose the Discloser</w:t>
      </w:r>
      <w:r w:rsidRPr="007728F9">
        <w:rPr>
          <w:rFonts w:ascii="Arial" w:hAnsi="Arial" w:cs="Arial"/>
          <w:b w:val="0"/>
          <w:sz w:val="20"/>
          <w:szCs w:val="22"/>
        </w:rPr>
        <w:t xml:space="preserve">’s Confidential Information to the extent that the Confidential Information is: </w:t>
      </w:r>
    </w:p>
    <w:p w14:paraId="06919DA2" w14:textId="77777777" w:rsidR="009A6C6B" w:rsidRPr="00614BE0" w:rsidRDefault="009A6C6B"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 xml:space="preserve">disclosed to </w:t>
      </w:r>
      <w:r w:rsidR="00F63F54" w:rsidRPr="00614BE0">
        <w:rPr>
          <w:rFonts w:ascii="Arial" w:hAnsi="Arial" w:cs="Arial"/>
          <w:sz w:val="20"/>
          <w:szCs w:val="22"/>
        </w:rPr>
        <w:t>the Recipient’s</w:t>
      </w:r>
      <w:r w:rsidRPr="00614BE0">
        <w:rPr>
          <w:rFonts w:ascii="Arial" w:hAnsi="Arial" w:cs="Arial"/>
          <w:sz w:val="20"/>
          <w:szCs w:val="22"/>
        </w:rPr>
        <w:t xml:space="preserve"> Advisers or employees who need to know it in order to comply with obligations, or to exercise rights under this </w:t>
      </w:r>
      <w:r w:rsidR="00C56337" w:rsidRPr="00614BE0">
        <w:rPr>
          <w:rFonts w:ascii="Arial" w:hAnsi="Arial" w:cs="Arial"/>
          <w:sz w:val="20"/>
          <w:szCs w:val="22"/>
        </w:rPr>
        <w:t>Agreement</w:t>
      </w:r>
      <w:r w:rsidRPr="00614BE0">
        <w:rPr>
          <w:rFonts w:ascii="Arial" w:hAnsi="Arial" w:cs="Arial"/>
          <w:sz w:val="20"/>
          <w:szCs w:val="22"/>
        </w:rPr>
        <w:t xml:space="preserve">; </w:t>
      </w:r>
    </w:p>
    <w:p w14:paraId="1B58F2C5" w14:textId="77777777" w:rsidR="009A6C6B" w:rsidRPr="00614BE0" w:rsidRDefault="009A6C6B"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 xml:space="preserve">disclosed to </w:t>
      </w:r>
      <w:r w:rsidR="00F63F54" w:rsidRPr="00614BE0">
        <w:rPr>
          <w:rFonts w:ascii="Arial" w:hAnsi="Arial" w:cs="Arial"/>
          <w:sz w:val="20"/>
          <w:szCs w:val="22"/>
        </w:rPr>
        <w:t>the Recipient</w:t>
      </w:r>
      <w:r w:rsidRPr="00614BE0">
        <w:rPr>
          <w:rFonts w:ascii="Arial" w:hAnsi="Arial" w:cs="Arial"/>
          <w:sz w:val="20"/>
          <w:szCs w:val="22"/>
        </w:rPr>
        <w:t xml:space="preserve">’s internal management </w:t>
      </w:r>
      <w:r w:rsidR="006649E3" w:rsidRPr="00614BE0">
        <w:rPr>
          <w:rFonts w:ascii="Arial" w:hAnsi="Arial" w:cs="Arial"/>
          <w:sz w:val="20"/>
          <w:szCs w:val="22"/>
        </w:rPr>
        <w:t>Personnel</w:t>
      </w:r>
      <w:r w:rsidRPr="00614BE0">
        <w:rPr>
          <w:rFonts w:ascii="Arial" w:hAnsi="Arial" w:cs="Arial"/>
          <w:sz w:val="20"/>
          <w:szCs w:val="22"/>
        </w:rPr>
        <w:t xml:space="preserve">, solely to enable effective management or auditing of </w:t>
      </w:r>
      <w:r w:rsidR="006649E3" w:rsidRPr="00614BE0">
        <w:rPr>
          <w:rFonts w:ascii="Arial" w:hAnsi="Arial" w:cs="Arial"/>
          <w:sz w:val="20"/>
          <w:szCs w:val="22"/>
        </w:rPr>
        <w:t xml:space="preserve">Projects or </w:t>
      </w:r>
      <w:r w:rsidRPr="00614BE0">
        <w:rPr>
          <w:rFonts w:ascii="Arial" w:hAnsi="Arial" w:cs="Arial"/>
          <w:sz w:val="20"/>
          <w:szCs w:val="22"/>
        </w:rPr>
        <w:t xml:space="preserve">activities relating to this </w:t>
      </w:r>
      <w:r w:rsidR="00C56337" w:rsidRPr="00614BE0">
        <w:rPr>
          <w:rFonts w:ascii="Arial" w:hAnsi="Arial" w:cs="Arial"/>
          <w:sz w:val="20"/>
          <w:szCs w:val="22"/>
        </w:rPr>
        <w:t>Agreement</w:t>
      </w:r>
      <w:r w:rsidRPr="00614BE0">
        <w:rPr>
          <w:rFonts w:ascii="Arial" w:hAnsi="Arial" w:cs="Arial"/>
          <w:sz w:val="20"/>
          <w:szCs w:val="22"/>
        </w:rPr>
        <w:t xml:space="preserve">; </w:t>
      </w:r>
    </w:p>
    <w:p w14:paraId="3E663BC5" w14:textId="77777777" w:rsidR="00F63F54" w:rsidRPr="00614BE0" w:rsidRDefault="00F63F54"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authorised or required by law or legal requirement, including under this Agreement, to be disclosed</w:t>
      </w:r>
      <w:r w:rsidR="00F3104F" w:rsidRPr="00614BE0">
        <w:rPr>
          <w:rFonts w:ascii="Arial" w:hAnsi="Arial" w:cs="Arial"/>
          <w:sz w:val="20"/>
          <w:szCs w:val="22"/>
        </w:rPr>
        <w:t>;</w:t>
      </w:r>
      <w:r w:rsidR="00835E44">
        <w:rPr>
          <w:rFonts w:ascii="Arial" w:hAnsi="Arial" w:cs="Arial"/>
          <w:sz w:val="20"/>
          <w:szCs w:val="22"/>
        </w:rPr>
        <w:t xml:space="preserve"> </w:t>
      </w:r>
      <w:r w:rsidRPr="00614BE0">
        <w:rPr>
          <w:rFonts w:ascii="Arial" w:hAnsi="Arial" w:cs="Arial"/>
          <w:sz w:val="20"/>
          <w:szCs w:val="22"/>
        </w:rPr>
        <w:t xml:space="preserve">and where the Recipient is </w:t>
      </w:r>
      <w:r w:rsidR="00BA1BD1" w:rsidRPr="00614BE0">
        <w:rPr>
          <w:rFonts w:ascii="Arial" w:hAnsi="Arial" w:cs="Arial"/>
          <w:sz w:val="20"/>
          <w:szCs w:val="22"/>
        </w:rPr>
        <w:t xml:space="preserve">ANSTO </w:t>
      </w:r>
    </w:p>
    <w:p w14:paraId="730FC3FD" w14:textId="77777777" w:rsidR="00BA1BD1" w:rsidRPr="00614BE0" w:rsidRDefault="00BA1BD1"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 xml:space="preserve">with another Commonwealth agency or Department, where this serves the Commonwealth’s legitimate or legal interests; </w:t>
      </w:r>
    </w:p>
    <w:p w14:paraId="3EDEAF6E" w14:textId="77777777" w:rsidR="00BA1BD1" w:rsidRPr="00614BE0" w:rsidRDefault="00BA1BD1"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 xml:space="preserve">disclosed by ANSTO to its responsible Minister; </w:t>
      </w:r>
      <w:r w:rsidR="00F63F54" w:rsidRPr="00614BE0">
        <w:rPr>
          <w:rFonts w:ascii="Arial" w:hAnsi="Arial" w:cs="Arial"/>
          <w:sz w:val="20"/>
          <w:szCs w:val="22"/>
        </w:rPr>
        <w:t>and</w:t>
      </w:r>
    </w:p>
    <w:p w14:paraId="7FFCE5CD" w14:textId="77777777" w:rsidR="00BA1BD1" w:rsidRPr="00614BE0" w:rsidRDefault="00BA1BD1" w:rsidP="00D5706D">
      <w:pPr>
        <w:pStyle w:val="Levela"/>
        <w:keepNext/>
        <w:keepLines/>
        <w:numPr>
          <w:ilvl w:val="0"/>
          <w:numId w:val="49"/>
        </w:numPr>
        <w:ind w:hanging="720"/>
        <w:rPr>
          <w:rFonts w:ascii="Arial" w:hAnsi="Arial" w:cs="Arial"/>
          <w:sz w:val="20"/>
          <w:szCs w:val="22"/>
        </w:rPr>
      </w:pPr>
      <w:r w:rsidRPr="00614BE0">
        <w:rPr>
          <w:rFonts w:ascii="Arial" w:hAnsi="Arial" w:cs="Arial"/>
          <w:sz w:val="20"/>
          <w:szCs w:val="22"/>
        </w:rPr>
        <w:t xml:space="preserve">disclosed by ANSTO, in response to a request </w:t>
      </w:r>
      <w:r w:rsidR="00826EFD">
        <w:rPr>
          <w:rFonts w:ascii="Arial" w:hAnsi="Arial" w:cs="Arial"/>
          <w:sz w:val="20"/>
          <w:szCs w:val="22"/>
        </w:rPr>
        <w:t xml:space="preserve">or direction </w:t>
      </w:r>
      <w:r w:rsidRPr="00614BE0">
        <w:rPr>
          <w:rFonts w:ascii="Arial" w:hAnsi="Arial" w:cs="Arial"/>
          <w:sz w:val="20"/>
          <w:szCs w:val="22"/>
        </w:rPr>
        <w:t xml:space="preserve">by a House or a Committee of the Parliament of the Commonwealth of Australia; or </w:t>
      </w:r>
      <w:r w:rsidR="00826EFD">
        <w:rPr>
          <w:rFonts w:ascii="Arial" w:hAnsi="Arial" w:cs="Arial"/>
          <w:sz w:val="20"/>
          <w:szCs w:val="22"/>
        </w:rPr>
        <w:t>to its regulators or auditors.</w:t>
      </w:r>
    </w:p>
    <w:p w14:paraId="2408D752" w14:textId="77777777" w:rsidR="009A6C6B" w:rsidRPr="007728F9" w:rsidRDefault="009A6C6B" w:rsidP="00D5706D">
      <w:pPr>
        <w:pStyle w:val="Level11"/>
        <w:keepNext/>
        <w:keepLines/>
        <w:numPr>
          <w:ilvl w:val="0"/>
          <w:numId w:val="0"/>
        </w:numPr>
        <w:ind w:left="1004" w:hanging="1004"/>
        <w:rPr>
          <w:rFonts w:ascii="Arial" w:hAnsi="Arial" w:cs="Arial"/>
          <w:sz w:val="20"/>
          <w:szCs w:val="22"/>
        </w:rPr>
      </w:pPr>
      <w:r w:rsidRPr="007728F9">
        <w:rPr>
          <w:rFonts w:ascii="Arial" w:hAnsi="Arial" w:cs="Arial"/>
          <w:sz w:val="20"/>
          <w:szCs w:val="22"/>
        </w:rPr>
        <w:t xml:space="preserve">Obligations on disclosure </w:t>
      </w:r>
    </w:p>
    <w:p w14:paraId="0239235C" w14:textId="77777777" w:rsidR="009A6C6B" w:rsidRPr="007728F9" w:rsidRDefault="009A6C6B" w:rsidP="00D5706D">
      <w:pPr>
        <w:pStyle w:val="Level11"/>
        <w:keepNext/>
        <w:keepLines/>
        <w:ind w:left="709" w:hanging="709"/>
        <w:rPr>
          <w:rFonts w:ascii="Arial" w:hAnsi="Arial" w:cs="Arial"/>
          <w:b w:val="0"/>
          <w:sz w:val="20"/>
          <w:szCs w:val="22"/>
        </w:rPr>
      </w:pPr>
      <w:r w:rsidRPr="007728F9">
        <w:rPr>
          <w:rFonts w:ascii="Arial" w:hAnsi="Arial" w:cs="Arial"/>
          <w:b w:val="0"/>
          <w:sz w:val="20"/>
          <w:szCs w:val="22"/>
        </w:rPr>
        <w:t xml:space="preserve">If a </w:t>
      </w:r>
      <w:r w:rsidR="00F63F54">
        <w:rPr>
          <w:rFonts w:ascii="Arial" w:hAnsi="Arial" w:cs="Arial"/>
          <w:b w:val="0"/>
          <w:sz w:val="20"/>
          <w:szCs w:val="22"/>
        </w:rPr>
        <w:t>Recipient</w:t>
      </w:r>
      <w:r w:rsidRPr="007728F9">
        <w:rPr>
          <w:rFonts w:ascii="Arial" w:hAnsi="Arial" w:cs="Arial"/>
          <w:b w:val="0"/>
          <w:sz w:val="20"/>
          <w:szCs w:val="22"/>
        </w:rPr>
        <w:t xml:space="preserve"> intends to disclose Confidential Information to another pers</w:t>
      </w:r>
      <w:r w:rsidR="00F63F54">
        <w:rPr>
          <w:rFonts w:ascii="Arial" w:hAnsi="Arial" w:cs="Arial"/>
          <w:b w:val="0"/>
          <w:sz w:val="20"/>
          <w:szCs w:val="22"/>
        </w:rPr>
        <w:t>on under clause 9.7(a) or 9.7(b)</w:t>
      </w:r>
      <w:r w:rsidRPr="007728F9">
        <w:rPr>
          <w:rFonts w:ascii="Arial" w:hAnsi="Arial" w:cs="Arial"/>
          <w:b w:val="0"/>
          <w:sz w:val="20"/>
          <w:szCs w:val="22"/>
        </w:rPr>
        <w:t xml:space="preserve">, that Party must: </w:t>
      </w:r>
    </w:p>
    <w:p w14:paraId="650E273C" w14:textId="77777777" w:rsidR="009A6C6B" w:rsidRPr="00614BE0" w:rsidRDefault="009A6C6B" w:rsidP="00D5706D">
      <w:pPr>
        <w:pStyle w:val="Levela"/>
        <w:keepNext/>
        <w:keepLines/>
        <w:numPr>
          <w:ilvl w:val="0"/>
          <w:numId w:val="46"/>
        </w:numPr>
        <w:ind w:hanging="720"/>
        <w:rPr>
          <w:rFonts w:ascii="Arial" w:hAnsi="Arial" w:cs="Arial"/>
          <w:sz w:val="20"/>
          <w:szCs w:val="22"/>
        </w:rPr>
      </w:pPr>
      <w:r w:rsidRPr="00614BE0">
        <w:rPr>
          <w:rFonts w:ascii="Arial" w:hAnsi="Arial" w:cs="Arial"/>
          <w:sz w:val="20"/>
          <w:szCs w:val="22"/>
        </w:rPr>
        <w:t xml:space="preserve">notify the </w:t>
      </w:r>
      <w:r w:rsidR="00F63F54" w:rsidRPr="00614BE0">
        <w:rPr>
          <w:rFonts w:ascii="Arial" w:hAnsi="Arial" w:cs="Arial"/>
          <w:sz w:val="20"/>
          <w:szCs w:val="22"/>
        </w:rPr>
        <w:t xml:space="preserve">intended </w:t>
      </w:r>
      <w:r w:rsidRPr="00614BE0">
        <w:rPr>
          <w:rFonts w:ascii="Arial" w:hAnsi="Arial" w:cs="Arial"/>
          <w:sz w:val="20"/>
          <w:szCs w:val="22"/>
        </w:rPr>
        <w:t xml:space="preserve">recipient that the information is Confidential Information; and </w:t>
      </w:r>
    </w:p>
    <w:p w14:paraId="6B040615" w14:textId="73922CE8" w:rsidR="009A6C6B" w:rsidRPr="00614BE0" w:rsidRDefault="009A6C6B" w:rsidP="00D5706D">
      <w:pPr>
        <w:pStyle w:val="Levela"/>
        <w:keepNext/>
        <w:keepLines/>
        <w:numPr>
          <w:ilvl w:val="0"/>
          <w:numId w:val="46"/>
        </w:numPr>
        <w:ind w:hanging="720"/>
        <w:rPr>
          <w:rFonts w:ascii="Arial" w:hAnsi="Arial" w:cs="Arial"/>
          <w:sz w:val="20"/>
          <w:szCs w:val="22"/>
        </w:rPr>
      </w:pPr>
      <w:r w:rsidRPr="00614BE0">
        <w:rPr>
          <w:rFonts w:ascii="Arial" w:hAnsi="Arial" w:cs="Arial"/>
          <w:sz w:val="20"/>
          <w:szCs w:val="22"/>
        </w:rPr>
        <w:t xml:space="preserve">not provide the information unless the </w:t>
      </w:r>
      <w:r w:rsidR="00F63F54" w:rsidRPr="00614BE0">
        <w:rPr>
          <w:rFonts w:ascii="Arial" w:hAnsi="Arial" w:cs="Arial"/>
          <w:sz w:val="20"/>
          <w:szCs w:val="22"/>
        </w:rPr>
        <w:t xml:space="preserve">intended </w:t>
      </w:r>
      <w:r w:rsidRPr="00614BE0">
        <w:rPr>
          <w:rFonts w:ascii="Arial" w:hAnsi="Arial" w:cs="Arial"/>
          <w:sz w:val="20"/>
          <w:szCs w:val="22"/>
        </w:rPr>
        <w:t>recipient</w:t>
      </w:r>
      <w:r w:rsidR="00A74F5D">
        <w:rPr>
          <w:rFonts w:ascii="Arial" w:hAnsi="Arial" w:cs="Arial"/>
          <w:sz w:val="20"/>
          <w:szCs w:val="22"/>
        </w:rPr>
        <w:t xml:space="preserve"> is either already subject to commensurate obligations of confidence, or otherwise</w:t>
      </w:r>
      <w:r w:rsidRPr="00614BE0">
        <w:rPr>
          <w:rFonts w:ascii="Arial" w:hAnsi="Arial" w:cs="Arial"/>
          <w:sz w:val="20"/>
          <w:szCs w:val="22"/>
        </w:rPr>
        <w:t xml:space="preserve"> agrees in writing to keep the information confidential</w:t>
      </w:r>
      <w:r w:rsidR="00D91DEB">
        <w:rPr>
          <w:rFonts w:ascii="Arial" w:hAnsi="Arial" w:cs="Arial"/>
          <w:sz w:val="20"/>
          <w:szCs w:val="22"/>
        </w:rPr>
        <w:t>,</w:t>
      </w:r>
      <w:r w:rsidR="00F63F54" w:rsidRPr="00614BE0">
        <w:rPr>
          <w:rFonts w:ascii="Arial" w:hAnsi="Arial" w:cs="Arial"/>
          <w:sz w:val="20"/>
          <w:szCs w:val="22"/>
        </w:rPr>
        <w:t xml:space="preserve"> on terms no less onerous than the terms of this clause 9</w:t>
      </w:r>
      <w:r w:rsidRPr="00614BE0">
        <w:rPr>
          <w:rFonts w:ascii="Arial" w:hAnsi="Arial" w:cs="Arial"/>
          <w:sz w:val="20"/>
          <w:szCs w:val="22"/>
        </w:rPr>
        <w:t xml:space="preserve">. </w:t>
      </w:r>
    </w:p>
    <w:p w14:paraId="146A49F2" w14:textId="77777777"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If a Party discloses Confidential Information to another person under clause 9.7</w:t>
      </w:r>
      <w:r w:rsidR="00F63F54">
        <w:rPr>
          <w:rFonts w:ascii="Arial" w:hAnsi="Arial" w:cs="Arial"/>
          <w:b w:val="0"/>
          <w:sz w:val="20"/>
          <w:szCs w:val="22"/>
        </w:rPr>
        <w:t>(c), 9.7(d), 9.7(e) or 9.7(f)</w:t>
      </w:r>
      <w:r w:rsidRPr="007728F9">
        <w:rPr>
          <w:rFonts w:ascii="Arial" w:hAnsi="Arial" w:cs="Arial"/>
          <w:b w:val="0"/>
          <w:sz w:val="20"/>
          <w:szCs w:val="22"/>
        </w:rPr>
        <w:t xml:space="preserve">, that Party must, at the time of disclosure, notify the </w:t>
      </w:r>
      <w:r w:rsidR="00F63F54">
        <w:rPr>
          <w:rFonts w:ascii="Arial" w:hAnsi="Arial" w:cs="Arial"/>
          <w:b w:val="0"/>
          <w:sz w:val="20"/>
          <w:szCs w:val="22"/>
        </w:rPr>
        <w:t xml:space="preserve">intended </w:t>
      </w:r>
      <w:r w:rsidRPr="007728F9">
        <w:rPr>
          <w:rFonts w:ascii="Arial" w:hAnsi="Arial" w:cs="Arial"/>
          <w:b w:val="0"/>
          <w:sz w:val="20"/>
          <w:szCs w:val="22"/>
        </w:rPr>
        <w:t xml:space="preserve">recipient that the information is Confidential Information. </w:t>
      </w:r>
    </w:p>
    <w:p w14:paraId="4CA37532" w14:textId="77777777" w:rsidR="009A6C6B" w:rsidRPr="007728F9" w:rsidRDefault="009A6C6B" w:rsidP="00D5706D">
      <w:pPr>
        <w:pStyle w:val="Level11"/>
        <w:keepNext/>
        <w:keepLines/>
        <w:numPr>
          <w:ilvl w:val="0"/>
          <w:numId w:val="0"/>
        </w:numPr>
        <w:ind w:left="1004" w:hanging="1004"/>
        <w:rPr>
          <w:rFonts w:ascii="Arial" w:hAnsi="Arial" w:cs="Arial"/>
          <w:sz w:val="20"/>
          <w:szCs w:val="22"/>
        </w:rPr>
      </w:pPr>
      <w:r w:rsidRPr="007728F9">
        <w:rPr>
          <w:rFonts w:ascii="Arial" w:hAnsi="Arial" w:cs="Arial"/>
          <w:sz w:val="20"/>
          <w:szCs w:val="22"/>
        </w:rPr>
        <w:t xml:space="preserve">Requirement for Undertakings </w:t>
      </w:r>
    </w:p>
    <w:p w14:paraId="35D3E66B" w14:textId="77777777" w:rsidR="00FD7C60"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w:t>
      </w:r>
      <w:r w:rsidR="00FD7C60">
        <w:rPr>
          <w:rFonts w:ascii="Arial" w:hAnsi="Arial" w:cs="Arial"/>
          <w:b w:val="0"/>
          <w:sz w:val="20"/>
          <w:szCs w:val="22"/>
        </w:rPr>
        <w:t>Discloser</w:t>
      </w:r>
      <w:r w:rsidRPr="007728F9">
        <w:rPr>
          <w:rFonts w:ascii="Arial" w:hAnsi="Arial" w:cs="Arial"/>
          <w:b w:val="0"/>
          <w:sz w:val="20"/>
          <w:szCs w:val="22"/>
        </w:rPr>
        <w:t xml:space="preserve"> may at any time require the </w:t>
      </w:r>
      <w:r w:rsidR="00FD7C60">
        <w:rPr>
          <w:rFonts w:ascii="Arial" w:hAnsi="Arial" w:cs="Arial"/>
          <w:b w:val="0"/>
          <w:sz w:val="20"/>
          <w:szCs w:val="22"/>
        </w:rPr>
        <w:t>Recipient</w:t>
      </w:r>
      <w:r w:rsidRPr="007728F9">
        <w:rPr>
          <w:rFonts w:ascii="Arial" w:hAnsi="Arial" w:cs="Arial"/>
          <w:b w:val="0"/>
          <w:sz w:val="20"/>
          <w:szCs w:val="22"/>
        </w:rPr>
        <w:t xml:space="preserve"> to arrange for</w:t>
      </w:r>
      <w:r w:rsidR="00FD7C60">
        <w:rPr>
          <w:rFonts w:ascii="Arial" w:hAnsi="Arial" w:cs="Arial"/>
          <w:b w:val="0"/>
          <w:sz w:val="20"/>
          <w:szCs w:val="22"/>
        </w:rPr>
        <w:t>:</w:t>
      </w:r>
    </w:p>
    <w:p w14:paraId="1D3B55E3" w14:textId="77777777" w:rsidR="00FD7C60" w:rsidRDefault="009A6C6B" w:rsidP="00D5706D">
      <w:pPr>
        <w:pStyle w:val="Levela"/>
        <w:keepNext/>
        <w:keepLines/>
        <w:numPr>
          <w:ilvl w:val="0"/>
          <w:numId w:val="50"/>
        </w:numPr>
        <w:ind w:hanging="720"/>
        <w:rPr>
          <w:rFonts w:ascii="Arial" w:hAnsi="Arial" w:cs="Arial"/>
          <w:sz w:val="20"/>
          <w:szCs w:val="22"/>
        </w:rPr>
      </w:pPr>
      <w:r w:rsidRPr="00FD7C60">
        <w:rPr>
          <w:rFonts w:ascii="Arial" w:hAnsi="Arial" w:cs="Arial"/>
          <w:sz w:val="20"/>
          <w:szCs w:val="22"/>
        </w:rPr>
        <w:t xml:space="preserve">its Advisers to give legally binding, written undertakings relating to the use and non-disclosure of the </w:t>
      </w:r>
      <w:r w:rsidR="00674426">
        <w:rPr>
          <w:rFonts w:ascii="Arial" w:hAnsi="Arial" w:cs="Arial"/>
          <w:sz w:val="20"/>
          <w:szCs w:val="22"/>
        </w:rPr>
        <w:t>Discloser</w:t>
      </w:r>
      <w:r w:rsidRPr="00FD7C60">
        <w:rPr>
          <w:rFonts w:ascii="Arial" w:hAnsi="Arial" w:cs="Arial"/>
          <w:sz w:val="20"/>
          <w:szCs w:val="22"/>
        </w:rPr>
        <w:t xml:space="preserve">’s Confidential Information at least as onerous as the </w:t>
      </w:r>
      <w:r w:rsidR="00674426">
        <w:rPr>
          <w:rFonts w:ascii="Arial" w:hAnsi="Arial" w:cs="Arial"/>
          <w:sz w:val="20"/>
          <w:szCs w:val="22"/>
        </w:rPr>
        <w:t>Discloser</w:t>
      </w:r>
      <w:r w:rsidRPr="00FD7C60">
        <w:rPr>
          <w:rFonts w:ascii="Arial" w:hAnsi="Arial" w:cs="Arial"/>
          <w:sz w:val="20"/>
          <w:szCs w:val="22"/>
        </w:rPr>
        <w:t>’ o</w:t>
      </w:r>
      <w:r w:rsidR="00FD7C60">
        <w:rPr>
          <w:rFonts w:ascii="Arial" w:hAnsi="Arial" w:cs="Arial"/>
          <w:sz w:val="20"/>
          <w:szCs w:val="22"/>
        </w:rPr>
        <w:t>bligations under this clause 9;</w:t>
      </w:r>
      <w:r w:rsidR="00674426">
        <w:rPr>
          <w:rFonts w:ascii="Arial" w:hAnsi="Arial" w:cs="Arial"/>
          <w:sz w:val="20"/>
          <w:szCs w:val="22"/>
        </w:rPr>
        <w:t xml:space="preserve"> and </w:t>
      </w:r>
    </w:p>
    <w:p w14:paraId="085AB617" w14:textId="77777777" w:rsidR="00FD7C60" w:rsidRPr="00FD7C60" w:rsidRDefault="00FD7C60" w:rsidP="00D5706D">
      <w:pPr>
        <w:pStyle w:val="Levela"/>
        <w:keepNext/>
        <w:keepLines/>
        <w:numPr>
          <w:ilvl w:val="0"/>
          <w:numId w:val="50"/>
        </w:numPr>
        <w:ind w:hanging="720"/>
        <w:rPr>
          <w:rFonts w:ascii="Arial" w:hAnsi="Arial" w:cs="Arial"/>
          <w:sz w:val="20"/>
          <w:szCs w:val="22"/>
        </w:rPr>
      </w:pPr>
      <w:r w:rsidRPr="00FD7C60">
        <w:rPr>
          <w:rFonts w:ascii="Arial" w:hAnsi="Arial" w:cs="Arial"/>
          <w:sz w:val="20"/>
          <w:szCs w:val="22"/>
        </w:rPr>
        <w:t xml:space="preserve">its Personnel to </w:t>
      </w:r>
      <w:r w:rsidR="00674426">
        <w:rPr>
          <w:rFonts w:ascii="Arial" w:hAnsi="Arial" w:cs="Arial"/>
          <w:sz w:val="20"/>
          <w:szCs w:val="22"/>
        </w:rPr>
        <w:t>give written acknowledgement</w:t>
      </w:r>
      <w:r w:rsidRPr="00FD7C60">
        <w:rPr>
          <w:rFonts w:ascii="Arial" w:hAnsi="Arial" w:cs="Arial"/>
          <w:sz w:val="20"/>
          <w:szCs w:val="22"/>
        </w:rPr>
        <w:t xml:space="preserve"> relating to the use and non-disclosure of the </w:t>
      </w:r>
      <w:r w:rsidR="00674426">
        <w:rPr>
          <w:rFonts w:ascii="Arial" w:hAnsi="Arial" w:cs="Arial"/>
          <w:sz w:val="20"/>
          <w:szCs w:val="22"/>
        </w:rPr>
        <w:t>Discloser</w:t>
      </w:r>
      <w:r w:rsidRPr="00FD7C60">
        <w:rPr>
          <w:rFonts w:ascii="Arial" w:hAnsi="Arial" w:cs="Arial"/>
          <w:sz w:val="20"/>
          <w:szCs w:val="22"/>
        </w:rPr>
        <w:t xml:space="preserve">’s Confidential Information </w:t>
      </w:r>
      <w:r w:rsidR="00674426">
        <w:rPr>
          <w:rFonts w:ascii="Arial" w:hAnsi="Arial" w:cs="Arial"/>
          <w:sz w:val="20"/>
          <w:szCs w:val="22"/>
        </w:rPr>
        <w:t>in accordance with this clause</w:t>
      </w:r>
      <w:r w:rsidRPr="00FD7C60">
        <w:rPr>
          <w:rFonts w:ascii="Arial" w:hAnsi="Arial" w:cs="Arial"/>
          <w:sz w:val="20"/>
          <w:szCs w:val="22"/>
        </w:rPr>
        <w:t xml:space="preserve"> 9.</w:t>
      </w:r>
    </w:p>
    <w:p w14:paraId="1B0854EB" w14:textId="1C278EEC"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If a </w:t>
      </w:r>
      <w:r w:rsidR="00674426">
        <w:rPr>
          <w:rFonts w:ascii="Arial" w:hAnsi="Arial" w:cs="Arial"/>
          <w:b w:val="0"/>
          <w:sz w:val="20"/>
          <w:szCs w:val="22"/>
        </w:rPr>
        <w:t>Recipient</w:t>
      </w:r>
      <w:r w:rsidRPr="007728F9">
        <w:rPr>
          <w:rFonts w:ascii="Arial" w:hAnsi="Arial" w:cs="Arial"/>
          <w:b w:val="0"/>
          <w:sz w:val="20"/>
          <w:szCs w:val="22"/>
        </w:rPr>
        <w:t xml:space="preserve"> receives a request under clause 9.10, it must </w:t>
      </w:r>
      <w:r w:rsidR="00D91DEB">
        <w:rPr>
          <w:rFonts w:ascii="Arial" w:hAnsi="Arial" w:cs="Arial"/>
          <w:b w:val="0"/>
          <w:sz w:val="20"/>
          <w:szCs w:val="22"/>
        </w:rPr>
        <w:t xml:space="preserve">use all reasonable endeavours to </w:t>
      </w:r>
      <w:r w:rsidRPr="007728F9">
        <w:rPr>
          <w:rFonts w:ascii="Arial" w:hAnsi="Arial" w:cs="Arial"/>
          <w:b w:val="0"/>
          <w:sz w:val="20"/>
          <w:szCs w:val="22"/>
        </w:rPr>
        <w:t xml:space="preserve">promptly arrange for all such undertakings to be given and provided to the </w:t>
      </w:r>
      <w:r w:rsidR="00674426">
        <w:rPr>
          <w:rFonts w:ascii="Arial" w:hAnsi="Arial" w:cs="Arial"/>
          <w:b w:val="0"/>
          <w:sz w:val="20"/>
          <w:szCs w:val="22"/>
        </w:rPr>
        <w:t>Discloser</w:t>
      </w:r>
      <w:r w:rsidRPr="007728F9">
        <w:rPr>
          <w:rFonts w:ascii="Arial" w:hAnsi="Arial" w:cs="Arial"/>
          <w:b w:val="0"/>
          <w:sz w:val="20"/>
          <w:szCs w:val="22"/>
        </w:rPr>
        <w:t xml:space="preserve">. </w:t>
      </w:r>
    </w:p>
    <w:p w14:paraId="29AE7691" w14:textId="77777777" w:rsidR="009A6C6B" w:rsidRPr="007728F9" w:rsidRDefault="009A6C6B" w:rsidP="00D5706D">
      <w:pPr>
        <w:pStyle w:val="Level11"/>
        <w:keepNext/>
        <w:keepLines/>
        <w:numPr>
          <w:ilvl w:val="0"/>
          <w:numId w:val="0"/>
        </w:numPr>
        <w:rPr>
          <w:rFonts w:ascii="Arial" w:hAnsi="Arial" w:cs="Arial"/>
          <w:sz w:val="20"/>
          <w:szCs w:val="22"/>
        </w:rPr>
      </w:pPr>
      <w:r w:rsidRPr="007728F9">
        <w:rPr>
          <w:rFonts w:ascii="Arial" w:hAnsi="Arial" w:cs="Arial"/>
          <w:sz w:val="20"/>
          <w:szCs w:val="22"/>
        </w:rPr>
        <w:t>Treatment of Confidential Informati</w:t>
      </w:r>
      <w:r w:rsidR="009B5B0D" w:rsidRPr="007728F9">
        <w:rPr>
          <w:rFonts w:ascii="Arial" w:hAnsi="Arial" w:cs="Arial"/>
          <w:sz w:val="20"/>
          <w:szCs w:val="22"/>
        </w:rPr>
        <w:t>on at Expiry, or Termination</w:t>
      </w:r>
    </w:p>
    <w:p w14:paraId="25075F2F" w14:textId="77777777"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At the expiry of the Term of this </w:t>
      </w:r>
      <w:r w:rsidR="009B5B0D" w:rsidRPr="007728F9">
        <w:rPr>
          <w:rFonts w:ascii="Arial" w:hAnsi="Arial" w:cs="Arial"/>
          <w:b w:val="0"/>
          <w:sz w:val="20"/>
          <w:szCs w:val="22"/>
        </w:rPr>
        <w:t>Agreement</w:t>
      </w:r>
      <w:r w:rsidRPr="007728F9">
        <w:rPr>
          <w:rFonts w:ascii="Arial" w:hAnsi="Arial" w:cs="Arial"/>
          <w:b w:val="0"/>
          <w:sz w:val="20"/>
          <w:szCs w:val="22"/>
        </w:rPr>
        <w:t xml:space="preserve">, or upon its earlier termination the </w:t>
      </w:r>
      <w:r w:rsidR="00674426">
        <w:rPr>
          <w:rFonts w:ascii="Arial" w:hAnsi="Arial" w:cs="Arial"/>
          <w:b w:val="0"/>
          <w:sz w:val="20"/>
          <w:szCs w:val="22"/>
        </w:rPr>
        <w:t>Recipient</w:t>
      </w:r>
      <w:r w:rsidRPr="007728F9">
        <w:rPr>
          <w:rFonts w:ascii="Arial" w:hAnsi="Arial" w:cs="Arial"/>
          <w:b w:val="0"/>
          <w:sz w:val="20"/>
          <w:szCs w:val="22"/>
        </w:rPr>
        <w:t xml:space="preserve"> will: </w:t>
      </w:r>
    </w:p>
    <w:p w14:paraId="26DB64FE" w14:textId="77777777" w:rsidR="009A6C6B" w:rsidRPr="00B3626C" w:rsidRDefault="009A6C6B" w:rsidP="00D5706D">
      <w:pPr>
        <w:pStyle w:val="Levela"/>
        <w:keepNext/>
        <w:keepLines/>
        <w:numPr>
          <w:ilvl w:val="0"/>
          <w:numId w:val="47"/>
        </w:numPr>
        <w:ind w:hanging="720"/>
        <w:rPr>
          <w:rFonts w:ascii="Arial" w:hAnsi="Arial" w:cs="Arial"/>
          <w:sz w:val="20"/>
          <w:szCs w:val="22"/>
        </w:rPr>
      </w:pPr>
      <w:r w:rsidRPr="00B3626C">
        <w:rPr>
          <w:rFonts w:ascii="Arial" w:hAnsi="Arial" w:cs="Arial"/>
          <w:sz w:val="20"/>
          <w:szCs w:val="22"/>
        </w:rPr>
        <w:t xml:space="preserve">deal with the </w:t>
      </w:r>
      <w:r w:rsidR="00674426" w:rsidRPr="00B3626C">
        <w:rPr>
          <w:rFonts w:ascii="Arial" w:hAnsi="Arial" w:cs="Arial"/>
          <w:sz w:val="20"/>
          <w:szCs w:val="22"/>
        </w:rPr>
        <w:t>Discloser</w:t>
      </w:r>
      <w:r w:rsidRPr="00B3626C">
        <w:rPr>
          <w:rFonts w:ascii="Arial" w:hAnsi="Arial" w:cs="Arial"/>
          <w:sz w:val="20"/>
          <w:szCs w:val="22"/>
        </w:rPr>
        <w:t xml:space="preserve">’s Confidential Information in accordance with the </w:t>
      </w:r>
      <w:r w:rsidR="00487C84" w:rsidRPr="00B3626C">
        <w:rPr>
          <w:rFonts w:ascii="Arial" w:hAnsi="Arial" w:cs="Arial"/>
          <w:sz w:val="20"/>
          <w:szCs w:val="22"/>
        </w:rPr>
        <w:t>Discloser</w:t>
      </w:r>
      <w:r w:rsidRPr="00B3626C">
        <w:rPr>
          <w:rFonts w:ascii="Arial" w:hAnsi="Arial" w:cs="Arial"/>
          <w:sz w:val="20"/>
          <w:szCs w:val="22"/>
        </w:rPr>
        <w:t xml:space="preserve">’s written instructions; or </w:t>
      </w:r>
    </w:p>
    <w:p w14:paraId="49BE32B9" w14:textId="77777777" w:rsidR="009A6C6B" w:rsidRPr="00B3626C" w:rsidRDefault="009A6C6B" w:rsidP="00D5706D">
      <w:pPr>
        <w:pStyle w:val="Levela"/>
        <w:keepNext/>
        <w:keepLines/>
        <w:numPr>
          <w:ilvl w:val="0"/>
          <w:numId w:val="47"/>
        </w:numPr>
        <w:ind w:hanging="720"/>
        <w:rPr>
          <w:rFonts w:ascii="Arial" w:hAnsi="Arial" w:cs="Arial"/>
          <w:sz w:val="20"/>
          <w:szCs w:val="22"/>
        </w:rPr>
      </w:pPr>
      <w:r w:rsidRPr="00B3626C">
        <w:rPr>
          <w:rFonts w:ascii="Arial" w:hAnsi="Arial" w:cs="Arial"/>
          <w:sz w:val="20"/>
          <w:szCs w:val="22"/>
        </w:rPr>
        <w:t xml:space="preserve">if no written instructions have been given and the </w:t>
      </w:r>
      <w:r w:rsidR="00487C84" w:rsidRPr="00B3626C">
        <w:rPr>
          <w:rFonts w:ascii="Arial" w:hAnsi="Arial" w:cs="Arial"/>
          <w:sz w:val="20"/>
          <w:szCs w:val="22"/>
        </w:rPr>
        <w:t>Discloser</w:t>
      </w:r>
      <w:r w:rsidRPr="00B3626C">
        <w:rPr>
          <w:rFonts w:ascii="Arial" w:hAnsi="Arial" w:cs="Arial"/>
          <w:sz w:val="20"/>
          <w:szCs w:val="22"/>
        </w:rPr>
        <w:t xml:space="preserve">’s Confidential Information is in a physical form – return that Confidential Information </w:t>
      </w:r>
      <w:r w:rsidR="00487C84" w:rsidRPr="00B3626C">
        <w:rPr>
          <w:rFonts w:ascii="Arial" w:hAnsi="Arial" w:cs="Arial"/>
          <w:sz w:val="20"/>
          <w:szCs w:val="22"/>
        </w:rPr>
        <w:t xml:space="preserve">to the Discloser </w:t>
      </w:r>
      <w:r w:rsidRPr="00B3626C">
        <w:rPr>
          <w:rFonts w:ascii="Arial" w:hAnsi="Arial" w:cs="Arial"/>
          <w:sz w:val="20"/>
          <w:szCs w:val="22"/>
        </w:rPr>
        <w:t xml:space="preserve">in a manner that does not jeopardise its confidentiality. </w:t>
      </w:r>
    </w:p>
    <w:p w14:paraId="20ACC3DE" w14:textId="77777777" w:rsidR="009A6C6B" w:rsidRPr="007728F9" w:rsidRDefault="009A6C6B" w:rsidP="00D5706D">
      <w:pPr>
        <w:pStyle w:val="Level11"/>
        <w:keepNext/>
        <w:keepLines/>
        <w:numPr>
          <w:ilvl w:val="0"/>
          <w:numId w:val="0"/>
        </w:numPr>
        <w:ind w:left="1004" w:hanging="1004"/>
        <w:rPr>
          <w:rFonts w:ascii="Arial" w:hAnsi="Arial" w:cs="Arial"/>
          <w:sz w:val="20"/>
          <w:szCs w:val="22"/>
        </w:rPr>
      </w:pPr>
      <w:r w:rsidRPr="007728F9">
        <w:rPr>
          <w:rFonts w:ascii="Arial" w:hAnsi="Arial" w:cs="Arial"/>
          <w:sz w:val="20"/>
          <w:szCs w:val="22"/>
        </w:rPr>
        <w:t xml:space="preserve">No Reduction in Privacy Obligations </w:t>
      </w:r>
    </w:p>
    <w:p w14:paraId="1EE2DB44" w14:textId="090A8626"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Nothing in this clause 9 is intended to relieve a Party from its obligations under </w:t>
      </w:r>
      <w:r w:rsidR="00487C84">
        <w:rPr>
          <w:rFonts w:ascii="Arial" w:hAnsi="Arial" w:cs="Arial"/>
          <w:b w:val="0"/>
          <w:sz w:val="20"/>
          <w:szCs w:val="22"/>
        </w:rPr>
        <w:t xml:space="preserve">any </w:t>
      </w:r>
      <w:r w:rsidR="001B1FA7">
        <w:rPr>
          <w:rFonts w:ascii="Arial" w:hAnsi="Arial" w:cs="Arial"/>
          <w:b w:val="0"/>
          <w:sz w:val="20"/>
          <w:szCs w:val="22"/>
        </w:rPr>
        <w:t>applicable</w:t>
      </w:r>
      <w:r w:rsidR="00487C84">
        <w:rPr>
          <w:rFonts w:ascii="Arial" w:hAnsi="Arial" w:cs="Arial"/>
          <w:b w:val="0"/>
          <w:sz w:val="20"/>
          <w:szCs w:val="22"/>
        </w:rPr>
        <w:t xml:space="preserve"> legislation dealing with privacy</w:t>
      </w:r>
      <w:r w:rsidRPr="007728F9">
        <w:rPr>
          <w:rFonts w:ascii="Arial" w:hAnsi="Arial" w:cs="Arial"/>
          <w:b w:val="0"/>
          <w:sz w:val="20"/>
          <w:szCs w:val="22"/>
        </w:rPr>
        <w:t xml:space="preserve">. </w:t>
      </w:r>
    </w:p>
    <w:p w14:paraId="00027B5A" w14:textId="77777777" w:rsidR="009A6C6B" w:rsidRPr="007728F9" w:rsidRDefault="009A6C6B" w:rsidP="00D5706D">
      <w:pPr>
        <w:pStyle w:val="Level11"/>
        <w:keepNext/>
        <w:keepLines/>
        <w:numPr>
          <w:ilvl w:val="0"/>
          <w:numId w:val="0"/>
        </w:numPr>
        <w:rPr>
          <w:rFonts w:ascii="Arial" w:hAnsi="Arial" w:cs="Arial"/>
          <w:sz w:val="20"/>
          <w:szCs w:val="22"/>
        </w:rPr>
      </w:pPr>
      <w:r w:rsidRPr="007728F9">
        <w:rPr>
          <w:rFonts w:ascii="Arial" w:hAnsi="Arial" w:cs="Arial"/>
          <w:sz w:val="20"/>
          <w:szCs w:val="22"/>
        </w:rPr>
        <w:t xml:space="preserve">Burden of Proof </w:t>
      </w:r>
    </w:p>
    <w:p w14:paraId="7A42CF48" w14:textId="77777777" w:rsidR="009A6C6B" w:rsidRPr="007728F9" w:rsidRDefault="009A6C6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The evidential burden of proving that any information is not subject to the obligations of confidentiality in this </w:t>
      </w:r>
      <w:r w:rsidR="009B5B0D" w:rsidRPr="007728F9">
        <w:rPr>
          <w:rFonts w:ascii="Arial" w:hAnsi="Arial" w:cs="Arial"/>
          <w:b w:val="0"/>
          <w:sz w:val="20"/>
          <w:szCs w:val="22"/>
        </w:rPr>
        <w:t>Agreement</w:t>
      </w:r>
      <w:r w:rsidRPr="007728F9">
        <w:rPr>
          <w:rFonts w:ascii="Arial" w:hAnsi="Arial" w:cs="Arial"/>
          <w:b w:val="0"/>
          <w:sz w:val="20"/>
          <w:szCs w:val="22"/>
        </w:rPr>
        <w:t xml:space="preserve"> will rest on </w:t>
      </w:r>
      <w:r w:rsidR="00487C84">
        <w:rPr>
          <w:rFonts w:ascii="Arial" w:hAnsi="Arial" w:cs="Arial"/>
          <w:b w:val="0"/>
          <w:sz w:val="20"/>
          <w:szCs w:val="22"/>
        </w:rPr>
        <w:t>Recipient</w:t>
      </w:r>
      <w:r w:rsidRPr="007728F9">
        <w:rPr>
          <w:rFonts w:ascii="Arial" w:hAnsi="Arial" w:cs="Arial"/>
          <w:b w:val="0"/>
          <w:sz w:val="20"/>
          <w:szCs w:val="22"/>
        </w:rPr>
        <w:t>.</w:t>
      </w:r>
    </w:p>
    <w:p w14:paraId="70170812" w14:textId="77777777" w:rsidR="00F61EEB" w:rsidRPr="007728F9" w:rsidRDefault="00F61EEB" w:rsidP="00D5706D">
      <w:pPr>
        <w:pStyle w:val="Level1"/>
        <w:keepLines/>
        <w:pBdr>
          <w:bottom w:val="single" w:sz="4" w:space="1" w:color="auto"/>
        </w:pBdr>
        <w:tabs>
          <w:tab w:val="clear" w:pos="1004"/>
        </w:tabs>
        <w:ind w:left="709" w:hanging="709"/>
        <w:rPr>
          <w:sz w:val="20"/>
          <w:szCs w:val="22"/>
        </w:rPr>
      </w:pPr>
      <w:r w:rsidRPr="00E53976">
        <w:rPr>
          <w:sz w:val="20"/>
        </w:rPr>
        <w:t>NATIONAL</w:t>
      </w:r>
      <w:r w:rsidRPr="007728F9">
        <w:rPr>
          <w:sz w:val="20"/>
          <w:szCs w:val="22"/>
        </w:rPr>
        <w:t xml:space="preserve"> SECURITY OBLIGATIONS</w:t>
      </w:r>
    </w:p>
    <w:p w14:paraId="3E9D9F8A" w14:textId="77777777" w:rsidR="00104AD1" w:rsidRPr="00B3626C" w:rsidRDefault="00F61EEB" w:rsidP="00D5706D">
      <w:pPr>
        <w:pStyle w:val="Level11"/>
        <w:keepNext/>
        <w:keepLines/>
        <w:tabs>
          <w:tab w:val="clear" w:pos="720"/>
          <w:tab w:val="num" w:pos="709"/>
        </w:tabs>
        <w:ind w:left="709" w:hanging="709"/>
        <w:rPr>
          <w:rFonts w:ascii="Arial" w:hAnsi="Arial" w:cs="Arial"/>
          <w:b w:val="0"/>
          <w:sz w:val="20"/>
          <w:szCs w:val="22"/>
        </w:rPr>
      </w:pPr>
      <w:r w:rsidRPr="00B3626C">
        <w:rPr>
          <w:rFonts w:ascii="Arial" w:hAnsi="Arial" w:cs="Arial"/>
          <w:b w:val="0"/>
          <w:sz w:val="20"/>
          <w:szCs w:val="22"/>
        </w:rPr>
        <w:t xml:space="preserve">If ANSTO makes information available to the </w:t>
      </w:r>
      <w:r w:rsidR="00487C84" w:rsidRPr="00B3626C">
        <w:rPr>
          <w:rFonts w:ascii="Arial" w:hAnsi="Arial" w:cs="Arial"/>
          <w:b w:val="0"/>
          <w:sz w:val="20"/>
          <w:szCs w:val="22"/>
        </w:rPr>
        <w:t>University</w:t>
      </w:r>
      <w:r w:rsidRPr="00B3626C">
        <w:rPr>
          <w:rFonts w:ascii="Arial" w:hAnsi="Arial" w:cs="Arial"/>
          <w:b w:val="0"/>
          <w:sz w:val="20"/>
          <w:szCs w:val="22"/>
        </w:rPr>
        <w:t xml:space="preserve">, and that information bears a security classification, the </w:t>
      </w:r>
      <w:r w:rsidR="00487C84" w:rsidRPr="00B3626C">
        <w:rPr>
          <w:rFonts w:ascii="Arial" w:hAnsi="Arial" w:cs="Arial"/>
          <w:b w:val="0"/>
          <w:sz w:val="20"/>
          <w:szCs w:val="22"/>
        </w:rPr>
        <w:t>University</w:t>
      </w:r>
      <w:r w:rsidRPr="00B3626C">
        <w:rPr>
          <w:rFonts w:ascii="Arial" w:hAnsi="Arial" w:cs="Arial"/>
          <w:b w:val="0"/>
          <w:sz w:val="20"/>
          <w:szCs w:val="22"/>
        </w:rPr>
        <w:t xml:space="preserve"> must, and must ensure that its Personnel and Advisers who have access to the information will comply with all relevant security requirements and procedures as specified</w:t>
      </w:r>
      <w:r w:rsidR="0089726D" w:rsidRPr="00B3626C">
        <w:rPr>
          <w:rFonts w:ascii="Arial" w:hAnsi="Arial" w:cs="Arial"/>
          <w:b w:val="0"/>
          <w:sz w:val="20"/>
          <w:szCs w:val="22"/>
        </w:rPr>
        <w:t xml:space="preserve"> in the Australian Protective Security Manual</w:t>
      </w:r>
      <w:r w:rsidR="00487C84" w:rsidRPr="00B3626C">
        <w:rPr>
          <w:rFonts w:ascii="Arial" w:hAnsi="Arial" w:cs="Arial"/>
          <w:b w:val="0"/>
          <w:sz w:val="20"/>
          <w:szCs w:val="22"/>
        </w:rPr>
        <w:t xml:space="preserve">, </w:t>
      </w:r>
      <w:r w:rsidRPr="00B3626C">
        <w:rPr>
          <w:rFonts w:ascii="Arial" w:hAnsi="Arial" w:cs="Arial"/>
          <w:b w:val="0"/>
          <w:sz w:val="20"/>
          <w:szCs w:val="22"/>
        </w:rPr>
        <w:t>by the Commonwealth</w:t>
      </w:r>
      <w:r w:rsidR="0089726D" w:rsidRPr="00B3626C">
        <w:rPr>
          <w:rFonts w:ascii="Arial" w:hAnsi="Arial" w:cs="Arial"/>
          <w:b w:val="0"/>
          <w:sz w:val="20"/>
          <w:szCs w:val="22"/>
        </w:rPr>
        <w:t xml:space="preserve"> of Australia</w:t>
      </w:r>
      <w:r w:rsidR="00104AD1" w:rsidRPr="00B3626C">
        <w:rPr>
          <w:rFonts w:ascii="Arial" w:hAnsi="Arial" w:cs="Arial"/>
          <w:b w:val="0"/>
          <w:sz w:val="20"/>
          <w:szCs w:val="22"/>
        </w:rPr>
        <w:t xml:space="preserve"> </w:t>
      </w:r>
      <w:r w:rsidR="00487C84" w:rsidRPr="00B3626C">
        <w:rPr>
          <w:rFonts w:ascii="Arial" w:hAnsi="Arial" w:cs="Arial"/>
          <w:b w:val="0"/>
          <w:sz w:val="20"/>
          <w:szCs w:val="22"/>
        </w:rPr>
        <w:t xml:space="preserve">or ANSTO </w:t>
      </w:r>
      <w:r w:rsidR="00104AD1" w:rsidRPr="00B3626C">
        <w:rPr>
          <w:rFonts w:ascii="Arial" w:hAnsi="Arial" w:cs="Arial"/>
          <w:b w:val="0"/>
          <w:sz w:val="20"/>
          <w:szCs w:val="22"/>
        </w:rPr>
        <w:t>from time to time.</w:t>
      </w:r>
    </w:p>
    <w:p w14:paraId="3FFE347E" w14:textId="5D9F66CB" w:rsidR="00104AD1" w:rsidRDefault="00741FD2" w:rsidP="00D5706D">
      <w:pPr>
        <w:pStyle w:val="Level11"/>
        <w:keepNext/>
        <w:keepLines/>
        <w:tabs>
          <w:tab w:val="clear" w:pos="720"/>
          <w:tab w:val="num" w:pos="709"/>
        </w:tabs>
        <w:ind w:left="709" w:hanging="709"/>
        <w:rPr>
          <w:rFonts w:ascii="Arial" w:hAnsi="Arial" w:cs="Arial"/>
          <w:b w:val="0"/>
          <w:sz w:val="20"/>
          <w:szCs w:val="22"/>
        </w:rPr>
      </w:pPr>
      <w:r w:rsidRPr="00B3626C">
        <w:rPr>
          <w:rFonts w:ascii="Arial" w:hAnsi="Arial" w:cs="Arial"/>
          <w:b w:val="0"/>
          <w:sz w:val="20"/>
          <w:szCs w:val="22"/>
        </w:rPr>
        <w:t>If the Parties identify a potential Project or relationship they wish to pursue which involves the Commonwealth of Australia or otherwise relates to Commonwealth Purposes or Australia’s national security, the Parties will negotiate in good faith to enter into a legally binding written Activity Agreement in relation to that potential Project or relationship in the form of a Speciality Agreement</w:t>
      </w:r>
      <w:r w:rsidR="00896395" w:rsidRPr="00B3626C">
        <w:rPr>
          <w:rFonts w:ascii="Arial" w:hAnsi="Arial" w:cs="Arial"/>
          <w:b w:val="0"/>
          <w:sz w:val="20"/>
          <w:szCs w:val="22"/>
        </w:rPr>
        <w:t xml:space="preserve"> suitable for the Project.</w:t>
      </w:r>
    </w:p>
    <w:p w14:paraId="4737699D" w14:textId="77777777" w:rsidR="00DB40F5" w:rsidRPr="00DB40F5" w:rsidRDefault="00DB40F5" w:rsidP="00DB40F5">
      <w:pPr>
        <w:pStyle w:val="Level11fo"/>
        <w:rPr>
          <w:lang w:eastAsia="en-AU"/>
        </w:rPr>
      </w:pPr>
    </w:p>
    <w:p w14:paraId="1630AAEE" w14:textId="77777777" w:rsidR="0089726D" w:rsidRPr="007728F9" w:rsidRDefault="0089726D" w:rsidP="00D5706D">
      <w:pPr>
        <w:pStyle w:val="Level1"/>
        <w:keepLines/>
        <w:pBdr>
          <w:bottom w:val="single" w:sz="4" w:space="1" w:color="auto"/>
        </w:pBdr>
        <w:tabs>
          <w:tab w:val="clear" w:pos="1004"/>
        </w:tabs>
        <w:ind w:left="709" w:hanging="709"/>
        <w:rPr>
          <w:sz w:val="20"/>
          <w:szCs w:val="22"/>
        </w:rPr>
      </w:pPr>
      <w:r w:rsidRPr="00E53976">
        <w:rPr>
          <w:sz w:val="20"/>
        </w:rPr>
        <w:t>Intellectual</w:t>
      </w:r>
      <w:r w:rsidRPr="007728F9">
        <w:rPr>
          <w:sz w:val="20"/>
          <w:szCs w:val="22"/>
        </w:rPr>
        <w:t xml:space="preserve"> property</w:t>
      </w:r>
    </w:p>
    <w:p w14:paraId="641A282D" w14:textId="77777777" w:rsidR="00C27607" w:rsidRPr="007728F9" w:rsidRDefault="00C27607" w:rsidP="00D5706D">
      <w:pPr>
        <w:pStyle w:val="Level11"/>
        <w:keepNext/>
        <w:keepLines/>
        <w:tabs>
          <w:tab w:val="clear" w:pos="720"/>
          <w:tab w:val="num" w:pos="709"/>
        </w:tabs>
        <w:ind w:left="709" w:hanging="709"/>
        <w:rPr>
          <w:rFonts w:ascii="Arial" w:hAnsi="Arial" w:cs="Arial"/>
          <w:b w:val="0"/>
          <w:sz w:val="20"/>
          <w:szCs w:val="22"/>
        </w:rPr>
      </w:pPr>
      <w:bookmarkStart w:id="18" w:name="_Ref339894802"/>
      <w:bookmarkStart w:id="19" w:name="_Ref133919643"/>
      <w:r w:rsidRPr="007728F9">
        <w:rPr>
          <w:rFonts w:ascii="Arial" w:hAnsi="Arial" w:cs="Arial"/>
          <w:b w:val="0"/>
          <w:sz w:val="20"/>
          <w:szCs w:val="22"/>
        </w:rPr>
        <w:t>Activity Agreements will include, to the extent relevant to the Project, provisions relating to the ownership, licensing, Commercialisation and management of Intellectual Property or Material that is applied or created in accordance with the Activity Agreement.</w:t>
      </w:r>
    </w:p>
    <w:p w14:paraId="5A843DA2" w14:textId="77777777" w:rsidR="00CA7FE3" w:rsidRPr="007728F9" w:rsidRDefault="00CA7FE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Each Party may make its Background IP available for a Project at its sole discretion.</w:t>
      </w:r>
      <w:bookmarkEnd w:id="18"/>
    </w:p>
    <w:p w14:paraId="1E3D5049" w14:textId="77777777" w:rsidR="00CA7FE3" w:rsidRPr="007728F9" w:rsidRDefault="00CA7FE3" w:rsidP="00D5706D">
      <w:pPr>
        <w:pStyle w:val="Level11"/>
        <w:keepNext/>
        <w:keepLines/>
        <w:tabs>
          <w:tab w:val="clear" w:pos="720"/>
          <w:tab w:val="num" w:pos="709"/>
        </w:tabs>
        <w:ind w:left="709" w:hanging="709"/>
        <w:rPr>
          <w:rFonts w:ascii="Arial" w:hAnsi="Arial" w:cs="Arial"/>
          <w:b w:val="0"/>
          <w:sz w:val="20"/>
          <w:szCs w:val="22"/>
        </w:rPr>
      </w:pPr>
      <w:bookmarkStart w:id="20" w:name="_Ref339895405"/>
      <w:r w:rsidRPr="007728F9">
        <w:rPr>
          <w:rFonts w:ascii="Arial" w:hAnsi="Arial" w:cs="Arial"/>
          <w:b w:val="0"/>
          <w:sz w:val="20"/>
          <w:szCs w:val="22"/>
        </w:rPr>
        <w:t>Where the other Party wishes to use Background IP made available under clause 11.</w:t>
      </w:r>
      <w:r w:rsidR="00C27607" w:rsidRPr="007728F9">
        <w:rPr>
          <w:rFonts w:ascii="Arial" w:hAnsi="Arial" w:cs="Arial"/>
          <w:b w:val="0"/>
          <w:sz w:val="20"/>
          <w:szCs w:val="22"/>
        </w:rPr>
        <w:t>2</w:t>
      </w:r>
      <w:r w:rsidRPr="007728F9">
        <w:rPr>
          <w:rFonts w:ascii="Arial" w:hAnsi="Arial" w:cs="Arial"/>
          <w:b w:val="0"/>
          <w:sz w:val="20"/>
          <w:szCs w:val="22"/>
        </w:rPr>
        <w:t xml:space="preserve">, such use is subject to a non-exclusive, non-transferable, royalty-free licence and </w:t>
      </w:r>
      <w:r w:rsidR="00487C84">
        <w:rPr>
          <w:rFonts w:ascii="Arial" w:hAnsi="Arial" w:cs="Arial"/>
          <w:b w:val="0"/>
          <w:sz w:val="20"/>
          <w:szCs w:val="22"/>
        </w:rPr>
        <w:t xml:space="preserve">is provided </w:t>
      </w:r>
      <w:r w:rsidRPr="007728F9">
        <w:rPr>
          <w:rFonts w:ascii="Arial" w:hAnsi="Arial" w:cs="Arial"/>
          <w:b w:val="0"/>
          <w:sz w:val="20"/>
          <w:szCs w:val="22"/>
        </w:rPr>
        <w:t>only for the purposes of conducting the applicable Project</w:t>
      </w:r>
      <w:r w:rsidR="00487C84">
        <w:rPr>
          <w:rFonts w:ascii="Arial" w:hAnsi="Arial" w:cs="Arial"/>
          <w:b w:val="0"/>
          <w:sz w:val="20"/>
          <w:szCs w:val="22"/>
        </w:rPr>
        <w:t>,</w:t>
      </w:r>
      <w:r w:rsidRPr="007728F9">
        <w:rPr>
          <w:rFonts w:ascii="Arial" w:hAnsi="Arial" w:cs="Arial"/>
          <w:b w:val="0"/>
          <w:sz w:val="20"/>
          <w:szCs w:val="22"/>
        </w:rPr>
        <w:t xml:space="preserve"> for the term of that Project.</w:t>
      </w:r>
      <w:bookmarkEnd w:id="19"/>
      <w:bookmarkEnd w:id="20"/>
      <w:r w:rsidRPr="007728F9">
        <w:rPr>
          <w:rFonts w:ascii="Arial" w:hAnsi="Arial" w:cs="Arial"/>
          <w:b w:val="0"/>
          <w:sz w:val="20"/>
          <w:szCs w:val="22"/>
        </w:rPr>
        <w:t xml:space="preserve"> </w:t>
      </w:r>
    </w:p>
    <w:p w14:paraId="313DD198" w14:textId="77777777" w:rsidR="00CA7FE3" w:rsidRPr="007728F9" w:rsidRDefault="00CA7FE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If at any time a Party considers any Project IP may be patentable or the subject of any other form of registration, it must promptly communicate that fact to the other Party. The Parties will meet to jointly decide how to best obtain protection for the Project IP.</w:t>
      </w:r>
    </w:p>
    <w:p w14:paraId="2B9E7C3A" w14:textId="73C90797" w:rsidR="002E67C3" w:rsidRPr="007728F9" w:rsidRDefault="00487C84"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Subject to third party arrangements, t</w:t>
      </w:r>
      <w:r w:rsidR="002E67C3" w:rsidRPr="007728F9">
        <w:rPr>
          <w:rFonts w:ascii="Arial" w:hAnsi="Arial" w:cs="Arial"/>
          <w:b w:val="0"/>
          <w:sz w:val="20"/>
          <w:szCs w:val="22"/>
        </w:rPr>
        <w:t xml:space="preserve">he Parties recognise that a Student will </w:t>
      </w:r>
      <w:r>
        <w:rPr>
          <w:rFonts w:ascii="Arial" w:hAnsi="Arial" w:cs="Arial"/>
          <w:b w:val="0"/>
          <w:sz w:val="20"/>
          <w:szCs w:val="22"/>
        </w:rPr>
        <w:t xml:space="preserve">generally </w:t>
      </w:r>
      <w:r w:rsidR="002E67C3" w:rsidRPr="007728F9">
        <w:rPr>
          <w:rFonts w:ascii="Arial" w:hAnsi="Arial" w:cs="Arial"/>
          <w:b w:val="0"/>
          <w:sz w:val="20"/>
          <w:szCs w:val="22"/>
        </w:rPr>
        <w:t xml:space="preserve">retain copyright in any </w:t>
      </w:r>
      <w:r w:rsidR="00835E44">
        <w:rPr>
          <w:rFonts w:ascii="Arial" w:hAnsi="Arial" w:cs="Arial"/>
          <w:b w:val="0"/>
          <w:sz w:val="20"/>
          <w:szCs w:val="22"/>
        </w:rPr>
        <w:t>T</w:t>
      </w:r>
      <w:r w:rsidR="002E67C3" w:rsidRPr="007728F9">
        <w:rPr>
          <w:rFonts w:ascii="Arial" w:hAnsi="Arial" w:cs="Arial"/>
          <w:b w:val="0"/>
          <w:sz w:val="20"/>
          <w:szCs w:val="22"/>
        </w:rPr>
        <w:t>hesis or research paper authored by them.</w:t>
      </w:r>
    </w:p>
    <w:p w14:paraId="7A1085E6" w14:textId="02351702" w:rsidR="00CA7FE3" w:rsidRPr="007728F9" w:rsidRDefault="00CA7FE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Any provisions of an Activity Agreement, that relate to the protection, use and enforcement of Project IP </w:t>
      </w:r>
      <w:r w:rsidR="00980257">
        <w:rPr>
          <w:rFonts w:ascii="Arial" w:hAnsi="Arial" w:cs="Arial"/>
          <w:b w:val="0"/>
          <w:sz w:val="20"/>
          <w:szCs w:val="22"/>
        </w:rPr>
        <w:t xml:space="preserve">(including any improvements to a Party’s Background IP) </w:t>
      </w:r>
      <w:r w:rsidRPr="007728F9">
        <w:rPr>
          <w:rFonts w:ascii="Arial" w:hAnsi="Arial" w:cs="Arial"/>
          <w:b w:val="0"/>
          <w:sz w:val="20"/>
          <w:szCs w:val="22"/>
        </w:rPr>
        <w:t>will take precedence over this clause 11.</w:t>
      </w:r>
    </w:p>
    <w:p w14:paraId="66EDB7AC" w14:textId="77777777" w:rsidR="00C27607" w:rsidRPr="007728F9" w:rsidRDefault="00C27607" w:rsidP="00D5706D">
      <w:pPr>
        <w:pStyle w:val="Level1"/>
        <w:keepLines/>
        <w:pBdr>
          <w:bottom w:val="single" w:sz="4" w:space="1" w:color="auto"/>
        </w:pBdr>
        <w:tabs>
          <w:tab w:val="clear" w:pos="1004"/>
        </w:tabs>
        <w:ind w:left="709" w:hanging="709"/>
        <w:rPr>
          <w:sz w:val="20"/>
          <w:szCs w:val="22"/>
        </w:rPr>
      </w:pPr>
      <w:r w:rsidRPr="00E53976">
        <w:rPr>
          <w:sz w:val="20"/>
        </w:rPr>
        <w:t>ACKNOWLEDGEMENT</w:t>
      </w:r>
      <w:r w:rsidRPr="007728F9">
        <w:rPr>
          <w:sz w:val="20"/>
          <w:szCs w:val="22"/>
        </w:rPr>
        <w:t xml:space="preserve"> AND PUBLICATIONS</w:t>
      </w:r>
    </w:p>
    <w:p w14:paraId="48AC29B6" w14:textId="1F58669C" w:rsidR="00A92E14" w:rsidRPr="007728F9" w:rsidRDefault="00D91DEB" w:rsidP="00D5706D">
      <w:pPr>
        <w:pStyle w:val="Level11"/>
        <w:keepNext/>
        <w:keepLines/>
        <w:tabs>
          <w:tab w:val="clear" w:pos="720"/>
          <w:tab w:val="num" w:pos="709"/>
        </w:tabs>
        <w:ind w:left="709" w:hanging="709"/>
        <w:rPr>
          <w:rFonts w:ascii="Arial" w:hAnsi="Arial" w:cs="Arial"/>
          <w:b w:val="0"/>
          <w:sz w:val="20"/>
          <w:szCs w:val="22"/>
        </w:rPr>
      </w:pPr>
      <w:bookmarkStart w:id="21" w:name="_Ref339892111"/>
      <w:r>
        <w:rPr>
          <w:rFonts w:ascii="Arial" w:hAnsi="Arial" w:cs="Arial"/>
          <w:b w:val="0"/>
          <w:sz w:val="20"/>
          <w:szCs w:val="22"/>
        </w:rPr>
        <w:t xml:space="preserve">Subject to the requirements of this clause 12, </w:t>
      </w:r>
      <w:r w:rsidRPr="007728F9">
        <w:rPr>
          <w:rFonts w:ascii="Arial" w:hAnsi="Arial" w:cs="Arial"/>
          <w:b w:val="0"/>
          <w:sz w:val="20"/>
          <w:szCs w:val="22"/>
        </w:rPr>
        <w:t xml:space="preserve">the </w:t>
      </w:r>
      <w:r w:rsidR="00A8294B" w:rsidRPr="007728F9">
        <w:rPr>
          <w:rFonts w:ascii="Arial" w:hAnsi="Arial" w:cs="Arial"/>
          <w:b w:val="0"/>
          <w:sz w:val="20"/>
          <w:szCs w:val="22"/>
        </w:rPr>
        <w:t>Parties shall acknowledge their Strategic Relationship</w:t>
      </w:r>
      <w:r w:rsidR="00A92E14" w:rsidRPr="007728F9">
        <w:rPr>
          <w:rFonts w:ascii="Arial" w:hAnsi="Arial" w:cs="Arial"/>
          <w:b w:val="0"/>
          <w:sz w:val="20"/>
          <w:szCs w:val="22"/>
        </w:rPr>
        <w:t xml:space="preserve"> in any public announcements, media statements, publications or other statements which refer to or are connected to the </w:t>
      </w:r>
      <w:r w:rsidR="00A8294B" w:rsidRPr="007728F9">
        <w:rPr>
          <w:rFonts w:ascii="Arial" w:hAnsi="Arial" w:cs="Arial"/>
          <w:b w:val="0"/>
          <w:sz w:val="20"/>
          <w:szCs w:val="22"/>
        </w:rPr>
        <w:t>Strategic Relationship or this Agreement</w:t>
      </w:r>
      <w:r w:rsidR="00A92E14" w:rsidRPr="007728F9">
        <w:rPr>
          <w:rFonts w:ascii="Arial" w:hAnsi="Arial" w:cs="Arial"/>
          <w:b w:val="0"/>
          <w:sz w:val="20"/>
          <w:szCs w:val="22"/>
        </w:rPr>
        <w:t xml:space="preserve">. </w:t>
      </w:r>
    </w:p>
    <w:p w14:paraId="0FC8F7FF" w14:textId="77777777" w:rsidR="00A92E14" w:rsidRPr="007728F9" w:rsidRDefault="00A92E14"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Each Party shall acknowledge the contribu</w:t>
      </w:r>
      <w:r w:rsidR="00A8294B" w:rsidRPr="007728F9">
        <w:rPr>
          <w:rFonts w:ascii="Arial" w:hAnsi="Arial" w:cs="Arial"/>
          <w:b w:val="0"/>
          <w:sz w:val="20"/>
          <w:szCs w:val="22"/>
        </w:rPr>
        <w:t xml:space="preserve">tion of the other Party and their Strategic Relationship </w:t>
      </w:r>
      <w:r w:rsidRPr="007728F9">
        <w:rPr>
          <w:rFonts w:ascii="Arial" w:hAnsi="Arial" w:cs="Arial"/>
          <w:b w:val="0"/>
          <w:sz w:val="20"/>
          <w:szCs w:val="22"/>
        </w:rPr>
        <w:t xml:space="preserve">to Projects: </w:t>
      </w:r>
    </w:p>
    <w:p w14:paraId="2BDEB30D" w14:textId="77777777" w:rsidR="00A92E14" w:rsidRPr="00764745" w:rsidRDefault="00A92E14" w:rsidP="00D5706D">
      <w:pPr>
        <w:pStyle w:val="Levela"/>
        <w:keepNext/>
        <w:keepLines/>
        <w:numPr>
          <w:ilvl w:val="0"/>
          <w:numId w:val="51"/>
        </w:numPr>
        <w:ind w:hanging="720"/>
        <w:rPr>
          <w:rFonts w:ascii="Arial" w:hAnsi="Arial" w:cs="Arial"/>
          <w:sz w:val="20"/>
          <w:szCs w:val="22"/>
        </w:rPr>
      </w:pPr>
      <w:r w:rsidRPr="00764745">
        <w:rPr>
          <w:rFonts w:ascii="Arial" w:hAnsi="Arial" w:cs="Arial"/>
          <w:sz w:val="20"/>
          <w:szCs w:val="22"/>
        </w:rPr>
        <w:t xml:space="preserve">as required by an Activity Agreement; and </w:t>
      </w:r>
    </w:p>
    <w:p w14:paraId="1987C328" w14:textId="77777777" w:rsidR="00A92E14" w:rsidRPr="00764745" w:rsidRDefault="00A92E14" w:rsidP="00D5706D">
      <w:pPr>
        <w:pStyle w:val="Levela"/>
        <w:keepNext/>
        <w:keepLines/>
        <w:numPr>
          <w:ilvl w:val="0"/>
          <w:numId w:val="51"/>
        </w:numPr>
        <w:ind w:hanging="720"/>
        <w:rPr>
          <w:rFonts w:ascii="Arial" w:hAnsi="Arial" w:cs="Arial"/>
          <w:sz w:val="20"/>
          <w:szCs w:val="22"/>
        </w:rPr>
      </w:pPr>
      <w:r w:rsidRPr="00764745">
        <w:rPr>
          <w:rFonts w:ascii="Arial" w:hAnsi="Arial" w:cs="Arial"/>
          <w:sz w:val="20"/>
          <w:szCs w:val="22"/>
        </w:rPr>
        <w:t xml:space="preserve">otherwise as agreed between the Parties. </w:t>
      </w:r>
    </w:p>
    <w:p w14:paraId="0856894F" w14:textId="77777777" w:rsidR="00C27607" w:rsidRPr="007728F9" w:rsidRDefault="00C27607" w:rsidP="00D5706D">
      <w:pPr>
        <w:pStyle w:val="Level11"/>
        <w:keepNext/>
        <w:keepLines/>
        <w:tabs>
          <w:tab w:val="clear" w:pos="720"/>
          <w:tab w:val="num" w:pos="709"/>
        </w:tabs>
        <w:ind w:left="709" w:hanging="709"/>
        <w:rPr>
          <w:rFonts w:ascii="Arial" w:hAnsi="Arial" w:cs="Arial"/>
          <w:b w:val="0"/>
          <w:sz w:val="20"/>
          <w:szCs w:val="22"/>
        </w:rPr>
      </w:pPr>
      <w:bookmarkStart w:id="22" w:name="_Ref340497688"/>
      <w:r w:rsidRPr="007728F9">
        <w:rPr>
          <w:rFonts w:ascii="Arial" w:hAnsi="Arial" w:cs="Arial"/>
          <w:b w:val="0"/>
          <w:sz w:val="20"/>
          <w:szCs w:val="22"/>
        </w:rPr>
        <w:t>The Parties agree that the publication of theses, papers and books, and the giving of presentations at conferences and other forums, is not to be inhibited to any greater extent than necessary to protect commercially sensitive information, Confidential Information</w:t>
      </w:r>
      <w:r w:rsidR="00487C84">
        <w:rPr>
          <w:rFonts w:ascii="Arial" w:hAnsi="Arial" w:cs="Arial"/>
          <w:b w:val="0"/>
          <w:sz w:val="20"/>
          <w:szCs w:val="22"/>
        </w:rPr>
        <w:t>, Background IP</w:t>
      </w:r>
      <w:r w:rsidRPr="007728F9">
        <w:rPr>
          <w:rFonts w:ascii="Arial" w:hAnsi="Arial" w:cs="Arial"/>
          <w:b w:val="0"/>
          <w:sz w:val="20"/>
          <w:szCs w:val="22"/>
        </w:rPr>
        <w:t xml:space="preserve"> and the ownership or validity of Project IP.</w:t>
      </w:r>
      <w:bookmarkEnd w:id="21"/>
      <w:bookmarkEnd w:id="22"/>
    </w:p>
    <w:p w14:paraId="7ADE62E1" w14:textId="49C0519C" w:rsidR="00C27607" w:rsidRPr="007728F9" w:rsidRDefault="00C27607" w:rsidP="00D5706D">
      <w:pPr>
        <w:pStyle w:val="Level11"/>
        <w:keepNext/>
        <w:keepLines/>
        <w:tabs>
          <w:tab w:val="clear" w:pos="720"/>
          <w:tab w:val="num" w:pos="709"/>
        </w:tabs>
        <w:ind w:left="709" w:hanging="709"/>
        <w:rPr>
          <w:rFonts w:ascii="Arial" w:hAnsi="Arial" w:cs="Arial"/>
          <w:b w:val="0"/>
          <w:sz w:val="20"/>
          <w:szCs w:val="22"/>
        </w:rPr>
      </w:pPr>
      <w:bookmarkStart w:id="23" w:name="_Ref339891477"/>
      <w:bookmarkStart w:id="24" w:name="_Ref133919461"/>
      <w:r w:rsidRPr="007728F9">
        <w:rPr>
          <w:rFonts w:ascii="Arial" w:hAnsi="Arial" w:cs="Arial"/>
          <w:b w:val="0"/>
          <w:sz w:val="20"/>
          <w:szCs w:val="22"/>
        </w:rPr>
        <w:t xml:space="preserve">Should a Party wish to publish any information </w:t>
      </w:r>
      <w:r w:rsidR="00292E24" w:rsidRPr="007728F9">
        <w:rPr>
          <w:rFonts w:ascii="Arial" w:hAnsi="Arial" w:cs="Arial"/>
          <w:b w:val="0"/>
          <w:sz w:val="20"/>
          <w:szCs w:val="22"/>
        </w:rPr>
        <w:t>in respect of a Project</w:t>
      </w:r>
      <w:r w:rsidRPr="007728F9">
        <w:rPr>
          <w:rFonts w:ascii="Arial" w:hAnsi="Arial" w:cs="Arial"/>
          <w:b w:val="0"/>
          <w:sz w:val="20"/>
          <w:szCs w:val="22"/>
        </w:rPr>
        <w:t xml:space="preserve"> the proposed publication must first be submitted to the other Party for review and approval. A Party must give written notice to the other Party at least </w:t>
      </w:r>
      <w:r w:rsidR="00D91DEB">
        <w:rPr>
          <w:rFonts w:ascii="Arial" w:hAnsi="Arial" w:cs="Arial"/>
          <w:b w:val="0"/>
          <w:sz w:val="20"/>
          <w:szCs w:val="22"/>
        </w:rPr>
        <w:t>30</w:t>
      </w:r>
      <w:r w:rsidR="00D91DEB" w:rsidRPr="007728F9">
        <w:rPr>
          <w:rFonts w:ascii="Arial" w:hAnsi="Arial" w:cs="Arial"/>
          <w:b w:val="0"/>
          <w:sz w:val="20"/>
          <w:szCs w:val="22"/>
        </w:rPr>
        <w:t xml:space="preserve"> </w:t>
      </w:r>
      <w:r w:rsidRPr="007728F9">
        <w:rPr>
          <w:rFonts w:ascii="Arial" w:hAnsi="Arial" w:cs="Arial"/>
          <w:b w:val="0"/>
          <w:sz w:val="20"/>
          <w:szCs w:val="22"/>
        </w:rPr>
        <w:t>days (or such other period agreed between the parties in writing) before it proposes to submit or otherwise make available any proposed publication to any third party or mak</w:t>
      </w:r>
      <w:r w:rsidR="0089174D">
        <w:rPr>
          <w:rFonts w:ascii="Arial" w:hAnsi="Arial" w:cs="Arial"/>
          <w:b w:val="0"/>
          <w:sz w:val="20"/>
          <w:szCs w:val="22"/>
        </w:rPr>
        <w:t>e</w:t>
      </w:r>
      <w:r w:rsidRPr="007728F9">
        <w:rPr>
          <w:rFonts w:ascii="Arial" w:hAnsi="Arial" w:cs="Arial"/>
          <w:b w:val="0"/>
          <w:sz w:val="20"/>
          <w:szCs w:val="22"/>
        </w:rPr>
        <w:t xml:space="preserve"> a presentation by any means referring or relating to a </w:t>
      </w:r>
      <w:r w:rsidR="00292E24" w:rsidRPr="007728F9">
        <w:rPr>
          <w:rFonts w:ascii="Arial" w:hAnsi="Arial" w:cs="Arial"/>
          <w:b w:val="0"/>
          <w:sz w:val="20"/>
          <w:szCs w:val="22"/>
        </w:rPr>
        <w:t>Project</w:t>
      </w:r>
      <w:r w:rsidRPr="007728F9">
        <w:rPr>
          <w:rFonts w:ascii="Arial" w:hAnsi="Arial" w:cs="Arial"/>
          <w:b w:val="0"/>
          <w:sz w:val="20"/>
          <w:szCs w:val="22"/>
        </w:rPr>
        <w:t>.</w:t>
      </w:r>
      <w:bookmarkEnd w:id="23"/>
    </w:p>
    <w:p w14:paraId="40844102" w14:textId="77777777" w:rsidR="00C27607" w:rsidRPr="007728F9" w:rsidRDefault="00C27607"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All notices given under clause </w:t>
      </w:r>
      <w:r w:rsidR="00292E24" w:rsidRPr="007728F9">
        <w:rPr>
          <w:rFonts w:ascii="Arial" w:hAnsi="Arial" w:cs="Arial"/>
          <w:b w:val="0"/>
          <w:sz w:val="20"/>
          <w:szCs w:val="22"/>
        </w:rPr>
        <w:t xml:space="preserve">12.4 </w:t>
      </w:r>
      <w:r w:rsidRPr="007728F9">
        <w:rPr>
          <w:rFonts w:ascii="Arial" w:hAnsi="Arial" w:cs="Arial"/>
          <w:b w:val="0"/>
          <w:sz w:val="20"/>
          <w:szCs w:val="22"/>
        </w:rPr>
        <w:t>must include:</w:t>
      </w:r>
      <w:bookmarkEnd w:id="24"/>
    </w:p>
    <w:p w14:paraId="2CBEB987" w14:textId="77777777" w:rsidR="00C27607" w:rsidRPr="007728F9" w:rsidRDefault="00C27607" w:rsidP="00D5706D">
      <w:pPr>
        <w:pStyle w:val="Levela"/>
        <w:keepNext/>
        <w:keepLines/>
        <w:numPr>
          <w:ilvl w:val="0"/>
          <w:numId w:val="52"/>
        </w:numPr>
        <w:ind w:hanging="720"/>
        <w:rPr>
          <w:rFonts w:ascii="Arial" w:hAnsi="Arial" w:cs="Arial"/>
          <w:sz w:val="20"/>
          <w:szCs w:val="22"/>
        </w:rPr>
      </w:pPr>
      <w:r w:rsidRPr="007728F9">
        <w:rPr>
          <w:rFonts w:ascii="Arial" w:hAnsi="Arial" w:cs="Arial"/>
          <w:sz w:val="20"/>
          <w:szCs w:val="22"/>
        </w:rPr>
        <w:t xml:space="preserve">a copy of a draft of the publication, presentation or announcement, together with any visual aids to be used in that presentation, publication or announcement; </w:t>
      </w:r>
    </w:p>
    <w:p w14:paraId="2BE034AE" w14:textId="77777777" w:rsidR="00C27607" w:rsidRPr="007728F9" w:rsidRDefault="00C27607" w:rsidP="00D5706D">
      <w:pPr>
        <w:pStyle w:val="Levela"/>
        <w:keepNext/>
        <w:keepLines/>
        <w:numPr>
          <w:ilvl w:val="0"/>
          <w:numId w:val="52"/>
        </w:numPr>
        <w:ind w:hanging="720"/>
        <w:rPr>
          <w:rFonts w:ascii="Arial" w:hAnsi="Arial" w:cs="Arial"/>
          <w:sz w:val="20"/>
          <w:szCs w:val="22"/>
        </w:rPr>
      </w:pPr>
      <w:r w:rsidRPr="007728F9">
        <w:rPr>
          <w:rFonts w:ascii="Arial" w:hAnsi="Arial" w:cs="Arial"/>
          <w:sz w:val="20"/>
          <w:szCs w:val="22"/>
        </w:rPr>
        <w:t xml:space="preserve">the proposed date and location of the presentation, publication or announcement; and </w:t>
      </w:r>
    </w:p>
    <w:p w14:paraId="5351B95F" w14:textId="77777777" w:rsidR="00C27607" w:rsidRPr="007728F9" w:rsidRDefault="00C27607" w:rsidP="00D5706D">
      <w:pPr>
        <w:pStyle w:val="Levela"/>
        <w:keepNext/>
        <w:keepLines/>
        <w:numPr>
          <w:ilvl w:val="0"/>
          <w:numId w:val="52"/>
        </w:numPr>
        <w:ind w:hanging="720"/>
        <w:rPr>
          <w:rFonts w:ascii="Arial" w:hAnsi="Arial" w:cs="Arial"/>
          <w:sz w:val="20"/>
          <w:szCs w:val="22"/>
        </w:rPr>
      </w:pPr>
      <w:r w:rsidRPr="007728F9">
        <w:rPr>
          <w:rFonts w:ascii="Arial" w:hAnsi="Arial" w:cs="Arial"/>
          <w:sz w:val="20"/>
          <w:szCs w:val="22"/>
        </w:rPr>
        <w:t>a description of the proposed presentation or conference and any other relevant details.</w:t>
      </w:r>
    </w:p>
    <w:p w14:paraId="01415A44" w14:textId="77777777" w:rsidR="00C27607" w:rsidRPr="007728F9" w:rsidRDefault="00C27607" w:rsidP="00D5706D">
      <w:pPr>
        <w:pStyle w:val="Level11"/>
        <w:keepNext/>
        <w:keepLines/>
        <w:tabs>
          <w:tab w:val="clear" w:pos="720"/>
          <w:tab w:val="num" w:pos="709"/>
        </w:tabs>
        <w:ind w:left="709" w:hanging="709"/>
        <w:rPr>
          <w:rFonts w:ascii="Arial" w:hAnsi="Arial" w:cs="Arial"/>
          <w:b w:val="0"/>
          <w:sz w:val="20"/>
          <w:szCs w:val="22"/>
        </w:rPr>
      </w:pPr>
      <w:bookmarkStart w:id="25" w:name="_Ref133919463"/>
      <w:r w:rsidRPr="007728F9">
        <w:rPr>
          <w:rFonts w:ascii="Arial" w:hAnsi="Arial" w:cs="Arial"/>
          <w:b w:val="0"/>
          <w:sz w:val="20"/>
          <w:szCs w:val="22"/>
        </w:rPr>
        <w:t xml:space="preserve">Within </w:t>
      </w:r>
      <w:r w:rsidR="002E67C3" w:rsidRPr="007728F9">
        <w:rPr>
          <w:rFonts w:ascii="Arial" w:hAnsi="Arial" w:cs="Arial"/>
          <w:b w:val="0"/>
          <w:sz w:val="20"/>
          <w:szCs w:val="22"/>
        </w:rPr>
        <w:t>30</w:t>
      </w:r>
      <w:r w:rsidRPr="007728F9">
        <w:rPr>
          <w:rFonts w:ascii="Arial" w:hAnsi="Arial" w:cs="Arial"/>
          <w:b w:val="0"/>
          <w:sz w:val="20"/>
          <w:szCs w:val="22"/>
        </w:rPr>
        <w:t xml:space="preserve"> days of receipt of a notice under clause </w:t>
      </w:r>
      <w:r w:rsidR="00B6518B" w:rsidRPr="007728F9">
        <w:rPr>
          <w:rFonts w:ascii="Arial" w:hAnsi="Arial" w:cs="Arial"/>
          <w:b w:val="0"/>
          <w:sz w:val="20"/>
          <w:szCs w:val="22"/>
        </w:rPr>
        <w:t>12.4</w:t>
      </w:r>
      <w:r w:rsidRPr="007728F9">
        <w:rPr>
          <w:rFonts w:ascii="Arial" w:hAnsi="Arial" w:cs="Arial"/>
          <w:b w:val="0"/>
          <w:sz w:val="20"/>
          <w:szCs w:val="22"/>
        </w:rPr>
        <w:t>, the other Party will:</w:t>
      </w:r>
      <w:bookmarkEnd w:id="25"/>
    </w:p>
    <w:p w14:paraId="433093A2" w14:textId="77777777" w:rsidR="00C27607" w:rsidRPr="007728F9" w:rsidRDefault="00C27607" w:rsidP="00D5706D">
      <w:pPr>
        <w:pStyle w:val="Levela"/>
        <w:keepNext/>
        <w:keepLines/>
        <w:numPr>
          <w:ilvl w:val="0"/>
          <w:numId w:val="53"/>
        </w:numPr>
        <w:ind w:hanging="720"/>
        <w:rPr>
          <w:rFonts w:ascii="Arial" w:hAnsi="Arial" w:cs="Arial"/>
          <w:sz w:val="20"/>
          <w:szCs w:val="22"/>
        </w:rPr>
      </w:pPr>
      <w:r w:rsidRPr="007728F9">
        <w:rPr>
          <w:rFonts w:ascii="Arial" w:hAnsi="Arial" w:cs="Arial"/>
          <w:sz w:val="20"/>
          <w:szCs w:val="22"/>
        </w:rPr>
        <w:t>review the draft publication, presentation or announcement;</w:t>
      </w:r>
    </w:p>
    <w:p w14:paraId="42D2682C" w14:textId="77777777" w:rsidR="00C27607" w:rsidRPr="007728F9" w:rsidRDefault="00C27607" w:rsidP="00D5706D">
      <w:pPr>
        <w:pStyle w:val="Levela"/>
        <w:keepNext/>
        <w:keepLines/>
        <w:numPr>
          <w:ilvl w:val="0"/>
          <w:numId w:val="53"/>
        </w:numPr>
        <w:ind w:hanging="720"/>
        <w:rPr>
          <w:rFonts w:ascii="Arial" w:hAnsi="Arial" w:cs="Arial"/>
          <w:sz w:val="20"/>
          <w:szCs w:val="22"/>
        </w:rPr>
      </w:pPr>
      <w:bookmarkStart w:id="26" w:name="_Ref365019292"/>
      <w:r w:rsidRPr="007728F9">
        <w:rPr>
          <w:rFonts w:ascii="Arial" w:hAnsi="Arial" w:cs="Arial"/>
          <w:sz w:val="20"/>
          <w:szCs w:val="22"/>
        </w:rPr>
        <w:t>determine whether any steps should be taken to protect any Project IP owned or co</w:t>
      </w:r>
      <w:r w:rsidRPr="007728F9">
        <w:rPr>
          <w:rFonts w:ascii="Arial" w:hAnsi="Arial" w:cs="Arial"/>
          <w:sz w:val="20"/>
          <w:szCs w:val="22"/>
        </w:rPr>
        <w:noBreakHyphen/>
        <w:t>owned by that other Party before the material is published, presented or announced, including seeking advice from patent attorneys, filing any patent application or amendment of the draft presentation, publication or announcement; and</w:t>
      </w:r>
      <w:bookmarkEnd w:id="26"/>
    </w:p>
    <w:p w14:paraId="1CF33FD2" w14:textId="77777777" w:rsidR="00C27607" w:rsidRPr="007728F9" w:rsidRDefault="00C27607" w:rsidP="00D5706D">
      <w:pPr>
        <w:pStyle w:val="Levela"/>
        <w:keepNext/>
        <w:keepLines/>
        <w:numPr>
          <w:ilvl w:val="0"/>
          <w:numId w:val="53"/>
        </w:numPr>
        <w:ind w:hanging="720"/>
        <w:rPr>
          <w:rFonts w:ascii="Arial" w:hAnsi="Arial" w:cs="Arial"/>
          <w:sz w:val="20"/>
          <w:szCs w:val="22"/>
        </w:rPr>
      </w:pPr>
      <w:r w:rsidRPr="007728F9">
        <w:rPr>
          <w:rFonts w:ascii="Arial" w:hAnsi="Arial" w:cs="Arial"/>
          <w:sz w:val="20"/>
          <w:szCs w:val="22"/>
        </w:rPr>
        <w:t>notify the other Party of its decision.</w:t>
      </w:r>
    </w:p>
    <w:p w14:paraId="7BB8F231" w14:textId="77777777" w:rsidR="0063143D" w:rsidRDefault="002E67C3" w:rsidP="00D5706D">
      <w:pPr>
        <w:pStyle w:val="Level11"/>
        <w:keepNext/>
        <w:keepLines/>
        <w:tabs>
          <w:tab w:val="clear" w:pos="720"/>
          <w:tab w:val="num" w:pos="709"/>
        </w:tabs>
        <w:ind w:left="709" w:hanging="709"/>
        <w:rPr>
          <w:rFonts w:ascii="Arial" w:hAnsi="Arial" w:cs="Arial"/>
          <w:b w:val="0"/>
          <w:sz w:val="20"/>
          <w:szCs w:val="22"/>
        </w:rPr>
      </w:pPr>
      <w:bookmarkStart w:id="27" w:name="_Ref133919466"/>
      <w:r w:rsidRPr="007728F9">
        <w:rPr>
          <w:rFonts w:ascii="Arial" w:hAnsi="Arial" w:cs="Arial"/>
          <w:b w:val="0"/>
          <w:sz w:val="20"/>
          <w:szCs w:val="22"/>
        </w:rPr>
        <w:t>If the proposed publication contains</w:t>
      </w:r>
      <w:r w:rsidR="0063143D">
        <w:rPr>
          <w:rFonts w:ascii="Arial" w:hAnsi="Arial" w:cs="Arial"/>
          <w:b w:val="0"/>
          <w:sz w:val="20"/>
          <w:szCs w:val="22"/>
        </w:rPr>
        <w:t>:</w:t>
      </w:r>
    </w:p>
    <w:p w14:paraId="094E10FE" w14:textId="79DBFEFC" w:rsidR="0063143D" w:rsidRPr="0063143D" w:rsidRDefault="0063143D" w:rsidP="00D5706D">
      <w:pPr>
        <w:pStyle w:val="Levela"/>
        <w:keepNext/>
        <w:keepLines/>
        <w:numPr>
          <w:ilvl w:val="0"/>
          <w:numId w:val="86"/>
        </w:numPr>
        <w:ind w:hanging="720"/>
        <w:rPr>
          <w:rFonts w:ascii="Arial" w:hAnsi="Arial" w:cs="Arial"/>
          <w:sz w:val="20"/>
          <w:szCs w:val="22"/>
        </w:rPr>
      </w:pPr>
      <w:r w:rsidRPr="0063143D">
        <w:rPr>
          <w:rFonts w:ascii="Arial" w:hAnsi="Arial" w:cs="Arial"/>
          <w:sz w:val="20"/>
          <w:szCs w:val="22"/>
        </w:rPr>
        <w:t>the reviewing Party’s</w:t>
      </w:r>
      <w:r w:rsidR="002E67C3" w:rsidRPr="0063143D">
        <w:rPr>
          <w:rFonts w:ascii="Arial" w:hAnsi="Arial" w:cs="Arial"/>
          <w:sz w:val="20"/>
          <w:szCs w:val="22"/>
        </w:rPr>
        <w:t xml:space="preserve"> Confidential Information, the </w:t>
      </w:r>
      <w:r w:rsidRPr="0063143D">
        <w:rPr>
          <w:rFonts w:ascii="Arial" w:hAnsi="Arial" w:cs="Arial"/>
          <w:sz w:val="20"/>
          <w:szCs w:val="22"/>
        </w:rPr>
        <w:t xml:space="preserve">publishing Party </w:t>
      </w:r>
      <w:r w:rsidR="002E67C3" w:rsidRPr="0063143D">
        <w:rPr>
          <w:rFonts w:ascii="Arial" w:hAnsi="Arial" w:cs="Arial"/>
          <w:sz w:val="20"/>
          <w:szCs w:val="22"/>
        </w:rPr>
        <w:t>agree</w:t>
      </w:r>
      <w:r w:rsidRPr="0063143D">
        <w:rPr>
          <w:rFonts w:ascii="Arial" w:hAnsi="Arial" w:cs="Arial"/>
          <w:sz w:val="20"/>
          <w:szCs w:val="22"/>
        </w:rPr>
        <w:t>s</w:t>
      </w:r>
      <w:r w:rsidR="002E67C3" w:rsidRPr="0063143D">
        <w:rPr>
          <w:rFonts w:ascii="Arial" w:hAnsi="Arial" w:cs="Arial"/>
          <w:sz w:val="20"/>
          <w:szCs w:val="22"/>
        </w:rPr>
        <w:t xml:space="preserve"> to </w:t>
      </w:r>
      <w:r w:rsidR="0089174D" w:rsidRPr="0063143D">
        <w:rPr>
          <w:rFonts w:ascii="Arial" w:hAnsi="Arial" w:cs="Arial"/>
          <w:sz w:val="20"/>
          <w:szCs w:val="22"/>
        </w:rPr>
        <w:t xml:space="preserve">remove the </w:t>
      </w:r>
      <w:r w:rsidR="00D91DEB" w:rsidRPr="0063143D">
        <w:rPr>
          <w:rFonts w:ascii="Arial" w:hAnsi="Arial" w:cs="Arial"/>
          <w:sz w:val="20"/>
          <w:szCs w:val="22"/>
        </w:rPr>
        <w:t>Confidential Information</w:t>
      </w:r>
      <w:r w:rsidR="0089174D" w:rsidRPr="0063143D">
        <w:rPr>
          <w:rFonts w:ascii="Arial" w:hAnsi="Arial" w:cs="Arial"/>
          <w:sz w:val="20"/>
          <w:szCs w:val="22"/>
        </w:rPr>
        <w:t xml:space="preserve">, or if this is not possible, </w:t>
      </w:r>
      <w:r w:rsidR="002E67C3" w:rsidRPr="0063143D">
        <w:rPr>
          <w:rFonts w:ascii="Arial" w:hAnsi="Arial" w:cs="Arial"/>
          <w:sz w:val="20"/>
          <w:szCs w:val="22"/>
        </w:rPr>
        <w:t>delay or defer discussions regarding the publication for up to twelve (12) months from the date of the other Party’s notice under clause 12.4</w:t>
      </w:r>
      <w:r w:rsidRPr="0063143D">
        <w:rPr>
          <w:rFonts w:ascii="Arial" w:hAnsi="Arial" w:cs="Arial"/>
          <w:sz w:val="20"/>
          <w:szCs w:val="22"/>
        </w:rPr>
        <w:t xml:space="preserve">; and/or </w:t>
      </w:r>
    </w:p>
    <w:p w14:paraId="3AE41AFB" w14:textId="1D642E7A" w:rsidR="002E67C3" w:rsidRPr="0063143D" w:rsidRDefault="00FA268E" w:rsidP="00D5706D">
      <w:pPr>
        <w:pStyle w:val="Levela"/>
        <w:keepNext/>
        <w:keepLines/>
        <w:numPr>
          <w:ilvl w:val="0"/>
          <w:numId w:val="86"/>
        </w:numPr>
        <w:ind w:hanging="720"/>
        <w:rPr>
          <w:rFonts w:ascii="Arial" w:hAnsi="Arial" w:cs="Arial"/>
          <w:sz w:val="20"/>
          <w:szCs w:val="22"/>
        </w:rPr>
      </w:pPr>
      <w:r w:rsidRPr="0063143D">
        <w:rPr>
          <w:rFonts w:ascii="Arial" w:hAnsi="Arial" w:cs="Arial"/>
          <w:sz w:val="20"/>
          <w:szCs w:val="22"/>
        </w:rPr>
        <w:t xml:space="preserve">the </w:t>
      </w:r>
      <w:r w:rsidR="0063143D" w:rsidRPr="0063143D">
        <w:rPr>
          <w:rFonts w:ascii="Arial" w:hAnsi="Arial" w:cs="Arial"/>
          <w:sz w:val="20"/>
          <w:szCs w:val="22"/>
        </w:rPr>
        <w:t xml:space="preserve">reviewing Party’s Project IP which that Party wishes </w:t>
      </w:r>
      <w:r w:rsidR="0063143D">
        <w:rPr>
          <w:rFonts w:ascii="Arial" w:hAnsi="Arial" w:cs="Arial"/>
          <w:sz w:val="20"/>
          <w:szCs w:val="22"/>
        </w:rPr>
        <w:t xml:space="preserve">to take steps to protect, the publishing Party agrees to delay </w:t>
      </w:r>
      <w:r w:rsidR="0063143D" w:rsidRPr="0063143D">
        <w:rPr>
          <w:rFonts w:ascii="Arial" w:hAnsi="Arial" w:cs="Arial"/>
          <w:sz w:val="20"/>
          <w:szCs w:val="22"/>
        </w:rPr>
        <w:t>publication of the material or submission of the material for publication for a period not exceeding 60 days to allow appropriate registration of any Registrable IPRs</w:t>
      </w:r>
      <w:r>
        <w:rPr>
          <w:rFonts w:ascii="Arial" w:hAnsi="Arial" w:cs="Arial"/>
          <w:sz w:val="20"/>
          <w:szCs w:val="22"/>
        </w:rPr>
        <w:t>.</w:t>
      </w:r>
    </w:p>
    <w:p w14:paraId="5BEBD1CB" w14:textId="00370905" w:rsidR="002E67C3" w:rsidRPr="007728F9" w:rsidRDefault="00FA268E"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 xml:space="preserve">Subject to clause 12.9, </w:t>
      </w:r>
      <w:r w:rsidR="00D91DEB" w:rsidRPr="007728F9">
        <w:rPr>
          <w:rFonts w:ascii="Arial" w:hAnsi="Arial" w:cs="Arial"/>
          <w:b w:val="0"/>
          <w:sz w:val="20"/>
          <w:szCs w:val="22"/>
        </w:rPr>
        <w:t xml:space="preserve">if </w:t>
      </w:r>
      <w:r w:rsidR="002E67C3" w:rsidRPr="007728F9">
        <w:rPr>
          <w:rFonts w:ascii="Arial" w:hAnsi="Arial" w:cs="Arial"/>
          <w:b w:val="0"/>
          <w:sz w:val="20"/>
          <w:szCs w:val="22"/>
        </w:rPr>
        <w:t>the publication has been authored by a Student, Intern, Research Fellow or Personnel of one of the Parties, the relevant Party agrees to require the Student, Intern, Research Fellow or other Personnel to delay the publication in accordance with clause 12.7 of this Agreement.</w:t>
      </w:r>
    </w:p>
    <w:p w14:paraId="42DA12A8" w14:textId="50E3CFEE" w:rsidR="00357276" w:rsidRDefault="00904822"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T</w:t>
      </w:r>
      <w:r w:rsidR="00D91DEB" w:rsidRPr="00D91DEB">
        <w:rPr>
          <w:rFonts w:ascii="Arial" w:hAnsi="Arial" w:cs="Arial"/>
          <w:b w:val="0"/>
          <w:sz w:val="20"/>
          <w:szCs w:val="22"/>
        </w:rPr>
        <w:t>he parties agree that</w:t>
      </w:r>
      <w:r w:rsidR="00357276">
        <w:rPr>
          <w:rFonts w:ascii="Arial" w:hAnsi="Arial" w:cs="Arial"/>
          <w:b w:val="0"/>
          <w:sz w:val="20"/>
          <w:szCs w:val="22"/>
        </w:rPr>
        <w:t xml:space="preserve"> a </w:t>
      </w:r>
      <w:r w:rsidR="002E67C3" w:rsidRPr="00D91DEB">
        <w:rPr>
          <w:rFonts w:ascii="Arial" w:hAnsi="Arial" w:cs="Arial"/>
          <w:b w:val="0"/>
          <w:sz w:val="20"/>
          <w:szCs w:val="22"/>
        </w:rPr>
        <w:t xml:space="preserve">Student or Research Fellow </w:t>
      </w:r>
      <w:r w:rsidR="00357276" w:rsidRPr="00D91DEB">
        <w:rPr>
          <w:rFonts w:ascii="Arial" w:hAnsi="Arial" w:cs="Arial"/>
          <w:b w:val="0"/>
          <w:sz w:val="20"/>
          <w:szCs w:val="22"/>
        </w:rPr>
        <w:t xml:space="preserve">participating in </w:t>
      </w:r>
      <w:r w:rsidR="00357276">
        <w:rPr>
          <w:rFonts w:ascii="Arial" w:hAnsi="Arial" w:cs="Arial"/>
          <w:b w:val="0"/>
          <w:sz w:val="20"/>
          <w:szCs w:val="22"/>
        </w:rPr>
        <w:t>a Project may include</w:t>
      </w:r>
      <w:r w:rsidR="00357276" w:rsidRPr="00D91DEB">
        <w:rPr>
          <w:rFonts w:ascii="Arial" w:hAnsi="Arial" w:cs="Arial"/>
          <w:b w:val="0"/>
          <w:sz w:val="20"/>
          <w:szCs w:val="22"/>
        </w:rPr>
        <w:t xml:space="preserve"> </w:t>
      </w:r>
      <w:r w:rsidR="002E67C3" w:rsidRPr="00D91DEB">
        <w:rPr>
          <w:rFonts w:ascii="Arial" w:hAnsi="Arial" w:cs="Arial"/>
          <w:b w:val="0"/>
          <w:sz w:val="20"/>
          <w:szCs w:val="22"/>
        </w:rPr>
        <w:t xml:space="preserve">the results </w:t>
      </w:r>
      <w:r w:rsidR="00357276">
        <w:rPr>
          <w:rFonts w:ascii="Arial" w:hAnsi="Arial" w:cs="Arial"/>
          <w:b w:val="0"/>
          <w:sz w:val="20"/>
          <w:szCs w:val="22"/>
        </w:rPr>
        <w:t xml:space="preserve">or other material relating to the conduct and conclusions </w:t>
      </w:r>
      <w:r w:rsidR="002E67C3" w:rsidRPr="00D91DEB">
        <w:rPr>
          <w:rFonts w:ascii="Arial" w:hAnsi="Arial" w:cs="Arial"/>
          <w:b w:val="0"/>
          <w:sz w:val="20"/>
          <w:szCs w:val="22"/>
        </w:rPr>
        <w:t>of a Project</w:t>
      </w:r>
      <w:r w:rsidR="00357276" w:rsidRPr="00D91DEB">
        <w:rPr>
          <w:rFonts w:ascii="Arial" w:hAnsi="Arial" w:cs="Arial"/>
          <w:b w:val="0"/>
          <w:sz w:val="20"/>
          <w:szCs w:val="22"/>
        </w:rPr>
        <w:t xml:space="preserve"> </w:t>
      </w:r>
      <w:r w:rsidR="002E67C3" w:rsidRPr="00D91DEB">
        <w:rPr>
          <w:rFonts w:ascii="Arial" w:hAnsi="Arial" w:cs="Arial"/>
          <w:b w:val="0"/>
          <w:sz w:val="20"/>
          <w:szCs w:val="22"/>
        </w:rPr>
        <w:t xml:space="preserve">in his or her </w:t>
      </w:r>
      <w:r w:rsidR="00357276">
        <w:rPr>
          <w:rFonts w:ascii="Arial" w:hAnsi="Arial" w:cs="Arial"/>
          <w:b w:val="0"/>
          <w:sz w:val="20"/>
          <w:szCs w:val="22"/>
        </w:rPr>
        <w:t>T</w:t>
      </w:r>
      <w:r w:rsidR="002E67C3" w:rsidRPr="00D91DEB">
        <w:rPr>
          <w:rFonts w:ascii="Arial" w:hAnsi="Arial" w:cs="Arial"/>
          <w:b w:val="0"/>
          <w:sz w:val="20"/>
          <w:szCs w:val="22"/>
        </w:rPr>
        <w:t xml:space="preserve">hesis, </w:t>
      </w:r>
      <w:r w:rsidR="006E3518">
        <w:rPr>
          <w:rFonts w:ascii="Arial" w:hAnsi="Arial" w:cs="Arial"/>
          <w:b w:val="0"/>
          <w:sz w:val="20"/>
          <w:szCs w:val="22"/>
        </w:rPr>
        <w:t xml:space="preserve">and </w:t>
      </w:r>
      <w:r w:rsidR="002E67C3" w:rsidRPr="00D91DEB">
        <w:rPr>
          <w:rFonts w:ascii="Arial" w:hAnsi="Arial" w:cs="Arial"/>
          <w:b w:val="0"/>
          <w:sz w:val="20"/>
          <w:szCs w:val="22"/>
        </w:rPr>
        <w:t xml:space="preserve">the </w:t>
      </w:r>
      <w:r w:rsidR="00357276">
        <w:rPr>
          <w:rFonts w:ascii="Arial" w:hAnsi="Arial" w:cs="Arial"/>
          <w:b w:val="0"/>
          <w:sz w:val="20"/>
          <w:szCs w:val="22"/>
        </w:rPr>
        <w:t>T</w:t>
      </w:r>
      <w:r w:rsidR="002E67C3" w:rsidRPr="00D91DEB">
        <w:rPr>
          <w:rFonts w:ascii="Arial" w:hAnsi="Arial" w:cs="Arial"/>
          <w:b w:val="0"/>
          <w:sz w:val="20"/>
          <w:szCs w:val="22"/>
        </w:rPr>
        <w:t xml:space="preserve">hesis will be examined </w:t>
      </w:r>
      <w:r w:rsidR="00357276">
        <w:rPr>
          <w:rFonts w:ascii="Arial" w:hAnsi="Arial" w:cs="Arial"/>
          <w:b w:val="0"/>
          <w:sz w:val="20"/>
          <w:szCs w:val="22"/>
        </w:rPr>
        <w:t xml:space="preserve">and </w:t>
      </w:r>
      <w:r w:rsidR="00357276" w:rsidRPr="00D91DEB">
        <w:rPr>
          <w:rFonts w:ascii="Arial" w:hAnsi="Arial" w:cs="Arial"/>
          <w:b w:val="0"/>
          <w:sz w:val="20"/>
          <w:szCs w:val="22"/>
        </w:rPr>
        <w:t xml:space="preserve">made publicly available </w:t>
      </w:r>
      <w:r w:rsidR="002E67C3" w:rsidRPr="00D91DEB">
        <w:rPr>
          <w:rFonts w:ascii="Arial" w:hAnsi="Arial" w:cs="Arial"/>
          <w:b w:val="0"/>
          <w:sz w:val="20"/>
          <w:szCs w:val="22"/>
        </w:rPr>
        <w:t xml:space="preserve">in accordance with </w:t>
      </w:r>
      <w:r w:rsidR="00357276" w:rsidRPr="00D91DEB">
        <w:rPr>
          <w:rFonts w:ascii="Arial" w:hAnsi="Arial" w:cs="Arial"/>
          <w:b w:val="0"/>
          <w:sz w:val="20"/>
          <w:szCs w:val="22"/>
        </w:rPr>
        <w:t>the University’s statutes and regulations.</w:t>
      </w:r>
      <w:r w:rsidR="002E67C3" w:rsidRPr="00D91DEB">
        <w:rPr>
          <w:rFonts w:ascii="Arial" w:hAnsi="Arial" w:cs="Arial"/>
          <w:b w:val="0"/>
          <w:sz w:val="20"/>
          <w:szCs w:val="22"/>
        </w:rPr>
        <w:t xml:space="preserve"> </w:t>
      </w:r>
      <w:r>
        <w:rPr>
          <w:rFonts w:ascii="Arial" w:hAnsi="Arial" w:cs="Arial"/>
          <w:b w:val="0"/>
          <w:sz w:val="20"/>
          <w:szCs w:val="22"/>
        </w:rPr>
        <w:t xml:space="preserve">The Student or Research Fellow must comply with the publication review process set out in clauses 12.4 </w:t>
      </w:r>
      <w:r w:rsidR="00FA268E">
        <w:rPr>
          <w:rFonts w:ascii="Arial" w:hAnsi="Arial" w:cs="Arial"/>
          <w:b w:val="0"/>
          <w:sz w:val="20"/>
          <w:szCs w:val="22"/>
        </w:rPr>
        <w:t xml:space="preserve">- </w:t>
      </w:r>
      <w:r>
        <w:rPr>
          <w:rFonts w:ascii="Arial" w:hAnsi="Arial" w:cs="Arial"/>
          <w:b w:val="0"/>
          <w:sz w:val="20"/>
          <w:szCs w:val="22"/>
        </w:rPr>
        <w:t>12.</w:t>
      </w:r>
      <w:r w:rsidR="00FA268E">
        <w:rPr>
          <w:rFonts w:ascii="Arial" w:hAnsi="Arial" w:cs="Arial"/>
          <w:b w:val="0"/>
          <w:sz w:val="20"/>
          <w:szCs w:val="22"/>
        </w:rPr>
        <w:t>6</w:t>
      </w:r>
      <w:r>
        <w:rPr>
          <w:rFonts w:ascii="Arial" w:hAnsi="Arial" w:cs="Arial"/>
          <w:b w:val="0"/>
          <w:sz w:val="20"/>
          <w:szCs w:val="22"/>
        </w:rPr>
        <w:t>, provided that i</w:t>
      </w:r>
      <w:r w:rsidR="00357276">
        <w:rPr>
          <w:rFonts w:ascii="Arial" w:hAnsi="Arial" w:cs="Arial"/>
          <w:b w:val="0"/>
          <w:sz w:val="20"/>
          <w:szCs w:val="22"/>
        </w:rPr>
        <w:t xml:space="preserve">f the Thesis contains </w:t>
      </w:r>
      <w:r>
        <w:rPr>
          <w:rFonts w:ascii="Arial" w:hAnsi="Arial" w:cs="Arial"/>
          <w:b w:val="0"/>
          <w:sz w:val="20"/>
          <w:szCs w:val="22"/>
        </w:rPr>
        <w:t xml:space="preserve">any </w:t>
      </w:r>
      <w:r w:rsidR="00357276">
        <w:rPr>
          <w:rFonts w:ascii="Arial" w:hAnsi="Arial" w:cs="Arial"/>
          <w:b w:val="0"/>
          <w:sz w:val="20"/>
          <w:szCs w:val="22"/>
        </w:rPr>
        <w:t>ANSTO Confidential Information</w:t>
      </w:r>
      <w:r w:rsidR="00357276" w:rsidRPr="00357276">
        <w:rPr>
          <w:rFonts w:ascii="Arial" w:hAnsi="Arial" w:cs="Arial"/>
          <w:b w:val="0"/>
          <w:sz w:val="20"/>
          <w:szCs w:val="22"/>
        </w:rPr>
        <w:t xml:space="preserve">, </w:t>
      </w:r>
      <w:r w:rsidR="00357276">
        <w:rPr>
          <w:rFonts w:ascii="Arial" w:hAnsi="Arial" w:cs="Arial"/>
          <w:b w:val="0"/>
          <w:sz w:val="20"/>
          <w:szCs w:val="22"/>
        </w:rPr>
        <w:t>the University will ensure that:</w:t>
      </w:r>
    </w:p>
    <w:p w14:paraId="68F313E6" w14:textId="53097641" w:rsidR="00357276" w:rsidRDefault="00357276" w:rsidP="00D5706D">
      <w:pPr>
        <w:pStyle w:val="Levela"/>
        <w:keepNext/>
        <w:keepLines/>
        <w:numPr>
          <w:ilvl w:val="0"/>
          <w:numId w:val="83"/>
        </w:numPr>
        <w:ind w:hanging="720"/>
        <w:rPr>
          <w:rFonts w:ascii="Arial" w:hAnsi="Arial" w:cs="Arial"/>
          <w:b/>
          <w:sz w:val="20"/>
          <w:szCs w:val="22"/>
        </w:rPr>
      </w:pPr>
      <w:r>
        <w:rPr>
          <w:rFonts w:ascii="Arial" w:hAnsi="Arial" w:cs="Arial"/>
          <w:sz w:val="20"/>
          <w:szCs w:val="22"/>
        </w:rPr>
        <w:t>any external</w:t>
      </w:r>
      <w:r w:rsidRPr="00D91DEB">
        <w:rPr>
          <w:rFonts w:ascii="Arial" w:hAnsi="Arial" w:cs="Arial"/>
          <w:sz w:val="20"/>
          <w:szCs w:val="22"/>
        </w:rPr>
        <w:t xml:space="preserve"> examiners are bound by similar obligations of confidentiality as expressed in this Agreement</w:t>
      </w:r>
      <w:r w:rsidR="00904822">
        <w:rPr>
          <w:rFonts w:ascii="Arial" w:hAnsi="Arial" w:cs="Arial"/>
          <w:sz w:val="20"/>
          <w:szCs w:val="22"/>
        </w:rPr>
        <w:t xml:space="preserve"> </w:t>
      </w:r>
      <w:r w:rsidRPr="00357276">
        <w:rPr>
          <w:rFonts w:ascii="Arial" w:hAnsi="Arial" w:cs="Arial"/>
          <w:sz w:val="20"/>
          <w:szCs w:val="22"/>
        </w:rPr>
        <w:t xml:space="preserve">before they are granted access to any </w:t>
      </w:r>
      <w:r>
        <w:rPr>
          <w:rFonts w:ascii="Arial" w:hAnsi="Arial" w:cs="Arial"/>
          <w:sz w:val="20"/>
          <w:szCs w:val="22"/>
        </w:rPr>
        <w:t xml:space="preserve">ANSTO </w:t>
      </w:r>
      <w:r w:rsidRPr="00357276">
        <w:rPr>
          <w:rFonts w:ascii="Arial" w:hAnsi="Arial" w:cs="Arial"/>
          <w:sz w:val="20"/>
          <w:szCs w:val="22"/>
        </w:rPr>
        <w:t>Confidential Information</w:t>
      </w:r>
      <w:r>
        <w:rPr>
          <w:rFonts w:ascii="Arial" w:hAnsi="Arial" w:cs="Arial"/>
          <w:sz w:val="20"/>
          <w:szCs w:val="22"/>
        </w:rPr>
        <w:t>; and</w:t>
      </w:r>
    </w:p>
    <w:p w14:paraId="4AF775F9" w14:textId="2D0A8F01" w:rsidR="00357276" w:rsidRDefault="00357276" w:rsidP="00D5706D">
      <w:pPr>
        <w:pStyle w:val="Levela"/>
        <w:keepNext/>
        <w:keepLines/>
        <w:numPr>
          <w:ilvl w:val="0"/>
          <w:numId w:val="83"/>
        </w:numPr>
        <w:ind w:hanging="720"/>
        <w:rPr>
          <w:rFonts w:ascii="Arial" w:hAnsi="Arial" w:cs="Arial"/>
          <w:b/>
          <w:sz w:val="20"/>
          <w:szCs w:val="22"/>
        </w:rPr>
      </w:pPr>
      <w:r w:rsidRPr="00D91DEB">
        <w:rPr>
          <w:rFonts w:ascii="Arial" w:hAnsi="Arial" w:cs="Arial"/>
          <w:sz w:val="20"/>
          <w:szCs w:val="22"/>
        </w:rPr>
        <w:t>the Student submit</w:t>
      </w:r>
      <w:r w:rsidR="00904822">
        <w:rPr>
          <w:rFonts w:ascii="Arial" w:hAnsi="Arial" w:cs="Arial"/>
          <w:sz w:val="20"/>
          <w:szCs w:val="22"/>
        </w:rPr>
        <w:t>s</w:t>
      </w:r>
      <w:r w:rsidRPr="00D91DEB">
        <w:rPr>
          <w:rFonts w:ascii="Arial" w:hAnsi="Arial" w:cs="Arial"/>
          <w:sz w:val="20"/>
          <w:szCs w:val="22"/>
        </w:rPr>
        <w:t xml:space="preserve"> such </w:t>
      </w:r>
      <w:r w:rsidR="00904822" w:rsidRPr="00D91DEB">
        <w:rPr>
          <w:rFonts w:ascii="Arial" w:hAnsi="Arial" w:cs="Arial"/>
          <w:sz w:val="20"/>
          <w:szCs w:val="22"/>
        </w:rPr>
        <w:t xml:space="preserve">Thesis </w:t>
      </w:r>
      <w:r w:rsidRPr="00D91DEB">
        <w:rPr>
          <w:rFonts w:ascii="Arial" w:hAnsi="Arial" w:cs="Arial"/>
          <w:sz w:val="20"/>
          <w:szCs w:val="22"/>
        </w:rPr>
        <w:t xml:space="preserve">on the basis that any such </w:t>
      </w:r>
      <w:r w:rsidR="006E3518">
        <w:rPr>
          <w:rFonts w:ascii="Arial" w:hAnsi="Arial" w:cs="Arial"/>
          <w:sz w:val="20"/>
          <w:szCs w:val="22"/>
        </w:rPr>
        <w:t xml:space="preserve">ANSTO </w:t>
      </w:r>
      <w:r w:rsidRPr="00D91DEB">
        <w:rPr>
          <w:rFonts w:ascii="Arial" w:hAnsi="Arial" w:cs="Arial"/>
          <w:sz w:val="20"/>
          <w:szCs w:val="22"/>
        </w:rPr>
        <w:t xml:space="preserve">Confidential Information is included in an appendix to the </w:t>
      </w:r>
      <w:r w:rsidR="00904822" w:rsidRPr="00D91DEB">
        <w:rPr>
          <w:rFonts w:ascii="Arial" w:hAnsi="Arial" w:cs="Arial"/>
          <w:sz w:val="20"/>
          <w:szCs w:val="22"/>
        </w:rPr>
        <w:t xml:space="preserve">Thesis </w:t>
      </w:r>
      <w:r w:rsidRPr="00D91DEB">
        <w:rPr>
          <w:rFonts w:ascii="Arial" w:hAnsi="Arial" w:cs="Arial"/>
          <w:sz w:val="20"/>
          <w:szCs w:val="22"/>
        </w:rPr>
        <w:t xml:space="preserve">which is restricted from public access for a reasonable period of time agreed by </w:t>
      </w:r>
      <w:r w:rsidR="00904822">
        <w:rPr>
          <w:rFonts w:ascii="Arial" w:hAnsi="Arial" w:cs="Arial"/>
          <w:sz w:val="20"/>
          <w:szCs w:val="22"/>
        </w:rPr>
        <w:t>ANSTO</w:t>
      </w:r>
      <w:r w:rsidRPr="00D91DEB">
        <w:rPr>
          <w:rFonts w:ascii="Arial" w:hAnsi="Arial" w:cs="Arial"/>
          <w:sz w:val="20"/>
          <w:szCs w:val="22"/>
        </w:rPr>
        <w:t xml:space="preserve"> but not exceeding 5 years</w:t>
      </w:r>
      <w:r w:rsidR="00904822">
        <w:rPr>
          <w:rFonts w:ascii="Arial" w:hAnsi="Arial" w:cs="Arial"/>
          <w:sz w:val="20"/>
          <w:szCs w:val="22"/>
        </w:rPr>
        <w:t xml:space="preserve">, or otherwise takes </w:t>
      </w:r>
      <w:r w:rsidR="00904822" w:rsidRPr="00904822">
        <w:rPr>
          <w:rFonts w:ascii="Arial" w:hAnsi="Arial" w:cs="Arial"/>
          <w:sz w:val="20"/>
          <w:szCs w:val="22"/>
        </w:rPr>
        <w:t>other steps in relation to the Thesis to protect the Confidential Information as necessary or appropriate</w:t>
      </w:r>
      <w:r w:rsidRPr="00D91DEB">
        <w:rPr>
          <w:rFonts w:ascii="Arial" w:hAnsi="Arial" w:cs="Arial"/>
          <w:sz w:val="20"/>
          <w:szCs w:val="22"/>
        </w:rPr>
        <w:t>.</w:t>
      </w:r>
    </w:p>
    <w:p w14:paraId="1D4DB67B" w14:textId="77777777" w:rsidR="002E67C3" w:rsidRPr="007728F9" w:rsidRDefault="002E67C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A Party, subject to the express terms of this Agreement, may:</w:t>
      </w:r>
    </w:p>
    <w:p w14:paraId="495E59DC" w14:textId="77777777" w:rsidR="002E67C3" w:rsidRPr="007728F9" w:rsidRDefault="002E67C3" w:rsidP="00D5706D">
      <w:pPr>
        <w:pStyle w:val="Levela"/>
        <w:keepNext/>
        <w:keepLines/>
        <w:numPr>
          <w:ilvl w:val="0"/>
          <w:numId w:val="54"/>
        </w:numPr>
        <w:ind w:hanging="720"/>
        <w:rPr>
          <w:rFonts w:ascii="Arial" w:hAnsi="Arial" w:cs="Arial"/>
          <w:sz w:val="20"/>
          <w:szCs w:val="22"/>
        </w:rPr>
      </w:pPr>
      <w:r w:rsidRPr="007728F9">
        <w:rPr>
          <w:rFonts w:ascii="Arial" w:hAnsi="Arial" w:cs="Arial"/>
          <w:sz w:val="20"/>
          <w:szCs w:val="22"/>
        </w:rPr>
        <w:t xml:space="preserve">not unreasonably withhold its consent to a proposed publication; and </w:t>
      </w:r>
    </w:p>
    <w:p w14:paraId="43AA35B6" w14:textId="091CE8B7" w:rsidR="002E67C3" w:rsidRPr="007728F9" w:rsidRDefault="002E67C3" w:rsidP="00D5706D">
      <w:pPr>
        <w:pStyle w:val="Levela"/>
        <w:keepNext/>
        <w:keepLines/>
        <w:numPr>
          <w:ilvl w:val="0"/>
          <w:numId w:val="54"/>
        </w:numPr>
        <w:ind w:hanging="720"/>
        <w:rPr>
          <w:rFonts w:ascii="Arial" w:hAnsi="Arial" w:cs="Arial"/>
          <w:sz w:val="20"/>
          <w:szCs w:val="22"/>
        </w:rPr>
      </w:pPr>
      <w:r w:rsidRPr="007728F9">
        <w:rPr>
          <w:rFonts w:ascii="Arial" w:hAnsi="Arial" w:cs="Arial"/>
          <w:sz w:val="20"/>
          <w:szCs w:val="22"/>
        </w:rPr>
        <w:t>require removal from the proposed publication of any Confidential Information.</w:t>
      </w:r>
    </w:p>
    <w:bookmarkEnd w:id="27"/>
    <w:p w14:paraId="3F68E81A" w14:textId="3190391B" w:rsidR="002E67C3" w:rsidRPr="007728F9" w:rsidRDefault="002E67C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If a Party does not respond within </w:t>
      </w:r>
      <w:r w:rsidR="0063143D">
        <w:rPr>
          <w:rFonts w:ascii="Arial" w:hAnsi="Arial" w:cs="Arial"/>
          <w:b w:val="0"/>
          <w:sz w:val="20"/>
          <w:szCs w:val="22"/>
        </w:rPr>
        <w:t>3</w:t>
      </w:r>
      <w:r w:rsidR="0063143D" w:rsidRPr="007728F9">
        <w:rPr>
          <w:rFonts w:ascii="Arial" w:hAnsi="Arial" w:cs="Arial"/>
          <w:b w:val="0"/>
          <w:sz w:val="20"/>
          <w:szCs w:val="22"/>
        </w:rPr>
        <w:t xml:space="preserve">0 </w:t>
      </w:r>
      <w:r w:rsidRPr="007728F9">
        <w:rPr>
          <w:rFonts w:ascii="Arial" w:hAnsi="Arial" w:cs="Arial"/>
          <w:b w:val="0"/>
          <w:sz w:val="20"/>
          <w:szCs w:val="22"/>
        </w:rPr>
        <w:t>days of receipt of the proposed publication then that Party’s consent will be deemed to have been granted.</w:t>
      </w:r>
    </w:p>
    <w:p w14:paraId="369D0AE2" w14:textId="77777777" w:rsidR="002E67C3" w:rsidRPr="007728F9" w:rsidRDefault="002E67C3"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In any publication the Parties shall acknowledge the collaboration with and support of the other Party at a prominent place in the publication.</w:t>
      </w:r>
    </w:p>
    <w:p w14:paraId="41B746FC" w14:textId="5D98A3FA" w:rsidR="00B6518B" w:rsidRPr="007728F9" w:rsidRDefault="00B6518B" w:rsidP="00D5706D">
      <w:pPr>
        <w:pStyle w:val="Level1"/>
        <w:keepLines/>
        <w:pBdr>
          <w:bottom w:val="single" w:sz="4" w:space="1" w:color="auto"/>
        </w:pBdr>
        <w:tabs>
          <w:tab w:val="clear" w:pos="1004"/>
        </w:tabs>
        <w:ind w:left="709" w:hanging="709"/>
        <w:rPr>
          <w:sz w:val="20"/>
          <w:szCs w:val="22"/>
        </w:rPr>
      </w:pPr>
      <w:r w:rsidRPr="007728F9">
        <w:rPr>
          <w:sz w:val="20"/>
          <w:szCs w:val="22"/>
        </w:rPr>
        <w:t>Personnel</w:t>
      </w:r>
    </w:p>
    <w:p w14:paraId="2F2B04F2" w14:textId="77777777" w:rsidR="001F792B" w:rsidRPr="007728F9" w:rsidRDefault="001F792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Each Party </w:t>
      </w:r>
      <w:r w:rsidR="0089174D">
        <w:rPr>
          <w:rFonts w:ascii="Arial" w:hAnsi="Arial" w:cs="Arial"/>
          <w:b w:val="0"/>
          <w:sz w:val="20"/>
          <w:szCs w:val="22"/>
        </w:rPr>
        <w:t>is</w:t>
      </w:r>
      <w:r w:rsidRPr="007728F9">
        <w:rPr>
          <w:rFonts w:ascii="Arial" w:hAnsi="Arial" w:cs="Arial"/>
          <w:b w:val="0"/>
          <w:sz w:val="20"/>
          <w:szCs w:val="22"/>
        </w:rPr>
        <w:t xml:space="preserve"> responsible for</w:t>
      </w:r>
      <w:r w:rsidR="0089174D">
        <w:rPr>
          <w:rFonts w:ascii="Arial" w:hAnsi="Arial" w:cs="Arial"/>
          <w:b w:val="0"/>
          <w:sz w:val="20"/>
          <w:szCs w:val="22"/>
        </w:rPr>
        <w:t xml:space="preserve"> the actions of </w:t>
      </w:r>
      <w:r w:rsidRPr="007728F9">
        <w:rPr>
          <w:rFonts w:ascii="Arial" w:hAnsi="Arial" w:cs="Arial"/>
          <w:b w:val="0"/>
          <w:sz w:val="20"/>
          <w:szCs w:val="22"/>
        </w:rPr>
        <w:t xml:space="preserve">its </w:t>
      </w:r>
      <w:r w:rsidR="0089174D">
        <w:rPr>
          <w:rFonts w:ascii="Arial" w:hAnsi="Arial" w:cs="Arial"/>
          <w:b w:val="0"/>
          <w:sz w:val="20"/>
          <w:szCs w:val="22"/>
        </w:rPr>
        <w:t>respective</w:t>
      </w:r>
      <w:r w:rsidRPr="007728F9">
        <w:rPr>
          <w:rFonts w:ascii="Arial" w:hAnsi="Arial" w:cs="Arial"/>
          <w:b w:val="0"/>
          <w:sz w:val="20"/>
          <w:szCs w:val="22"/>
        </w:rPr>
        <w:t xml:space="preserve"> Personnel engaged under this Agreement and any Activity Agreement. </w:t>
      </w:r>
    </w:p>
    <w:p w14:paraId="206971C3" w14:textId="77777777" w:rsidR="001F792B" w:rsidRPr="007728F9" w:rsidRDefault="001B1FA7"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 xml:space="preserve">Subject to the terms of any applicable Activity Agreement, </w:t>
      </w:r>
      <w:r w:rsidR="001F792B" w:rsidRPr="007728F9">
        <w:rPr>
          <w:rFonts w:ascii="Arial" w:hAnsi="Arial" w:cs="Arial"/>
          <w:b w:val="0"/>
          <w:sz w:val="20"/>
          <w:szCs w:val="22"/>
        </w:rPr>
        <w:t xml:space="preserve">Personnel of </w:t>
      </w:r>
      <w:r w:rsidR="0089174D">
        <w:rPr>
          <w:rFonts w:ascii="Arial" w:hAnsi="Arial" w:cs="Arial"/>
          <w:b w:val="0"/>
          <w:sz w:val="20"/>
          <w:szCs w:val="22"/>
        </w:rPr>
        <w:t>a</w:t>
      </w:r>
      <w:r w:rsidR="001F792B" w:rsidRPr="007728F9">
        <w:rPr>
          <w:rFonts w:ascii="Arial" w:hAnsi="Arial" w:cs="Arial"/>
          <w:b w:val="0"/>
          <w:sz w:val="20"/>
          <w:szCs w:val="22"/>
        </w:rPr>
        <w:t xml:space="preserve"> Party </w:t>
      </w:r>
      <w:r w:rsidR="0089174D">
        <w:rPr>
          <w:rFonts w:ascii="Arial" w:hAnsi="Arial" w:cs="Arial"/>
          <w:b w:val="0"/>
          <w:sz w:val="20"/>
          <w:szCs w:val="22"/>
        </w:rPr>
        <w:t xml:space="preserve">who are seconded </w:t>
      </w:r>
      <w:r w:rsidR="008F4F30">
        <w:rPr>
          <w:rFonts w:ascii="Arial" w:hAnsi="Arial" w:cs="Arial"/>
          <w:b w:val="0"/>
          <w:sz w:val="20"/>
          <w:szCs w:val="22"/>
        </w:rPr>
        <w:t>to the other Party at the time of the conduct of a Project will continue to be considered an employee of the first Party</w:t>
      </w:r>
      <w:r w:rsidR="001F792B" w:rsidRPr="007728F9">
        <w:rPr>
          <w:rFonts w:ascii="Arial" w:hAnsi="Arial" w:cs="Arial"/>
          <w:b w:val="0"/>
          <w:sz w:val="20"/>
          <w:szCs w:val="22"/>
        </w:rPr>
        <w:t xml:space="preserve">. </w:t>
      </w:r>
    </w:p>
    <w:p w14:paraId="083E0203" w14:textId="77777777" w:rsidR="001F792B" w:rsidRPr="007728F9" w:rsidRDefault="001F792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Party's Personnel do not have a right of access to the other Party's premises except as set out in an Activity Agreement and </w:t>
      </w:r>
      <w:r w:rsidR="008F4F30">
        <w:rPr>
          <w:rFonts w:ascii="Arial" w:hAnsi="Arial" w:cs="Arial"/>
          <w:b w:val="0"/>
          <w:sz w:val="20"/>
          <w:szCs w:val="22"/>
        </w:rPr>
        <w:t>at</w:t>
      </w:r>
      <w:r w:rsidRPr="007728F9">
        <w:rPr>
          <w:rFonts w:ascii="Arial" w:hAnsi="Arial" w:cs="Arial"/>
          <w:b w:val="0"/>
          <w:sz w:val="20"/>
          <w:szCs w:val="22"/>
        </w:rPr>
        <w:t xml:space="preserve"> the absolute discretion of the other Party. In granting access to </w:t>
      </w:r>
      <w:r w:rsidR="008F4F30">
        <w:rPr>
          <w:rFonts w:ascii="Arial" w:hAnsi="Arial" w:cs="Arial"/>
          <w:b w:val="0"/>
          <w:sz w:val="20"/>
          <w:szCs w:val="22"/>
        </w:rPr>
        <w:t>its premises</w:t>
      </w:r>
      <w:r w:rsidRPr="007728F9">
        <w:rPr>
          <w:rFonts w:ascii="Arial" w:hAnsi="Arial" w:cs="Arial"/>
          <w:b w:val="0"/>
          <w:sz w:val="20"/>
          <w:szCs w:val="22"/>
        </w:rPr>
        <w:t xml:space="preserve">, </w:t>
      </w:r>
      <w:r w:rsidR="008F4F30">
        <w:rPr>
          <w:rFonts w:ascii="Arial" w:hAnsi="Arial" w:cs="Arial"/>
          <w:b w:val="0"/>
          <w:sz w:val="20"/>
          <w:szCs w:val="22"/>
        </w:rPr>
        <w:t>a</w:t>
      </w:r>
      <w:r w:rsidRPr="007728F9">
        <w:rPr>
          <w:rFonts w:ascii="Arial" w:hAnsi="Arial" w:cs="Arial"/>
          <w:b w:val="0"/>
          <w:sz w:val="20"/>
          <w:szCs w:val="22"/>
        </w:rPr>
        <w:t xml:space="preserve"> Party may impose such conditions as it thinks fit, and the other Party agrees to comply with these conditions</w:t>
      </w:r>
      <w:r w:rsidR="008F4F30">
        <w:rPr>
          <w:rFonts w:ascii="Arial" w:hAnsi="Arial" w:cs="Arial"/>
          <w:b w:val="0"/>
          <w:sz w:val="20"/>
          <w:szCs w:val="22"/>
        </w:rPr>
        <w:t xml:space="preserve"> as a condition of gaining access to the premises</w:t>
      </w:r>
      <w:r w:rsidRPr="007728F9">
        <w:rPr>
          <w:rFonts w:ascii="Arial" w:hAnsi="Arial" w:cs="Arial"/>
          <w:b w:val="0"/>
          <w:sz w:val="20"/>
          <w:szCs w:val="22"/>
        </w:rPr>
        <w:t>.</w:t>
      </w:r>
    </w:p>
    <w:p w14:paraId="4DDFDB18" w14:textId="77777777" w:rsidR="001F792B" w:rsidRPr="007728F9" w:rsidRDefault="001F792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When the Personnel or Advisers (</w:t>
      </w:r>
      <w:r w:rsidRPr="007728F9">
        <w:rPr>
          <w:rFonts w:ascii="Arial" w:hAnsi="Arial" w:cs="Arial"/>
          <w:sz w:val="20"/>
          <w:szCs w:val="22"/>
        </w:rPr>
        <w:t>the Individuals</w:t>
      </w:r>
      <w:r w:rsidRPr="007728F9">
        <w:rPr>
          <w:rFonts w:ascii="Arial" w:hAnsi="Arial" w:cs="Arial"/>
          <w:b w:val="0"/>
          <w:sz w:val="20"/>
          <w:szCs w:val="22"/>
        </w:rPr>
        <w:t>) of a Party (</w:t>
      </w:r>
      <w:r w:rsidRPr="007728F9">
        <w:rPr>
          <w:rFonts w:ascii="Arial" w:hAnsi="Arial" w:cs="Arial"/>
          <w:sz w:val="20"/>
          <w:szCs w:val="22"/>
        </w:rPr>
        <w:t>the Employing Party</w:t>
      </w:r>
      <w:r w:rsidRPr="007728F9">
        <w:rPr>
          <w:rFonts w:ascii="Arial" w:hAnsi="Arial" w:cs="Arial"/>
          <w:b w:val="0"/>
          <w:sz w:val="20"/>
          <w:szCs w:val="22"/>
        </w:rPr>
        <w:t>) are using the premises or facilities of the other Party (</w:t>
      </w:r>
      <w:r w:rsidRPr="007728F9">
        <w:rPr>
          <w:rFonts w:ascii="Arial" w:hAnsi="Arial" w:cs="Arial"/>
          <w:sz w:val="20"/>
          <w:szCs w:val="22"/>
        </w:rPr>
        <w:t>the Host Party</w:t>
      </w:r>
      <w:r w:rsidRPr="007728F9">
        <w:rPr>
          <w:rFonts w:ascii="Arial" w:hAnsi="Arial" w:cs="Arial"/>
          <w:b w:val="0"/>
          <w:sz w:val="20"/>
          <w:szCs w:val="22"/>
        </w:rPr>
        <w:t xml:space="preserve">), the Employing Party will ensure that the Individuals comply with all directions and procedures issued by the Host Party applicable to those premises or facilities that relate to security and work health and safety. </w:t>
      </w:r>
    </w:p>
    <w:p w14:paraId="1FE515CA" w14:textId="77777777" w:rsidR="008F4F30" w:rsidRDefault="00FA4057" w:rsidP="00D5706D">
      <w:pPr>
        <w:pStyle w:val="Level11"/>
        <w:keepNext/>
        <w:keepLines/>
        <w:tabs>
          <w:tab w:val="clear" w:pos="720"/>
          <w:tab w:val="num" w:pos="709"/>
        </w:tabs>
        <w:ind w:left="709" w:hanging="709"/>
        <w:rPr>
          <w:rFonts w:ascii="Arial" w:hAnsi="Arial" w:cs="Arial"/>
          <w:b w:val="0"/>
          <w:sz w:val="20"/>
          <w:szCs w:val="22"/>
        </w:rPr>
      </w:pPr>
      <w:bookmarkStart w:id="28" w:name="_Ref512864857"/>
      <w:r w:rsidRPr="007728F9">
        <w:rPr>
          <w:rFonts w:ascii="Arial" w:hAnsi="Arial" w:cs="Arial"/>
          <w:b w:val="0"/>
          <w:sz w:val="20"/>
          <w:szCs w:val="22"/>
        </w:rPr>
        <w:t>The University</w:t>
      </w:r>
      <w:r w:rsidR="001F792B" w:rsidRPr="007728F9">
        <w:rPr>
          <w:rFonts w:ascii="Arial" w:hAnsi="Arial" w:cs="Arial"/>
          <w:b w:val="0"/>
          <w:sz w:val="20"/>
          <w:szCs w:val="22"/>
        </w:rPr>
        <w:t xml:space="preserve"> acknowledges that (in accordance with ANSTO employee’s conditions of employment) ANSTO employees are not permitted to undertake work other than for </w:t>
      </w:r>
      <w:r w:rsidR="00675277" w:rsidRPr="007728F9">
        <w:rPr>
          <w:rFonts w:ascii="Arial" w:hAnsi="Arial" w:cs="Arial"/>
          <w:b w:val="0"/>
          <w:sz w:val="20"/>
          <w:szCs w:val="22"/>
        </w:rPr>
        <w:t>ANSTO</w:t>
      </w:r>
      <w:r w:rsidR="001F792B" w:rsidRPr="007728F9">
        <w:rPr>
          <w:rFonts w:ascii="Arial" w:hAnsi="Arial" w:cs="Arial"/>
          <w:b w:val="0"/>
          <w:sz w:val="20"/>
          <w:szCs w:val="22"/>
        </w:rPr>
        <w:t xml:space="preserve"> while remaining ANSTO employees, without first obtaining the approval of ANSTO.  Accordingly, </w:t>
      </w:r>
      <w:r w:rsidR="0062241A" w:rsidRPr="007728F9">
        <w:rPr>
          <w:rFonts w:ascii="Arial" w:hAnsi="Arial" w:cs="Arial"/>
          <w:b w:val="0"/>
          <w:sz w:val="20"/>
          <w:szCs w:val="22"/>
        </w:rPr>
        <w:t>the University</w:t>
      </w:r>
      <w:r w:rsidR="001F792B" w:rsidRPr="007728F9">
        <w:rPr>
          <w:rFonts w:ascii="Arial" w:hAnsi="Arial" w:cs="Arial"/>
          <w:b w:val="0"/>
          <w:sz w:val="20"/>
          <w:szCs w:val="22"/>
        </w:rPr>
        <w:t xml:space="preserve"> </w:t>
      </w:r>
      <w:r w:rsidR="008F4F30">
        <w:rPr>
          <w:rFonts w:ascii="Arial" w:hAnsi="Arial" w:cs="Arial"/>
          <w:b w:val="0"/>
          <w:sz w:val="20"/>
          <w:szCs w:val="22"/>
        </w:rPr>
        <w:t xml:space="preserve">agrees it </w:t>
      </w:r>
      <w:r w:rsidR="001F792B" w:rsidRPr="007728F9">
        <w:rPr>
          <w:rFonts w:ascii="Arial" w:hAnsi="Arial" w:cs="Arial"/>
          <w:b w:val="0"/>
          <w:sz w:val="20"/>
          <w:szCs w:val="22"/>
        </w:rPr>
        <w:t xml:space="preserve">will not </w:t>
      </w:r>
      <w:r w:rsidR="008F4F30">
        <w:rPr>
          <w:rFonts w:ascii="Arial" w:hAnsi="Arial" w:cs="Arial"/>
          <w:b w:val="0"/>
          <w:sz w:val="20"/>
          <w:szCs w:val="22"/>
        </w:rPr>
        <w:t xml:space="preserve">formally </w:t>
      </w:r>
      <w:r w:rsidR="001F792B" w:rsidRPr="007728F9">
        <w:rPr>
          <w:rFonts w:ascii="Arial" w:hAnsi="Arial" w:cs="Arial"/>
          <w:b w:val="0"/>
          <w:sz w:val="20"/>
          <w:szCs w:val="22"/>
        </w:rPr>
        <w:t xml:space="preserve">offer an ANSTO employee an Adjunct </w:t>
      </w:r>
      <w:r w:rsidR="009C6AEE" w:rsidRPr="007728F9">
        <w:rPr>
          <w:rFonts w:ascii="Arial" w:hAnsi="Arial" w:cs="Arial"/>
          <w:b w:val="0"/>
          <w:sz w:val="20"/>
          <w:szCs w:val="22"/>
        </w:rPr>
        <w:t xml:space="preserve">or paid </w:t>
      </w:r>
      <w:r w:rsidR="00315D9C" w:rsidRPr="007728F9">
        <w:rPr>
          <w:rFonts w:ascii="Arial" w:hAnsi="Arial" w:cs="Arial"/>
          <w:b w:val="0"/>
          <w:sz w:val="20"/>
          <w:szCs w:val="22"/>
        </w:rPr>
        <w:t xml:space="preserve">role at </w:t>
      </w:r>
      <w:r w:rsidR="0062241A" w:rsidRPr="007728F9">
        <w:rPr>
          <w:rFonts w:ascii="Arial" w:hAnsi="Arial" w:cs="Arial"/>
          <w:b w:val="0"/>
          <w:sz w:val="20"/>
          <w:szCs w:val="22"/>
        </w:rPr>
        <w:t>the University</w:t>
      </w:r>
      <w:r w:rsidR="001F792B" w:rsidRPr="007728F9">
        <w:rPr>
          <w:rFonts w:ascii="Arial" w:hAnsi="Arial" w:cs="Arial"/>
          <w:b w:val="0"/>
          <w:sz w:val="20"/>
          <w:szCs w:val="22"/>
        </w:rPr>
        <w:t xml:space="preserve"> without</w:t>
      </w:r>
      <w:r w:rsidR="008F4F30">
        <w:rPr>
          <w:rFonts w:ascii="Arial" w:hAnsi="Arial" w:cs="Arial"/>
          <w:b w:val="0"/>
          <w:sz w:val="20"/>
          <w:szCs w:val="22"/>
        </w:rPr>
        <w:t>:</w:t>
      </w:r>
    </w:p>
    <w:p w14:paraId="3281B9B4" w14:textId="77777777" w:rsidR="008F4F30" w:rsidRDefault="008F4F30" w:rsidP="00D5706D">
      <w:pPr>
        <w:pStyle w:val="Levela"/>
        <w:keepNext/>
        <w:keepLines/>
        <w:numPr>
          <w:ilvl w:val="0"/>
          <w:numId w:val="55"/>
        </w:numPr>
        <w:ind w:hanging="720"/>
        <w:rPr>
          <w:rFonts w:ascii="Arial" w:hAnsi="Arial" w:cs="Arial"/>
          <w:sz w:val="20"/>
          <w:szCs w:val="22"/>
        </w:rPr>
      </w:pPr>
      <w:r>
        <w:rPr>
          <w:rFonts w:ascii="Arial" w:hAnsi="Arial" w:cs="Arial"/>
          <w:sz w:val="20"/>
          <w:szCs w:val="22"/>
        </w:rPr>
        <w:t xml:space="preserve">referring </w:t>
      </w:r>
      <w:r w:rsidRPr="008F4F30">
        <w:rPr>
          <w:rFonts w:ascii="Arial" w:hAnsi="Arial" w:cs="Arial"/>
          <w:sz w:val="20"/>
          <w:szCs w:val="22"/>
        </w:rPr>
        <w:t>and discuss</w:t>
      </w:r>
      <w:r>
        <w:rPr>
          <w:rFonts w:ascii="Arial" w:hAnsi="Arial" w:cs="Arial"/>
          <w:sz w:val="20"/>
          <w:szCs w:val="22"/>
        </w:rPr>
        <w:t>ing</w:t>
      </w:r>
      <w:r w:rsidRPr="008F4F30">
        <w:rPr>
          <w:rFonts w:ascii="Arial" w:hAnsi="Arial" w:cs="Arial"/>
          <w:sz w:val="20"/>
          <w:szCs w:val="22"/>
        </w:rPr>
        <w:t xml:space="preserve"> such appointments at the Strategic Relationship Committee</w:t>
      </w:r>
      <w:r>
        <w:rPr>
          <w:rFonts w:ascii="Arial" w:hAnsi="Arial" w:cs="Arial"/>
          <w:sz w:val="20"/>
          <w:szCs w:val="22"/>
        </w:rPr>
        <w:t>; and</w:t>
      </w:r>
    </w:p>
    <w:p w14:paraId="35BE07A2" w14:textId="77777777" w:rsidR="001F792B" w:rsidRPr="008F4F30" w:rsidRDefault="008F4F30" w:rsidP="00D5706D">
      <w:pPr>
        <w:pStyle w:val="Levela"/>
        <w:keepNext/>
        <w:keepLines/>
        <w:numPr>
          <w:ilvl w:val="0"/>
          <w:numId w:val="55"/>
        </w:numPr>
        <w:ind w:hanging="720"/>
        <w:rPr>
          <w:rFonts w:ascii="Arial" w:hAnsi="Arial" w:cs="Arial"/>
          <w:sz w:val="20"/>
          <w:szCs w:val="22"/>
        </w:rPr>
      </w:pPr>
      <w:r>
        <w:rPr>
          <w:rFonts w:ascii="Arial" w:hAnsi="Arial" w:cs="Arial"/>
          <w:sz w:val="20"/>
          <w:szCs w:val="22"/>
        </w:rPr>
        <w:t xml:space="preserve">then </w:t>
      </w:r>
      <w:r w:rsidR="001F792B" w:rsidRPr="008F4F30">
        <w:rPr>
          <w:rFonts w:ascii="Arial" w:hAnsi="Arial" w:cs="Arial"/>
          <w:sz w:val="20"/>
          <w:szCs w:val="22"/>
        </w:rPr>
        <w:t xml:space="preserve">obtaining the </w:t>
      </w:r>
      <w:r>
        <w:rPr>
          <w:rFonts w:ascii="Arial" w:hAnsi="Arial" w:cs="Arial"/>
          <w:sz w:val="20"/>
          <w:szCs w:val="22"/>
        </w:rPr>
        <w:t xml:space="preserve">written </w:t>
      </w:r>
      <w:r w:rsidR="001F792B" w:rsidRPr="008F4F30">
        <w:rPr>
          <w:rFonts w:ascii="Arial" w:hAnsi="Arial" w:cs="Arial"/>
          <w:sz w:val="20"/>
          <w:szCs w:val="22"/>
        </w:rPr>
        <w:t>agreement of ANSTO.</w:t>
      </w:r>
      <w:bookmarkEnd w:id="28"/>
    </w:p>
    <w:p w14:paraId="56379224" w14:textId="43D78736" w:rsidR="00B6518B" w:rsidRPr="007728F9" w:rsidRDefault="00CD2968"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Subject to any express provisions in an Activity Agreement, i</w:t>
      </w:r>
      <w:r w:rsidR="00B6518B" w:rsidRPr="007728F9">
        <w:rPr>
          <w:rFonts w:ascii="Arial" w:hAnsi="Arial" w:cs="Arial"/>
          <w:b w:val="0"/>
          <w:sz w:val="20"/>
          <w:szCs w:val="22"/>
        </w:rPr>
        <w:t>n respect of each Project, each Party agrees to:</w:t>
      </w:r>
    </w:p>
    <w:p w14:paraId="2CEE4313" w14:textId="77777777" w:rsidR="00B6518B" w:rsidRPr="007728F9" w:rsidRDefault="00B6518B" w:rsidP="00D5706D">
      <w:pPr>
        <w:pStyle w:val="Levela"/>
        <w:keepNext/>
        <w:keepLines/>
        <w:numPr>
          <w:ilvl w:val="0"/>
          <w:numId w:val="56"/>
        </w:numPr>
        <w:ind w:hanging="720"/>
        <w:rPr>
          <w:rFonts w:ascii="Arial" w:hAnsi="Arial" w:cs="Arial"/>
          <w:sz w:val="20"/>
          <w:szCs w:val="22"/>
        </w:rPr>
      </w:pPr>
      <w:r w:rsidRPr="007728F9">
        <w:rPr>
          <w:rFonts w:ascii="Arial" w:hAnsi="Arial" w:cs="Arial"/>
          <w:sz w:val="20"/>
          <w:szCs w:val="22"/>
        </w:rPr>
        <w:t>appoint a Project Leader with the necessary skills, qualifications and experience to lead the Project on behalf of that Party;</w:t>
      </w:r>
    </w:p>
    <w:p w14:paraId="4B8FFB21" w14:textId="77777777" w:rsidR="00B6518B" w:rsidRPr="007728F9" w:rsidRDefault="00B6518B" w:rsidP="00D5706D">
      <w:pPr>
        <w:pStyle w:val="Levela"/>
        <w:keepNext/>
        <w:keepLines/>
        <w:numPr>
          <w:ilvl w:val="0"/>
          <w:numId w:val="56"/>
        </w:numPr>
        <w:ind w:hanging="720"/>
        <w:rPr>
          <w:rFonts w:ascii="Arial" w:hAnsi="Arial" w:cs="Arial"/>
          <w:sz w:val="20"/>
          <w:szCs w:val="22"/>
        </w:rPr>
      </w:pPr>
      <w:r w:rsidRPr="007728F9">
        <w:rPr>
          <w:rFonts w:ascii="Arial" w:hAnsi="Arial" w:cs="Arial"/>
          <w:sz w:val="20"/>
          <w:szCs w:val="22"/>
        </w:rPr>
        <w:t>appoint Personnel with the necessary skills, qualifications and experience to perform the Project;</w:t>
      </w:r>
    </w:p>
    <w:p w14:paraId="5167A680" w14:textId="4D6BD8A2" w:rsidR="00CD2968" w:rsidRDefault="00FA268E" w:rsidP="00D5706D">
      <w:pPr>
        <w:pStyle w:val="Levela"/>
        <w:keepNext/>
        <w:keepLines/>
        <w:numPr>
          <w:ilvl w:val="0"/>
          <w:numId w:val="56"/>
        </w:numPr>
        <w:ind w:hanging="720"/>
        <w:rPr>
          <w:rFonts w:ascii="Arial" w:hAnsi="Arial" w:cs="Arial"/>
          <w:sz w:val="20"/>
          <w:szCs w:val="22"/>
        </w:rPr>
      </w:pPr>
      <w:r>
        <w:rPr>
          <w:rFonts w:ascii="Arial" w:hAnsi="Arial" w:cs="Arial"/>
          <w:sz w:val="20"/>
          <w:szCs w:val="22"/>
        </w:rPr>
        <w:t xml:space="preserve">use its reasonable endeavours to </w:t>
      </w:r>
      <w:r w:rsidR="00B6518B" w:rsidRPr="007728F9">
        <w:rPr>
          <w:rFonts w:ascii="Arial" w:hAnsi="Arial" w:cs="Arial"/>
          <w:sz w:val="20"/>
          <w:szCs w:val="22"/>
        </w:rPr>
        <w:t>ensure that its Project Leader and Personnel are available for the conduct of the Project during the Project Term</w:t>
      </w:r>
      <w:r w:rsidR="00CD2968">
        <w:rPr>
          <w:rFonts w:ascii="Arial" w:hAnsi="Arial" w:cs="Arial"/>
          <w:sz w:val="20"/>
          <w:szCs w:val="22"/>
        </w:rPr>
        <w:t xml:space="preserve">; and </w:t>
      </w:r>
    </w:p>
    <w:p w14:paraId="6DA208E9" w14:textId="3E6AF0D8" w:rsidR="00B6518B" w:rsidRPr="007728F9" w:rsidRDefault="00CD2968" w:rsidP="00D5706D">
      <w:pPr>
        <w:pStyle w:val="Levela"/>
        <w:keepNext/>
        <w:keepLines/>
        <w:numPr>
          <w:ilvl w:val="0"/>
          <w:numId w:val="56"/>
        </w:numPr>
        <w:ind w:hanging="720"/>
        <w:rPr>
          <w:rFonts w:ascii="Arial" w:hAnsi="Arial" w:cs="Arial"/>
          <w:sz w:val="20"/>
          <w:szCs w:val="22"/>
        </w:rPr>
      </w:pPr>
      <w:r>
        <w:rPr>
          <w:rFonts w:ascii="Arial" w:hAnsi="Arial" w:cs="Arial"/>
          <w:sz w:val="20"/>
          <w:szCs w:val="22"/>
        </w:rPr>
        <w:t>also use its reasonable endeavours to agree a substitute Project Leader and/or Personnel, if those individuals are no longer available to the relevant Party,</w:t>
      </w:r>
    </w:p>
    <w:p w14:paraId="7C3CD05F" w14:textId="77777777" w:rsidR="00B6518B" w:rsidRPr="007728F9" w:rsidRDefault="00B6518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In respect of each Project, each Party will ensure that its Project Leader leads the Project on behalf of that Party, including by:</w:t>
      </w:r>
    </w:p>
    <w:p w14:paraId="4412C4EC" w14:textId="77777777" w:rsidR="00B6518B" w:rsidRPr="007728F9" w:rsidRDefault="00B6518B" w:rsidP="00D5706D">
      <w:pPr>
        <w:pStyle w:val="Levela"/>
        <w:keepNext/>
        <w:keepLines/>
        <w:numPr>
          <w:ilvl w:val="0"/>
          <w:numId w:val="57"/>
        </w:numPr>
        <w:ind w:hanging="720"/>
        <w:rPr>
          <w:rFonts w:ascii="Arial" w:hAnsi="Arial" w:cs="Arial"/>
          <w:sz w:val="20"/>
          <w:szCs w:val="22"/>
        </w:rPr>
      </w:pPr>
      <w:r w:rsidRPr="007728F9">
        <w:rPr>
          <w:rFonts w:ascii="Arial" w:hAnsi="Arial" w:cs="Arial"/>
          <w:sz w:val="20"/>
          <w:szCs w:val="22"/>
        </w:rPr>
        <w:t>managing and monitoring the progress of the Project;</w:t>
      </w:r>
    </w:p>
    <w:p w14:paraId="1F1967AE" w14:textId="77777777" w:rsidR="00B6518B" w:rsidRPr="007728F9" w:rsidRDefault="00B6518B" w:rsidP="00D5706D">
      <w:pPr>
        <w:pStyle w:val="Levela"/>
        <w:keepNext/>
        <w:keepLines/>
        <w:numPr>
          <w:ilvl w:val="0"/>
          <w:numId w:val="57"/>
        </w:numPr>
        <w:ind w:hanging="720"/>
        <w:rPr>
          <w:rFonts w:ascii="Arial" w:hAnsi="Arial" w:cs="Arial"/>
          <w:sz w:val="20"/>
          <w:szCs w:val="22"/>
        </w:rPr>
      </w:pPr>
      <w:r w:rsidRPr="007728F9">
        <w:rPr>
          <w:rFonts w:ascii="Arial" w:hAnsi="Arial" w:cs="Arial"/>
          <w:sz w:val="20"/>
          <w:szCs w:val="22"/>
        </w:rPr>
        <w:t>effectively supervising Personnel, Students, Research Fellows or visitors, including if appropriate, the other Party’s Personnel; and</w:t>
      </w:r>
    </w:p>
    <w:p w14:paraId="2CAB3ECD" w14:textId="77777777" w:rsidR="00B6518B" w:rsidRPr="007728F9" w:rsidRDefault="00B6518B" w:rsidP="00D5706D">
      <w:pPr>
        <w:pStyle w:val="Levela"/>
        <w:keepNext/>
        <w:keepLines/>
        <w:numPr>
          <w:ilvl w:val="0"/>
          <w:numId w:val="57"/>
        </w:numPr>
        <w:ind w:hanging="720"/>
        <w:rPr>
          <w:rFonts w:ascii="Arial" w:hAnsi="Arial" w:cs="Arial"/>
          <w:sz w:val="20"/>
          <w:szCs w:val="22"/>
        </w:rPr>
      </w:pPr>
      <w:r w:rsidRPr="007728F9">
        <w:rPr>
          <w:rFonts w:ascii="Arial" w:hAnsi="Arial" w:cs="Arial"/>
          <w:sz w:val="20"/>
          <w:szCs w:val="22"/>
        </w:rPr>
        <w:t>liaising with the other Party's Project Leader in managing the Project.</w:t>
      </w:r>
    </w:p>
    <w:p w14:paraId="409507FA" w14:textId="77777777" w:rsidR="00B6518B" w:rsidRPr="007728F9" w:rsidRDefault="00B6518B" w:rsidP="00D5706D">
      <w:pPr>
        <w:pStyle w:val="Level11"/>
        <w:keepNext/>
        <w:keepLines/>
        <w:tabs>
          <w:tab w:val="clear" w:pos="720"/>
          <w:tab w:val="num" w:pos="709"/>
        </w:tabs>
        <w:ind w:left="709" w:hanging="709"/>
        <w:rPr>
          <w:rFonts w:ascii="Arial" w:hAnsi="Arial" w:cs="Arial"/>
          <w:b w:val="0"/>
          <w:sz w:val="20"/>
          <w:szCs w:val="22"/>
        </w:rPr>
      </w:pPr>
      <w:bookmarkStart w:id="29" w:name="_Ref133920071"/>
      <w:r w:rsidRPr="007728F9">
        <w:rPr>
          <w:rFonts w:ascii="Arial" w:hAnsi="Arial" w:cs="Arial"/>
          <w:b w:val="0"/>
          <w:sz w:val="20"/>
          <w:szCs w:val="22"/>
        </w:rPr>
        <w:t>A Party may replace its Project Leader or Personnel at any time by prior notice in writing to the other party.</w:t>
      </w:r>
      <w:bookmarkEnd w:id="29"/>
    </w:p>
    <w:p w14:paraId="305FE2EE" w14:textId="77777777" w:rsidR="009C6AEE" w:rsidRPr="007728F9" w:rsidRDefault="00B64B1D" w:rsidP="00D5706D">
      <w:pPr>
        <w:pStyle w:val="Level1"/>
        <w:keepLines/>
        <w:pBdr>
          <w:bottom w:val="single" w:sz="4" w:space="1" w:color="auto"/>
        </w:pBdr>
        <w:tabs>
          <w:tab w:val="clear" w:pos="1004"/>
        </w:tabs>
        <w:ind w:left="709" w:hanging="709"/>
        <w:rPr>
          <w:sz w:val="20"/>
          <w:szCs w:val="22"/>
        </w:rPr>
      </w:pPr>
      <w:r w:rsidRPr="007728F9">
        <w:rPr>
          <w:sz w:val="20"/>
          <w:szCs w:val="22"/>
        </w:rPr>
        <w:t xml:space="preserve">WORK </w:t>
      </w:r>
      <w:r w:rsidRPr="00E53976">
        <w:rPr>
          <w:sz w:val="20"/>
        </w:rPr>
        <w:t>HEALTH</w:t>
      </w:r>
      <w:r w:rsidRPr="007728F9">
        <w:rPr>
          <w:sz w:val="20"/>
          <w:szCs w:val="22"/>
        </w:rPr>
        <w:t xml:space="preserve"> AND SAFETY OBLIGATIONS</w:t>
      </w:r>
    </w:p>
    <w:p w14:paraId="69918785" w14:textId="27A65A39" w:rsidR="008F76D1" w:rsidRPr="007728F9" w:rsidRDefault="007C3042"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 xml:space="preserve">The management of </w:t>
      </w:r>
      <w:r w:rsidRPr="007728F9">
        <w:rPr>
          <w:rFonts w:ascii="Arial" w:hAnsi="Arial" w:cs="Arial"/>
          <w:b w:val="0"/>
          <w:sz w:val="20"/>
          <w:szCs w:val="22"/>
        </w:rPr>
        <w:t xml:space="preserve">work health and safety </w:t>
      </w:r>
      <w:r>
        <w:rPr>
          <w:rFonts w:ascii="Arial" w:hAnsi="Arial" w:cs="Arial"/>
          <w:b w:val="0"/>
          <w:sz w:val="20"/>
          <w:szCs w:val="22"/>
        </w:rPr>
        <w:t>is a shared responsibility and e</w:t>
      </w:r>
      <w:r w:rsidR="008F76D1" w:rsidRPr="007728F9">
        <w:rPr>
          <w:rFonts w:ascii="Arial" w:hAnsi="Arial" w:cs="Arial"/>
          <w:b w:val="0"/>
          <w:sz w:val="20"/>
          <w:szCs w:val="22"/>
        </w:rPr>
        <w:t xml:space="preserve">ach Party must comply with </w:t>
      </w:r>
      <w:r w:rsidR="006649E3" w:rsidRPr="007728F9">
        <w:rPr>
          <w:rFonts w:ascii="Arial" w:hAnsi="Arial" w:cs="Arial"/>
          <w:b w:val="0"/>
          <w:sz w:val="20"/>
          <w:szCs w:val="22"/>
        </w:rPr>
        <w:t xml:space="preserve">the </w:t>
      </w:r>
      <w:r w:rsidR="008F76D1" w:rsidRPr="007728F9">
        <w:rPr>
          <w:rFonts w:ascii="Arial" w:hAnsi="Arial" w:cs="Arial"/>
          <w:b w:val="0"/>
          <w:sz w:val="20"/>
          <w:szCs w:val="22"/>
        </w:rPr>
        <w:t xml:space="preserve">Applicable WHS Legislation when performing any function under this </w:t>
      </w:r>
      <w:r w:rsidR="00B64B1D" w:rsidRPr="007728F9">
        <w:rPr>
          <w:rFonts w:ascii="Arial" w:hAnsi="Arial" w:cs="Arial"/>
          <w:b w:val="0"/>
          <w:sz w:val="20"/>
          <w:szCs w:val="22"/>
        </w:rPr>
        <w:t>Agreement</w:t>
      </w:r>
      <w:r w:rsidR="008F76D1" w:rsidRPr="007728F9">
        <w:rPr>
          <w:rFonts w:ascii="Arial" w:hAnsi="Arial" w:cs="Arial"/>
          <w:b w:val="0"/>
          <w:sz w:val="20"/>
          <w:szCs w:val="22"/>
        </w:rPr>
        <w:t xml:space="preserve"> or an Activity Agreement, in particular: </w:t>
      </w:r>
    </w:p>
    <w:p w14:paraId="0F08E8F6" w14:textId="12328AD3" w:rsidR="008F76D1" w:rsidRPr="00A67AA9" w:rsidRDefault="008F76D1" w:rsidP="00D5706D">
      <w:pPr>
        <w:pStyle w:val="Levela"/>
        <w:keepNext/>
        <w:keepLines/>
        <w:numPr>
          <w:ilvl w:val="0"/>
          <w:numId w:val="58"/>
        </w:numPr>
        <w:ind w:hanging="720"/>
        <w:rPr>
          <w:rFonts w:ascii="Arial" w:hAnsi="Arial" w:cs="Arial"/>
          <w:sz w:val="20"/>
        </w:rPr>
      </w:pPr>
      <w:r w:rsidRPr="00A67AA9">
        <w:rPr>
          <w:rFonts w:ascii="Arial" w:hAnsi="Arial" w:cs="Arial"/>
          <w:sz w:val="20"/>
        </w:rPr>
        <w:t xml:space="preserve">so far as is reasonably practicable, to consult, co-operate and co-ordinate activities with the other Party </w:t>
      </w:r>
      <w:r w:rsidR="007C3042">
        <w:rPr>
          <w:rFonts w:ascii="Arial" w:hAnsi="Arial" w:cs="Arial"/>
          <w:sz w:val="20"/>
        </w:rPr>
        <w:t>(</w:t>
      </w:r>
      <w:r w:rsidRPr="00A67AA9">
        <w:rPr>
          <w:rFonts w:ascii="Arial" w:hAnsi="Arial" w:cs="Arial"/>
          <w:sz w:val="20"/>
        </w:rPr>
        <w:t>and any other person who has a work health and safety duty under the Applicable WHS Legislation in relation to the same matter</w:t>
      </w:r>
      <w:r w:rsidR="007C3042">
        <w:rPr>
          <w:rFonts w:ascii="Arial" w:hAnsi="Arial" w:cs="Arial"/>
          <w:sz w:val="20"/>
        </w:rPr>
        <w:t>) in order to manage the health and safety of the people involved in or affected by the performance of any</w:t>
      </w:r>
      <w:r w:rsidR="007C3042" w:rsidRPr="0090509D">
        <w:rPr>
          <w:rFonts w:ascii="Arial" w:hAnsi="Arial" w:cs="Arial"/>
          <w:sz w:val="20"/>
        </w:rPr>
        <w:t xml:space="preserve"> </w:t>
      </w:r>
      <w:r w:rsidR="007C3042" w:rsidRPr="0090509D">
        <w:rPr>
          <w:rFonts w:ascii="Arial" w:hAnsi="Arial" w:cs="Arial"/>
          <w:sz w:val="20"/>
          <w:szCs w:val="22"/>
        </w:rPr>
        <w:t>function under this Agreement or an Activity Agreement</w:t>
      </w:r>
      <w:r w:rsidRPr="00A67AA9">
        <w:rPr>
          <w:rFonts w:ascii="Arial" w:hAnsi="Arial" w:cs="Arial"/>
          <w:sz w:val="20"/>
        </w:rPr>
        <w:t xml:space="preserve">; and </w:t>
      </w:r>
    </w:p>
    <w:p w14:paraId="2E0028E7" w14:textId="77777777" w:rsidR="007C3042" w:rsidRDefault="008F76D1" w:rsidP="00D5706D">
      <w:pPr>
        <w:pStyle w:val="Levela"/>
        <w:keepNext/>
        <w:keepLines/>
        <w:numPr>
          <w:ilvl w:val="0"/>
          <w:numId w:val="58"/>
        </w:numPr>
        <w:ind w:hanging="720"/>
        <w:rPr>
          <w:rFonts w:ascii="Arial" w:hAnsi="Arial" w:cs="Arial"/>
          <w:sz w:val="20"/>
        </w:rPr>
      </w:pPr>
      <w:r w:rsidRPr="00A67AA9">
        <w:rPr>
          <w:rFonts w:ascii="Arial" w:hAnsi="Arial" w:cs="Arial"/>
          <w:sz w:val="20"/>
        </w:rPr>
        <w:t xml:space="preserve">to give careful, prudent and comprehensive consideration to the work health and safety implications of the performance of its obligations under this </w:t>
      </w:r>
      <w:r w:rsidR="00B64B1D" w:rsidRPr="00A67AA9">
        <w:rPr>
          <w:rFonts w:ascii="Arial" w:hAnsi="Arial" w:cs="Arial"/>
          <w:sz w:val="20"/>
        </w:rPr>
        <w:t>Agreement</w:t>
      </w:r>
      <w:r w:rsidRPr="00A67AA9">
        <w:rPr>
          <w:rFonts w:ascii="Arial" w:hAnsi="Arial" w:cs="Arial"/>
          <w:sz w:val="20"/>
        </w:rPr>
        <w:t xml:space="preserve"> or an Activity Agreement and the proposed method of performance of those obligations</w:t>
      </w:r>
      <w:r w:rsidR="007C3042">
        <w:rPr>
          <w:rFonts w:ascii="Arial" w:hAnsi="Arial" w:cs="Arial"/>
          <w:sz w:val="20"/>
        </w:rPr>
        <w:t>; and</w:t>
      </w:r>
    </w:p>
    <w:p w14:paraId="572DE528" w14:textId="77777777" w:rsidR="007C3042" w:rsidRPr="00E66278" w:rsidRDefault="007C3042" w:rsidP="00D5706D">
      <w:pPr>
        <w:pStyle w:val="Levela"/>
        <w:keepNext/>
        <w:keepLines/>
        <w:numPr>
          <w:ilvl w:val="0"/>
          <w:numId w:val="58"/>
        </w:numPr>
        <w:ind w:hanging="720"/>
        <w:rPr>
          <w:rFonts w:ascii="Arial" w:hAnsi="Arial" w:cs="Arial"/>
          <w:sz w:val="20"/>
        </w:rPr>
      </w:pPr>
      <w:r w:rsidRPr="00E66278">
        <w:rPr>
          <w:rFonts w:ascii="Arial" w:hAnsi="Arial" w:cs="Arial"/>
          <w:bCs/>
          <w:iCs/>
          <w:sz w:val="20"/>
        </w:rPr>
        <w:t xml:space="preserve">nominated representatives of each Party will work together to document and periodically review its work health and safety arrangements. </w:t>
      </w:r>
    </w:p>
    <w:p w14:paraId="54893D76" w14:textId="33E008AF"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Without limiting clause 14.1, each Party will (upon reasonable notice) permit </w:t>
      </w:r>
      <w:r w:rsidR="007C3042">
        <w:rPr>
          <w:rFonts w:ascii="Arial" w:hAnsi="Arial" w:cs="Arial"/>
          <w:b w:val="0"/>
          <w:sz w:val="20"/>
          <w:szCs w:val="22"/>
        </w:rPr>
        <w:t>nominated</w:t>
      </w:r>
      <w:r w:rsidRPr="007728F9">
        <w:rPr>
          <w:rFonts w:ascii="Arial" w:hAnsi="Arial" w:cs="Arial"/>
          <w:b w:val="0"/>
          <w:sz w:val="20"/>
          <w:szCs w:val="22"/>
        </w:rPr>
        <w:t xml:space="preserve"> representatives of the other Party to attend their respective premises to: </w:t>
      </w:r>
    </w:p>
    <w:p w14:paraId="3007C663" w14:textId="77777777" w:rsidR="008F76D1" w:rsidRPr="00A67AA9" w:rsidRDefault="008F76D1" w:rsidP="00D5706D">
      <w:pPr>
        <w:pStyle w:val="Levela"/>
        <w:keepNext/>
        <w:keepLines/>
        <w:numPr>
          <w:ilvl w:val="0"/>
          <w:numId w:val="59"/>
        </w:numPr>
        <w:ind w:hanging="720"/>
        <w:rPr>
          <w:rFonts w:ascii="Arial" w:hAnsi="Arial" w:cs="Arial"/>
          <w:sz w:val="20"/>
        </w:rPr>
      </w:pPr>
      <w:r w:rsidRPr="00A67AA9">
        <w:rPr>
          <w:rFonts w:ascii="Arial" w:hAnsi="Arial" w:cs="Arial"/>
          <w:sz w:val="20"/>
        </w:rPr>
        <w:t xml:space="preserve">assess those premises for compliance with Applicable WHS Legislation; and </w:t>
      </w:r>
    </w:p>
    <w:p w14:paraId="35529ABC" w14:textId="34BA0275" w:rsidR="008F76D1" w:rsidRPr="00A67AA9" w:rsidRDefault="008F76D1" w:rsidP="00D5706D">
      <w:pPr>
        <w:pStyle w:val="Levela"/>
        <w:keepNext/>
        <w:keepLines/>
        <w:numPr>
          <w:ilvl w:val="0"/>
          <w:numId w:val="59"/>
        </w:numPr>
        <w:ind w:hanging="720"/>
        <w:rPr>
          <w:rFonts w:ascii="Arial" w:hAnsi="Arial" w:cs="Arial"/>
          <w:sz w:val="20"/>
        </w:rPr>
      </w:pPr>
      <w:r w:rsidRPr="00A67AA9">
        <w:rPr>
          <w:rFonts w:ascii="Arial" w:hAnsi="Arial" w:cs="Arial"/>
          <w:sz w:val="20"/>
        </w:rPr>
        <w:t xml:space="preserve">consult with the Party’s </w:t>
      </w:r>
      <w:r w:rsidR="007C3042">
        <w:rPr>
          <w:rFonts w:ascii="Arial" w:hAnsi="Arial" w:cs="Arial"/>
          <w:sz w:val="20"/>
        </w:rPr>
        <w:t>nominated</w:t>
      </w:r>
      <w:r w:rsidRPr="00A67AA9">
        <w:rPr>
          <w:rFonts w:ascii="Arial" w:hAnsi="Arial" w:cs="Arial"/>
          <w:sz w:val="20"/>
        </w:rPr>
        <w:t xml:space="preserve"> representatives to determine safe work practices at those premises. </w:t>
      </w:r>
    </w:p>
    <w:p w14:paraId="3D06DED0"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Clause 14.2 only applies to the extent that the Party requiring access to the other Party’s premises has an obligation under Applicable WHS Legislation in relation to those premises. </w:t>
      </w:r>
    </w:p>
    <w:p w14:paraId="4B9E9419" w14:textId="2E6916D3"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Each Party must ensure that its </w:t>
      </w:r>
      <w:r w:rsidR="007C3042">
        <w:rPr>
          <w:rFonts w:ascii="Arial" w:hAnsi="Arial" w:cs="Arial"/>
          <w:b w:val="0"/>
          <w:sz w:val="20"/>
          <w:szCs w:val="22"/>
        </w:rPr>
        <w:t>nominated</w:t>
      </w:r>
      <w:r w:rsidRPr="007728F9">
        <w:rPr>
          <w:rFonts w:ascii="Arial" w:hAnsi="Arial" w:cs="Arial"/>
          <w:b w:val="0"/>
          <w:sz w:val="20"/>
          <w:szCs w:val="22"/>
        </w:rPr>
        <w:t xml:space="preserve"> representatives comply with the other Party’s security requirements when attending the other party’s premises. </w:t>
      </w:r>
    </w:p>
    <w:p w14:paraId="1DA46850"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In relation to any work conducted under this </w:t>
      </w:r>
      <w:r w:rsidR="00B64B1D" w:rsidRPr="007728F9">
        <w:rPr>
          <w:rFonts w:ascii="Arial" w:hAnsi="Arial" w:cs="Arial"/>
          <w:b w:val="0"/>
          <w:sz w:val="20"/>
          <w:szCs w:val="22"/>
        </w:rPr>
        <w:t>Agreement</w:t>
      </w:r>
      <w:r w:rsidRPr="007728F9">
        <w:rPr>
          <w:rFonts w:ascii="Arial" w:hAnsi="Arial" w:cs="Arial"/>
          <w:b w:val="0"/>
          <w:sz w:val="20"/>
          <w:szCs w:val="22"/>
        </w:rPr>
        <w:t xml:space="preserve"> or an Activity Agreement, each Party will: </w:t>
      </w:r>
    </w:p>
    <w:p w14:paraId="474287C0" w14:textId="77777777" w:rsidR="008F76D1" w:rsidRPr="003131B7" w:rsidRDefault="008F76D1" w:rsidP="00D5706D">
      <w:pPr>
        <w:pStyle w:val="Levela"/>
        <w:keepNext/>
        <w:keepLines/>
        <w:numPr>
          <w:ilvl w:val="0"/>
          <w:numId w:val="60"/>
        </w:numPr>
        <w:ind w:hanging="720"/>
        <w:rPr>
          <w:rFonts w:ascii="Arial" w:hAnsi="Arial" w:cs="Arial"/>
          <w:sz w:val="20"/>
        </w:rPr>
      </w:pPr>
      <w:r w:rsidRPr="003131B7">
        <w:rPr>
          <w:rFonts w:ascii="Arial" w:hAnsi="Arial" w:cs="Arial"/>
          <w:sz w:val="20"/>
        </w:rPr>
        <w:t>maintain a system for identifying and managing work health and safety risks which complies with Applicable WHS Legislation; and</w:t>
      </w:r>
    </w:p>
    <w:p w14:paraId="5E5E9D8D" w14:textId="77777777" w:rsidR="008F76D1" w:rsidRPr="007728F9" w:rsidRDefault="008F76D1" w:rsidP="00D5706D">
      <w:pPr>
        <w:pStyle w:val="Levela"/>
        <w:keepNext/>
        <w:keepLines/>
        <w:numPr>
          <w:ilvl w:val="0"/>
          <w:numId w:val="60"/>
        </w:numPr>
        <w:ind w:hanging="720"/>
        <w:rPr>
          <w:rFonts w:ascii="Arial" w:hAnsi="Arial" w:cs="Arial"/>
          <w:szCs w:val="22"/>
        </w:rPr>
      </w:pPr>
      <w:r w:rsidRPr="003131B7">
        <w:rPr>
          <w:rFonts w:ascii="Arial" w:hAnsi="Arial" w:cs="Arial"/>
          <w:sz w:val="20"/>
        </w:rPr>
        <w:t>promptly provide the other Party with any information or copies of documentation held by the Party (such as work health and safety assessments, reports, safe work method statements, safety procedures and manuals) to enable the other Party to comply with its obligations under the Applicable WHS Legislation, if the other Party requests it.</w:t>
      </w:r>
      <w:r w:rsidRPr="007728F9">
        <w:rPr>
          <w:rFonts w:ascii="Arial" w:hAnsi="Arial" w:cs="Arial"/>
          <w:szCs w:val="22"/>
        </w:rPr>
        <w:t xml:space="preserve"> </w:t>
      </w:r>
    </w:p>
    <w:p w14:paraId="6ECF0B07"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Without limiting clause 14.5, each Party will promptly provide to the other Party copies of: </w:t>
      </w:r>
    </w:p>
    <w:p w14:paraId="17E6FF76" w14:textId="77777777" w:rsidR="008F76D1" w:rsidRPr="003131B7" w:rsidRDefault="008F76D1" w:rsidP="00D5706D">
      <w:pPr>
        <w:pStyle w:val="Levela"/>
        <w:keepNext/>
        <w:keepLines/>
        <w:numPr>
          <w:ilvl w:val="0"/>
          <w:numId w:val="61"/>
        </w:numPr>
        <w:ind w:hanging="720"/>
        <w:rPr>
          <w:rFonts w:ascii="Arial" w:hAnsi="Arial" w:cs="Arial"/>
          <w:sz w:val="20"/>
        </w:rPr>
      </w:pPr>
      <w:r w:rsidRPr="003131B7">
        <w:rPr>
          <w:rFonts w:ascii="Arial" w:hAnsi="Arial" w:cs="Arial"/>
          <w:sz w:val="20"/>
        </w:rPr>
        <w:t xml:space="preserve">all formal notices and written communications issued under Applicable WHS Legislation to the Party by a WHS Regulator, an agent of a WHS Regulator, or a safety representative under the Applicable WHS Legislation in connection with this </w:t>
      </w:r>
      <w:r w:rsidR="00B64B1D" w:rsidRPr="003131B7">
        <w:rPr>
          <w:rFonts w:ascii="Arial" w:hAnsi="Arial" w:cs="Arial"/>
          <w:sz w:val="20"/>
        </w:rPr>
        <w:t>Agreement</w:t>
      </w:r>
      <w:r w:rsidRPr="003131B7">
        <w:rPr>
          <w:rFonts w:ascii="Arial" w:hAnsi="Arial" w:cs="Arial"/>
          <w:sz w:val="20"/>
        </w:rPr>
        <w:t xml:space="preserve"> or an Activity Agreement; and </w:t>
      </w:r>
    </w:p>
    <w:p w14:paraId="13E30559" w14:textId="77777777" w:rsidR="008F76D1" w:rsidRPr="003131B7" w:rsidRDefault="008F76D1" w:rsidP="00D5706D">
      <w:pPr>
        <w:pStyle w:val="Levela"/>
        <w:keepNext/>
        <w:keepLines/>
        <w:numPr>
          <w:ilvl w:val="0"/>
          <w:numId w:val="61"/>
        </w:numPr>
        <w:ind w:hanging="720"/>
        <w:rPr>
          <w:rFonts w:ascii="Arial" w:hAnsi="Arial" w:cs="Arial"/>
          <w:sz w:val="20"/>
        </w:rPr>
      </w:pPr>
      <w:r w:rsidRPr="003131B7">
        <w:rPr>
          <w:rFonts w:ascii="Arial" w:hAnsi="Arial" w:cs="Arial"/>
          <w:sz w:val="20"/>
        </w:rPr>
        <w:t xml:space="preserve">all formal notices, written communications and written undertakings given by the Party to a WHS Regulator or agent of a WHS Regulator under the Applicable WHS Legislation, in connection with this </w:t>
      </w:r>
      <w:r w:rsidR="00B64B1D" w:rsidRPr="003131B7">
        <w:rPr>
          <w:rFonts w:ascii="Arial" w:hAnsi="Arial" w:cs="Arial"/>
          <w:sz w:val="20"/>
        </w:rPr>
        <w:t>Agreement</w:t>
      </w:r>
      <w:r w:rsidRPr="003131B7">
        <w:rPr>
          <w:rFonts w:ascii="Arial" w:hAnsi="Arial" w:cs="Arial"/>
          <w:sz w:val="20"/>
        </w:rPr>
        <w:t xml:space="preserve"> or an Activity Agreement. </w:t>
      </w:r>
    </w:p>
    <w:p w14:paraId="0750D2A5"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If a Notifiable Incident occurs at a Party’s premises that involves the other Party’s employees, officers, agents, </w:t>
      </w:r>
      <w:r w:rsidR="00794D4B" w:rsidRPr="007728F9">
        <w:rPr>
          <w:rFonts w:ascii="Arial" w:hAnsi="Arial" w:cs="Arial"/>
          <w:b w:val="0"/>
          <w:sz w:val="20"/>
          <w:szCs w:val="22"/>
        </w:rPr>
        <w:t>S</w:t>
      </w:r>
      <w:r w:rsidRPr="007728F9">
        <w:rPr>
          <w:rFonts w:ascii="Arial" w:hAnsi="Arial" w:cs="Arial"/>
          <w:b w:val="0"/>
          <w:sz w:val="20"/>
          <w:szCs w:val="22"/>
        </w:rPr>
        <w:t xml:space="preserve">tudents or Advisers in connection with this </w:t>
      </w:r>
      <w:r w:rsidR="00B64B1D" w:rsidRPr="007728F9">
        <w:rPr>
          <w:rFonts w:ascii="Arial" w:hAnsi="Arial" w:cs="Arial"/>
          <w:b w:val="0"/>
          <w:sz w:val="20"/>
          <w:szCs w:val="22"/>
        </w:rPr>
        <w:t>Agreement</w:t>
      </w:r>
      <w:r w:rsidRPr="007728F9">
        <w:rPr>
          <w:rFonts w:ascii="Arial" w:hAnsi="Arial" w:cs="Arial"/>
          <w:b w:val="0"/>
          <w:sz w:val="20"/>
          <w:szCs w:val="22"/>
        </w:rPr>
        <w:t xml:space="preserve"> or an Activity Agreement, the Party at whose premises the Notifiable Incident occurred shall: </w:t>
      </w:r>
    </w:p>
    <w:p w14:paraId="42ADB6F8" w14:textId="77777777" w:rsidR="008F76D1" w:rsidRPr="003131B7" w:rsidRDefault="008F76D1" w:rsidP="00D5706D">
      <w:pPr>
        <w:pStyle w:val="Levela"/>
        <w:keepNext/>
        <w:keepLines/>
        <w:numPr>
          <w:ilvl w:val="0"/>
          <w:numId w:val="62"/>
        </w:numPr>
        <w:ind w:hanging="720"/>
        <w:rPr>
          <w:rFonts w:ascii="Arial" w:hAnsi="Arial" w:cs="Arial"/>
          <w:sz w:val="20"/>
        </w:rPr>
      </w:pPr>
      <w:r w:rsidRPr="003131B7">
        <w:rPr>
          <w:rFonts w:ascii="Arial" w:hAnsi="Arial" w:cs="Arial"/>
          <w:sz w:val="20"/>
        </w:rPr>
        <w:t xml:space="preserve">immediately report the incident to the other Party; </w:t>
      </w:r>
    </w:p>
    <w:p w14:paraId="1D511652" w14:textId="77777777" w:rsidR="008F76D1" w:rsidRPr="003131B7" w:rsidRDefault="008F76D1" w:rsidP="00D5706D">
      <w:pPr>
        <w:pStyle w:val="Levela"/>
        <w:keepNext/>
        <w:keepLines/>
        <w:numPr>
          <w:ilvl w:val="0"/>
          <w:numId w:val="62"/>
        </w:numPr>
        <w:ind w:hanging="720"/>
        <w:rPr>
          <w:rFonts w:ascii="Arial" w:hAnsi="Arial" w:cs="Arial"/>
          <w:sz w:val="20"/>
        </w:rPr>
      </w:pPr>
      <w:r w:rsidRPr="003131B7">
        <w:rPr>
          <w:rFonts w:ascii="Arial" w:hAnsi="Arial" w:cs="Arial"/>
          <w:sz w:val="20"/>
        </w:rPr>
        <w:t>provide the other Party with a copy of any notice provided to the relevant WHS Regulator</w:t>
      </w:r>
      <w:r w:rsidR="003B5753" w:rsidRPr="003131B7">
        <w:rPr>
          <w:rFonts w:ascii="Arial" w:hAnsi="Arial" w:cs="Arial"/>
          <w:sz w:val="20"/>
        </w:rPr>
        <w:t>;</w:t>
      </w:r>
      <w:r w:rsidRPr="003131B7">
        <w:rPr>
          <w:rFonts w:ascii="Arial" w:hAnsi="Arial" w:cs="Arial"/>
          <w:sz w:val="20"/>
        </w:rPr>
        <w:t xml:space="preserve"> </w:t>
      </w:r>
    </w:p>
    <w:p w14:paraId="4AD2138B" w14:textId="77777777" w:rsidR="008F76D1" w:rsidRPr="003131B7" w:rsidRDefault="008F76D1" w:rsidP="00D5706D">
      <w:pPr>
        <w:pStyle w:val="Levela"/>
        <w:keepNext/>
        <w:keepLines/>
        <w:numPr>
          <w:ilvl w:val="0"/>
          <w:numId w:val="62"/>
        </w:numPr>
        <w:ind w:hanging="720"/>
        <w:rPr>
          <w:rFonts w:ascii="Arial" w:hAnsi="Arial" w:cs="Arial"/>
          <w:sz w:val="20"/>
        </w:rPr>
      </w:pPr>
      <w:r w:rsidRPr="003131B7">
        <w:rPr>
          <w:rFonts w:ascii="Arial" w:hAnsi="Arial" w:cs="Arial"/>
          <w:sz w:val="20"/>
        </w:rPr>
        <w:t xml:space="preserve">provide assistance to the other Party to undertake mandatory incident reporting; and </w:t>
      </w:r>
    </w:p>
    <w:p w14:paraId="78448778" w14:textId="77777777" w:rsidR="008F76D1" w:rsidRPr="003131B7" w:rsidRDefault="008F76D1" w:rsidP="00D5706D">
      <w:pPr>
        <w:pStyle w:val="Levela"/>
        <w:keepNext/>
        <w:keepLines/>
        <w:numPr>
          <w:ilvl w:val="0"/>
          <w:numId w:val="62"/>
        </w:numPr>
        <w:ind w:hanging="720"/>
        <w:rPr>
          <w:rFonts w:ascii="Arial" w:hAnsi="Arial" w:cs="Arial"/>
          <w:sz w:val="20"/>
        </w:rPr>
      </w:pPr>
      <w:r w:rsidRPr="003131B7">
        <w:rPr>
          <w:rFonts w:ascii="Arial" w:hAnsi="Arial" w:cs="Arial"/>
          <w:sz w:val="20"/>
        </w:rPr>
        <w:t xml:space="preserve">in the case of </w:t>
      </w:r>
      <w:r w:rsidR="0062241A" w:rsidRPr="003131B7">
        <w:rPr>
          <w:rFonts w:ascii="Arial" w:hAnsi="Arial" w:cs="Arial"/>
          <w:sz w:val="20"/>
        </w:rPr>
        <w:t>the University</w:t>
      </w:r>
      <w:r w:rsidRPr="003131B7">
        <w:rPr>
          <w:rFonts w:ascii="Arial" w:hAnsi="Arial" w:cs="Arial"/>
          <w:sz w:val="20"/>
        </w:rPr>
        <w:t xml:space="preserve"> – provide </w:t>
      </w:r>
      <w:r w:rsidR="00B64B1D" w:rsidRPr="003131B7">
        <w:rPr>
          <w:rFonts w:ascii="Arial" w:hAnsi="Arial" w:cs="Arial"/>
          <w:sz w:val="20"/>
        </w:rPr>
        <w:t>ANSTO</w:t>
      </w:r>
      <w:r w:rsidRPr="003131B7">
        <w:rPr>
          <w:rFonts w:ascii="Arial" w:hAnsi="Arial" w:cs="Arial"/>
          <w:sz w:val="20"/>
        </w:rPr>
        <w:t xml:space="preserve"> with such ot</w:t>
      </w:r>
      <w:r w:rsidR="00B64B1D" w:rsidRPr="003131B7">
        <w:rPr>
          <w:rFonts w:ascii="Arial" w:hAnsi="Arial" w:cs="Arial"/>
          <w:sz w:val="20"/>
        </w:rPr>
        <w:t xml:space="preserve">her information required by ANSTO </w:t>
      </w:r>
      <w:r w:rsidRPr="003131B7">
        <w:rPr>
          <w:rFonts w:ascii="Arial" w:hAnsi="Arial" w:cs="Arial"/>
          <w:sz w:val="20"/>
        </w:rPr>
        <w:t xml:space="preserve">to notify the Commonwealth WHS Regulator of the Notifiable Incident in accordance with the Applicable </w:t>
      </w:r>
      <w:r w:rsidR="00B64B1D" w:rsidRPr="003131B7">
        <w:rPr>
          <w:rFonts w:ascii="Arial" w:hAnsi="Arial" w:cs="Arial"/>
          <w:sz w:val="20"/>
        </w:rPr>
        <w:t>WHS Legislatio</w:t>
      </w:r>
      <w:r w:rsidR="005476F3" w:rsidRPr="003131B7">
        <w:rPr>
          <w:rFonts w:ascii="Arial" w:hAnsi="Arial" w:cs="Arial"/>
          <w:sz w:val="20"/>
        </w:rPr>
        <w:t>n</w:t>
      </w:r>
      <w:r w:rsidR="00B64B1D" w:rsidRPr="003131B7">
        <w:rPr>
          <w:rFonts w:ascii="Arial" w:hAnsi="Arial" w:cs="Arial"/>
          <w:sz w:val="20"/>
        </w:rPr>
        <w:t>.</w:t>
      </w:r>
      <w:r w:rsidRPr="003131B7">
        <w:rPr>
          <w:rFonts w:ascii="Arial" w:hAnsi="Arial" w:cs="Arial"/>
          <w:sz w:val="20"/>
        </w:rPr>
        <w:t xml:space="preserve"> </w:t>
      </w:r>
    </w:p>
    <w:p w14:paraId="780E0DD6"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Each Party will ensure its subcontractors comply with this clause 14. </w:t>
      </w:r>
    </w:p>
    <w:p w14:paraId="4E35C5B3" w14:textId="77777777" w:rsidR="008F76D1" w:rsidRPr="007728F9" w:rsidRDefault="008F76D1"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In this clause 14 the following definitions apply: </w:t>
      </w:r>
    </w:p>
    <w:p w14:paraId="7FEE40B6" w14:textId="77777777" w:rsidR="008F76D1" w:rsidRPr="007728F9" w:rsidRDefault="008F76D1" w:rsidP="00D5706D">
      <w:pPr>
        <w:pStyle w:val="Clauselist"/>
        <w:keepNext/>
        <w:keepLines/>
        <w:ind w:left="709" w:firstLine="0"/>
        <w:rPr>
          <w:rFonts w:ascii="Arial" w:hAnsi="Arial" w:cs="Arial"/>
          <w:szCs w:val="22"/>
        </w:rPr>
      </w:pPr>
      <w:r w:rsidRPr="007728F9">
        <w:rPr>
          <w:rFonts w:ascii="Arial" w:hAnsi="Arial" w:cs="Arial"/>
          <w:b/>
          <w:i/>
          <w:szCs w:val="22"/>
        </w:rPr>
        <w:t>Applicable WHS Legislation</w:t>
      </w:r>
      <w:r w:rsidRPr="007728F9">
        <w:rPr>
          <w:rFonts w:ascii="Arial" w:hAnsi="Arial" w:cs="Arial"/>
          <w:szCs w:val="22"/>
        </w:rPr>
        <w:t xml:space="preserve"> means the WHS Legislation that each Party is required to comply with; </w:t>
      </w:r>
    </w:p>
    <w:p w14:paraId="72357A67" w14:textId="77777777" w:rsidR="008F76D1" w:rsidRPr="007728F9" w:rsidRDefault="008F76D1" w:rsidP="00D5706D">
      <w:pPr>
        <w:pStyle w:val="Clauselist"/>
        <w:keepNext/>
        <w:keepLines/>
        <w:ind w:left="709" w:firstLine="0"/>
        <w:rPr>
          <w:rFonts w:ascii="Arial" w:hAnsi="Arial" w:cs="Arial"/>
          <w:szCs w:val="22"/>
        </w:rPr>
      </w:pPr>
      <w:r w:rsidRPr="007728F9">
        <w:rPr>
          <w:rFonts w:ascii="Arial" w:hAnsi="Arial" w:cs="Arial"/>
          <w:b/>
          <w:i/>
          <w:szCs w:val="22"/>
        </w:rPr>
        <w:t>Notifiable Incident</w:t>
      </w:r>
      <w:r w:rsidRPr="007728F9">
        <w:rPr>
          <w:rFonts w:ascii="Arial" w:hAnsi="Arial" w:cs="Arial"/>
          <w:szCs w:val="22"/>
        </w:rPr>
        <w:t xml:space="preserve"> has the meaning given in sections 35 to 37 of the </w:t>
      </w:r>
      <w:r w:rsidRPr="007728F9">
        <w:rPr>
          <w:rFonts w:ascii="Arial" w:hAnsi="Arial" w:cs="Arial"/>
          <w:i/>
          <w:szCs w:val="22"/>
        </w:rPr>
        <w:t>Work Health and Safety Act 2011</w:t>
      </w:r>
      <w:r w:rsidRPr="007728F9">
        <w:rPr>
          <w:rFonts w:ascii="Arial" w:hAnsi="Arial" w:cs="Arial"/>
          <w:szCs w:val="22"/>
        </w:rPr>
        <w:t xml:space="preserve"> (Cth), or similar provisions in any other applicable WHS legislation; </w:t>
      </w:r>
    </w:p>
    <w:p w14:paraId="08A5BE07" w14:textId="77777777" w:rsidR="008F76D1" w:rsidRPr="007728F9" w:rsidRDefault="008F76D1" w:rsidP="00D5706D">
      <w:pPr>
        <w:pStyle w:val="Clauselist"/>
        <w:keepNext/>
        <w:keepLines/>
        <w:ind w:left="709" w:firstLine="0"/>
        <w:rPr>
          <w:rFonts w:ascii="Arial" w:hAnsi="Arial" w:cs="Arial"/>
          <w:szCs w:val="22"/>
        </w:rPr>
      </w:pPr>
      <w:r w:rsidRPr="007728F9">
        <w:rPr>
          <w:rFonts w:ascii="Arial" w:hAnsi="Arial" w:cs="Arial"/>
          <w:b/>
          <w:i/>
          <w:szCs w:val="22"/>
        </w:rPr>
        <w:t>WHS Legislation</w:t>
      </w:r>
      <w:r w:rsidRPr="007728F9">
        <w:rPr>
          <w:rFonts w:ascii="Arial" w:hAnsi="Arial" w:cs="Arial"/>
          <w:szCs w:val="22"/>
        </w:rPr>
        <w:t xml:space="preserve"> means: </w:t>
      </w:r>
    </w:p>
    <w:p w14:paraId="5977C8B7" w14:textId="77777777" w:rsidR="008F76D1" w:rsidRPr="003131B7" w:rsidRDefault="008F76D1" w:rsidP="00D5706D">
      <w:pPr>
        <w:pStyle w:val="Levela"/>
        <w:keepNext/>
        <w:keepLines/>
        <w:numPr>
          <w:ilvl w:val="0"/>
          <w:numId w:val="63"/>
        </w:numPr>
        <w:ind w:hanging="720"/>
        <w:rPr>
          <w:rFonts w:ascii="Arial" w:hAnsi="Arial" w:cs="Arial"/>
          <w:sz w:val="20"/>
        </w:rPr>
      </w:pPr>
      <w:r w:rsidRPr="003131B7">
        <w:rPr>
          <w:rFonts w:ascii="Arial" w:hAnsi="Arial" w:cs="Arial"/>
          <w:sz w:val="20"/>
        </w:rPr>
        <w:t xml:space="preserve">the </w:t>
      </w:r>
      <w:r w:rsidRPr="003131B7">
        <w:rPr>
          <w:rFonts w:ascii="Arial" w:hAnsi="Arial" w:cs="Arial"/>
          <w:i/>
          <w:sz w:val="20"/>
        </w:rPr>
        <w:t>Work Health and Safety Act 2011</w:t>
      </w:r>
      <w:r w:rsidRPr="003131B7">
        <w:rPr>
          <w:rFonts w:ascii="Arial" w:hAnsi="Arial" w:cs="Arial"/>
          <w:sz w:val="20"/>
        </w:rPr>
        <w:t xml:space="preserve"> (Cth) and the Work Health and Safety Regulations 2011 (Cth); and </w:t>
      </w:r>
    </w:p>
    <w:p w14:paraId="635BFAD5" w14:textId="77777777" w:rsidR="008F76D1" w:rsidRPr="003131B7" w:rsidRDefault="008F76D1" w:rsidP="00D5706D">
      <w:pPr>
        <w:pStyle w:val="Levela"/>
        <w:keepNext/>
        <w:keepLines/>
        <w:numPr>
          <w:ilvl w:val="0"/>
          <w:numId w:val="63"/>
        </w:numPr>
        <w:ind w:hanging="720"/>
        <w:rPr>
          <w:rFonts w:ascii="Arial" w:hAnsi="Arial" w:cs="Arial"/>
          <w:sz w:val="20"/>
        </w:rPr>
      </w:pPr>
      <w:r w:rsidRPr="003131B7">
        <w:rPr>
          <w:rFonts w:ascii="Arial" w:hAnsi="Arial" w:cs="Arial"/>
          <w:sz w:val="20"/>
        </w:rPr>
        <w:t xml:space="preserve">any corresponding WHS law as defined in section 4 of the </w:t>
      </w:r>
      <w:r w:rsidRPr="003131B7">
        <w:rPr>
          <w:rFonts w:ascii="Arial" w:hAnsi="Arial" w:cs="Arial"/>
          <w:i/>
          <w:sz w:val="20"/>
        </w:rPr>
        <w:t>Work Health and Safety Act 2011</w:t>
      </w:r>
      <w:r w:rsidRPr="003131B7">
        <w:rPr>
          <w:rFonts w:ascii="Arial" w:hAnsi="Arial" w:cs="Arial"/>
          <w:sz w:val="20"/>
        </w:rPr>
        <w:t xml:space="preserve"> (Cth); </w:t>
      </w:r>
    </w:p>
    <w:p w14:paraId="5AB29BDD" w14:textId="77777777" w:rsidR="008F76D1" w:rsidRPr="007728F9" w:rsidRDefault="008F76D1" w:rsidP="00D5706D">
      <w:pPr>
        <w:pStyle w:val="Clauselist"/>
        <w:keepNext/>
        <w:keepLines/>
        <w:rPr>
          <w:rFonts w:ascii="Arial" w:hAnsi="Arial" w:cs="Arial"/>
          <w:szCs w:val="22"/>
        </w:rPr>
      </w:pPr>
      <w:r w:rsidRPr="007728F9">
        <w:rPr>
          <w:rFonts w:ascii="Arial" w:hAnsi="Arial" w:cs="Arial"/>
          <w:b/>
          <w:i/>
          <w:szCs w:val="22"/>
        </w:rPr>
        <w:t>WHS Regulator</w:t>
      </w:r>
      <w:r w:rsidRPr="007728F9">
        <w:rPr>
          <w:rFonts w:ascii="Arial" w:hAnsi="Arial" w:cs="Arial"/>
          <w:szCs w:val="22"/>
        </w:rPr>
        <w:t xml:space="preserve"> means a person, government agency or organisation with regulatory responsibilities under the applicable WHS Legislation. </w:t>
      </w:r>
    </w:p>
    <w:p w14:paraId="11124900" w14:textId="77777777" w:rsidR="008F76D1" w:rsidRPr="00E53976" w:rsidRDefault="008F76D1" w:rsidP="00D5706D">
      <w:pPr>
        <w:pStyle w:val="Level1"/>
        <w:keepLines/>
        <w:pBdr>
          <w:bottom w:val="single" w:sz="4" w:space="1" w:color="auto"/>
        </w:pBdr>
        <w:tabs>
          <w:tab w:val="clear" w:pos="1004"/>
        </w:tabs>
        <w:ind w:left="709" w:hanging="709"/>
        <w:rPr>
          <w:sz w:val="20"/>
        </w:rPr>
      </w:pPr>
      <w:bookmarkStart w:id="30" w:name="_Toc381709534"/>
      <w:bookmarkStart w:id="31" w:name="_Toc381725157"/>
      <w:bookmarkStart w:id="32" w:name="_Toc381793633"/>
      <w:bookmarkStart w:id="33" w:name="_Toc381798092"/>
      <w:bookmarkStart w:id="34" w:name="_Toc381801091"/>
      <w:bookmarkStart w:id="35" w:name="_Toc381802271"/>
      <w:bookmarkStart w:id="36" w:name="_Toc381875087"/>
      <w:bookmarkStart w:id="37" w:name="_Toc381882131"/>
      <w:bookmarkStart w:id="38" w:name="_Toc381891370"/>
      <w:bookmarkStart w:id="39" w:name="_Toc381892037"/>
      <w:bookmarkStart w:id="40" w:name="_Toc381893682"/>
      <w:bookmarkStart w:id="41" w:name="_Toc381893748"/>
      <w:bookmarkStart w:id="42" w:name="_Toc381893806"/>
      <w:bookmarkStart w:id="43" w:name="_Toc381893863"/>
      <w:bookmarkStart w:id="44" w:name="_Toc381894031"/>
      <w:bookmarkStart w:id="45" w:name="_Toc381966225"/>
      <w:bookmarkStart w:id="46" w:name="_Toc382749401"/>
      <w:bookmarkStart w:id="47" w:name="_Toc384392878"/>
      <w:bookmarkStart w:id="48" w:name="_Toc385443629"/>
      <w:bookmarkStart w:id="49" w:name="_Toc390193866"/>
      <w:bookmarkStart w:id="50" w:name="_Toc390196295"/>
      <w:bookmarkStart w:id="51" w:name="_Toc381709535"/>
      <w:bookmarkStart w:id="52" w:name="_Toc381725158"/>
      <w:bookmarkStart w:id="53" w:name="_Toc381793634"/>
      <w:bookmarkStart w:id="54" w:name="_Toc381798093"/>
      <w:bookmarkStart w:id="55" w:name="_Toc381801092"/>
      <w:bookmarkStart w:id="56" w:name="_Toc381802272"/>
      <w:bookmarkStart w:id="57" w:name="_Toc381875088"/>
      <w:bookmarkStart w:id="58" w:name="_Toc381882132"/>
      <w:bookmarkStart w:id="59" w:name="_Toc381891371"/>
      <w:bookmarkStart w:id="60" w:name="_Toc381892038"/>
      <w:bookmarkStart w:id="61" w:name="_Toc381893683"/>
      <w:bookmarkStart w:id="62" w:name="_Toc381893749"/>
      <w:bookmarkStart w:id="63" w:name="_Toc381893807"/>
      <w:bookmarkStart w:id="64" w:name="_Toc381893864"/>
      <w:bookmarkStart w:id="65" w:name="_Toc381894032"/>
      <w:bookmarkStart w:id="66" w:name="_Toc381966226"/>
      <w:bookmarkStart w:id="67" w:name="_Toc382749402"/>
      <w:bookmarkStart w:id="68" w:name="_Toc384392879"/>
      <w:bookmarkStart w:id="69" w:name="_Toc385443630"/>
      <w:bookmarkStart w:id="70" w:name="_Toc390193867"/>
      <w:bookmarkStart w:id="71" w:name="_Toc390196296"/>
      <w:bookmarkStart w:id="72" w:name="_Toc39103563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DD567F">
        <w:rPr>
          <w:sz w:val="20"/>
          <w:szCs w:val="22"/>
        </w:rPr>
        <w:t>Environmental</w:t>
      </w:r>
      <w:r w:rsidRPr="00E53976">
        <w:rPr>
          <w:sz w:val="20"/>
        </w:rPr>
        <w:t xml:space="preserve"> Protection Obligations</w:t>
      </w:r>
      <w:bookmarkEnd w:id="72"/>
      <w:r w:rsidRPr="00E53976">
        <w:rPr>
          <w:sz w:val="20"/>
        </w:rPr>
        <w:t xml:space="preserve"> </w:t>
      </w:r>
    </w:p>
    <w:p w14:paraId="05874511" w14:textId="77777777" w:rsidR="008F76D1" w:rsidRPr="007728F9" w:rsidRDefault="00794D4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The Parties</w:t>
      </w:r>
      <w:r w:rsidR="008F76D1" w:rsidRPr="007728F9">
        <w:rPr>
          <w:rFonts w:ascii="Arial" w:hAnsi="Arial" w:cs="Arial"/>
          <w:b w:val="0"/>
          <w:sz w:val="20"/>
          <w:szCs w:val="22"/>
        </w:rPr>
        <w:t xml:space="preserve"> m</w:t>
      </w:r>
      <w:r w:rsidRPr="007728F9">
        <w:rPr>
          <w:rFonts w:ascii="Arial" w:hAnsi="Arial" w:cs="Arial"/>
          <w:b w:val="0"/>
          <w:sz w:val="20"/>
          <w:szCs w:val="22"/>
        </w:rPr>
        <w:t>ust carry out their</w:t>
      </w:r>
      <w:r w:rsidR="008F76D1" w:rsidRPr="007728F9">
        <w:rPr>
          <w:rFonts w:ascii="Arial" w:hAnsi="Arial" w:cs="Arial"/>
          <w:b w:val="0"/>
          <w:sz w:val="20"/>
          <w:szCs w:val="22"/>
        </w:rPr>
        <w:t xml:space="preserve"> obligations under this </w:t>
      </w:r>
      <w:r w:rsidR="00B64B1D" w:rsidRPr="007728F9">
        <w:rPr>
          <w:rFonts w:ascii="Arial" w:hAnsi="Arial" w:cs="Arial"/>
          <w:b w:val="0"/>
          <w:sz w:val="20"/>
          <w:szCs w:val="22"/>
        </w:rPr>
        <w:t>Agreement</w:t>
      </w:r>
      <w:r w:rsidR="008F76D1" w:rsidRPr="007728F9">
        <w:rPr>
          <w:rFonts w:ascii="Arial" w:hAnsi="Arial" w:cs="Arial"/>
          <w:b w:val="0"/>
          <w:sz w:val="20"/>
          <w:szCs w:val="22"/>
        </w:rPr>
        <w:t xml:space="preserve"> and any Activity Agreement in such a way that </w:t>
      </w:r>
      <w:r w:rsidRPr="007728F9">
        <w:rPr>
          <w:rFonts w:ascii="Arial" w:hAnsi="Arial" w:cs="Arial"/>
          <w:b w:val="0"/>
          <w:sz w:val="20"/>
          <w:szCs w:val="22"/>
        </w:rPr>
        <w:t>the other Party</w:t>
      </w:r>
      <w:r w:rsidR="008F76D1" w:rsidRPr="007728F9">
        <w:rPr>
          <w:rFonts w:ascii="Arial" w:hAnsi="Arial" w:cs="Arial"/>
          <w:b w:val="0"/>
          <w:sz w:val="20"/>
          <w:szCs w:val="22"/>
        </w:rPr>
        <w:t xml:space="preserve">: </w:t>
      </w:r>
    </w:p>
    <w:p w14:paraId="31715C44" w14:textId="77777777" w:rsidR="008F76D1" w:rsidRPr="00DD567F" w:rsidRDefault="008F76D1" w:rsidP="00D5706D">
      <w:pPr>
        <w:pStyle w:val="Levela"/>
        <w:keepNext/>
        <w:keepLines/>
        <w:numPr>
          <w:ilvl w:val="0"/>
          <w:numId w:val="64"/>
        </w:numPr>
        <w:ind w:hanging="720"/>
        <w:rPr>
          <w:rFonts w:ascii="Arial" w:hAnsi="Arial" w:cs="Arial"/>
          <w:sz w:val="20"/>
        </w:rPr>
      </w:pPr>
      <w:r w:rsidRPr="00DD567F">
        <w:rPr>
          <w:rFonts w:ascii="Arial" w:hAnsi="Arial" w:cs="Arial"/>
          <w:sz w:val="20"/>
        </w:rPr>
        <w:t xml:space="preserve">is not placed in breach of; and </w:t>
      </w:r>
    </w:p>
    <w:p w14:paraId="64ED744B" w14:textId="77777777" w:rsidR="008F76D1" w:rsidRPr="00DD567F" w:rsidRDefault="008F76D1" w:rsidP="00D5706D">
      <w:pPr>
        <w:pStyle w:val="Levela"/>
        <w:keepNext/>
        <w:keepLines/>
        <w:numPr>
          <w:ilvl w:val="0"/>
          <w:numId w:val="64"/>
        </w:numPr>
        <w:ind w:hanging="720"/>
        <w:rPr>
          <w:rFonts w:ascii="Arial" w:hAnsi="Arial" w:cs="Arial"/>
          <w:sz w:val="20"/>
        </w:rPr>
      </w:pPr>
      <w:r w:rsidRPr="00DD567F">
        <w:rPr>
          <w:rFonts w:ascii="Arial" w:hAnsi="Arial" w:cs="Arial"/>
          <w:sz w:val="20"/>
        </w:rPr>
        <w:t xml:space="preserve">is able to exercise its rights under this </w:t>
      </w:r>
      <w:r w:rsidR="00B64B1D" w:rsidRPr="00DD567F">
        <w:rPr>
          <w:rFonts w:ascii="Arial" w:hAnsi="Arial" w:cs="Arial"/>
          <w:sz w:val="20"/>
        </w:rPr>
        <w:t>Agreement</w:t>
      </w:r>
      <w:r w:rsidRPr="00DD567F">
        <w:rPr>
          <w:rFonts w:ascii="Arial" w:hAnsi="Arial" w:cs="Arial"/>
          <w:sz w:val="20"/>
        </w:rPr>
        <w:t xml:space="preserve"> or an Activity Agreement without being in breach of, </w:t>
      </w:r>
    </w:p>
    <w:p w14:paraId="0493480D" w14:textId="77777777" w:rsidR="008F76D1" w:rsidRPr="007728F9" w:rsidRDefault="008F76D1" w:rsidP="00D5706D">
      <w:pPr>
        <w:pStyle w:val="Clauseresumption"/>
        <w:keepNext/>
        <w:keepLines/>
        <w:tabs>
          <w:tab w:val="clear" w:pos="851"/>
          <w:tab w:val="left" w:pos="709"/>
        </w:tabs>
        <w:ind w:left="709"/>
        <w:rPr>
          <w:rFonts w:ascii="Arial" w:hAnsi="Arial" w:cs="Arial"/>
          <w:szCs w:val="22"/>
        </w:rPr>
      </w:pPr>
      <w:r w:rsidRPr="007728F9">
        <w:rPr>
          <w:rFonts w:ascii="Arial" w:hAnsi="Arial" w:cs="Arial"/>
          <w:szCs w:val="22"/>
        </w:rPr>
        <w:t xml:space="preserve">any applicable environmental legislation including the </w:t>
      </w:r>
      <w:r w:rsidRPr="007728F9">
        <w:rPr>
          <w:rFonts w:ascii="Arial" w:hAnsi="Arial" w:cs="Arial"/>
          <w:i/>
          <w:szCs w:val="22"/>
        </w:rPr>
        <w:t>Environment Protection and Biodiversity Conservation Act 1999</w:t>
      </w:r>
      <w:r w:rsidRPr="007728F9">
        <w:rPr>
          <w:rFonts w:ascii="Arial" w:hAnsi="Arial" w:cs="Arial"/>
          <w:szCs w:val="22"/>
        </w:rPr>
        <w:t xml:space="preserve"> (Cth)</w:t>
      </w:r>
      <w:r w:rsidR="004B7B55">
        <w:rPr>
          <w:rFonts w:ascii="Arial" w:hAnsi="Arial" w:cs="Arial"/>
          <w:szCs w:val="22"/>
        </w:rPr>
        <w:t xml:space="preserve">, </w:t>
      </w:r>
      <w:r w:rsidR="004B7B55" w:rsidRPr="00D55F8A">
        <w:rPr>
          <w:rFonts w:ascii="Arial" w:hAnsi="Arial" w:cs="Arial"/>
          <w:szCs w:val="22"/>
        </w:rPr>
        <w:t xml:space="preserve">the </w:t>
      </w:r>
      <w:r w:rsidR="004B7B55" w:rsidRPr="00D55F8A">
        <w:rPr>
          <w:rFonts w:ascii="Arial" w:hAnsi="Arial" w:cs="Arial"/>
          <w:i/>
          <w:szCs w:val="22"/>
        </w:rPr>
        <w:t>Environmental Planning and Assessment Act 1979 (NSW)</w:t>
      </w:r>
      <w:r w:rsidR="004B7B55" w:rsidRPr="00D55F8A">
        <w:rPr>
          <w:rFonts w:ascii="Arial" w:hAnsi="Arial" w:cs="Arial"/>
          <w:szCs w:val="22"/>
        </w:rPr>
        <w:t xml:space="preserve">, the </w:t>
      </w:r>
      <w:r w:rsidR="004B7B55" w:rsidRPr="00D55F8A">
        <w:rPr>
          <w:rFonts w:ascii="Arial" w:hAnsi="Arial" w:cs="Arial"/>
          <w:i/>
          <w:szCs w:val="22"/>
        </w:rPr>
        <w:t xml:space="preserve">Protection of the Environment Operations Act 1997 (NSW) </w:t>
      </w:r>
      <w:r w:rsidR="004B7B55" w:rsidRPr="00D55F8A">
        <w:rPr>
          <w:rFonts w:ascii="Arial" w:hAnsi="Arial" w:cs="Arial"/>
          <w:szCs w:val="22"/>
        </w:rPr>
        <w:t xml:space="preserve">and the </w:t>
      </w:r>
      <w:r w:rsidR="004B7B55" w:rsidRPr="00D55F8A">
        <w:rPr>
          <w:rFonts w:ascii="Arial" w:hAnsi="Arial" w:cs="Arial"/>
          <w:i/>
          <w:szCs w:val="22"/>
        </w:rPr>
        <w:t>Contaminated Land Management Act 1997 (NSW)</w:t>
      </w:r>
      <w:r w:rsidRPr="007728F9">
        <w:rPr>
          <w:rFonts w:ascii="Arial" w:hAnsi="Arial" w:cs="Arial"/>
          <w:szCs w:val="22"/>
        </w:rPr>
        <w:t xml:space="preserve">. </w:t>
      </w:r>
    </w:p>
    <w:p w14:paraId="213FD64B" w14:textId="77777777" w:rsidR="008F76D1" w:rsidRPr="00E53976" w:rsidRDefault="008F76D1" w:rsidP="00D5706D">
      <w:pPr>
        <w:pStyle w:val="Level1"/>
        <w:keepLines/>
        <w:pBdr>
          <w:bottom w:val="single" w:sz="4" w:space="1" w:color="auto"/>
        </w:pBdr>
        <w:tabs>
          <w:tab w:val="clear" w:pos="1004"/>
        </w:tabs>
        <w:ind w:left="709" w:hanging="709"/>
        <w:rPr>
          <w:sz w:val="20"/>
        </w:rPr>
      </w:pPr>
      <w:bookmarkStart w:id="73" w:name="_Toc391035634"/>
      <w:r w:rsidRPr="00D20952">
        <w:rPr>
          <w:sz w:val="20"/>
          <w:szCs w:val="22"/>
        </w:rPr>
        <w:t>Protection</w:t>
      </w:r>
      <w:r w:rsidRPr="00E53976">
        <w:rPr>
          <w:sz w:val="20"/>
        </w:rPr>
        <w:t xml:space="preserve"> of Personal Information</w:t>
      </w:r>
      <w:bookmarkEnd w:id="73"/>
      <w:r w:rsidRPr="00E53976">
        <w:rPr>
          <w:sz w:val="20"/>
        </w:rPr>
        <w:t xml:space="preserve"> </w:t>
      </w:r>
    </w:p>
    <w:p w14:paraId="290CBE3C" w14:textId="2928BE89" w:rsidR="00794D4B" w:rsidRPr="007728F9" w:rsidRDefault="00794D4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The Parties agree that if they obtain Personal Information or Sensitive Information of the other Party, Student, Personnel or third parties in </w:t>
      </w:r>
      <w:r w:rsidR="00A33784">
        <w:rPr>
          <w:rFonts w:ascii="Arial" w:hAnsi="Arial" w:cs="Arial"/>
          <w:b w:val="0"/>
          <w:sz w:val="20"/>
          <w:szCs w:val="22"/>
        </w:rPr>
        <w:t>relation to anything done</w:t>
      </w:r>
      <w:r w:rsidRPr="007728F9">
        <w:rPr>
          <w:rFonts w:ascii="Arial" w:hAnsi="Arial" w:cs="Arial"/>
          <w:b w:val="0"/>
          <w:sz w:val="20"/>
          <w:szCs w:val="22"/>
        </w:rPr>
        <w:t xml:space="preserve"> under this Agreement or Activity Agreement, they will comply with any obligations under </w:t>
      </w:r>
      <w:r w:rsidR="004B7B55">
        <w:rPr>
          <w:rFonts w:ascii="Arial" w:hAnsi="Arial" w:cs="Arial"/>
          <w:b w:val="0"/>
          <w:sz w:val="20"/>
          <w:szCs w:val="22"/>
        </w:rPr>
        <w:t>any applicable</w:t>
      </w:r>
      <w:r w:rsidRPr="007728F9">
        <w:rPr>
          <w:rFonts w:ascii="Arial" w:hAnsi="Arial" w:cs="Arial"/>
          <w:b w:val="0"/>
          <w:sz w:val="20"/>
          <w:szCs w:val="22"/>
        </w:rPr>
        <w:t xml:space="preserve"> legislation</w:t>
      </w:r>
      <w:r w:rsidR="00A33784">
        <w:rPr>
          <w:rFonts w:ascii="Arial" w:hAnsi="Arial" w:cs="Arial"/>
          <w:b w:val="0"/>
          <w:sz w:val="20"/>
          <w:szCs w:val="22"/>
        </w:rPr>
        <w:t>.</w:t>
      </w:r>
    </w:p>
    <w:p w14:paraId="68EAC61B" w14:textId="77777777" w:rsidR="00794D4B" w:rsidRPr="007728F9" w:rsidRDefault="00794D4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The Parties shall immediately notify the other Party if: </w:t>
      </w:r>
    </w:p>
    <w:p w14:paraId="11BEF080" w14:textId="77777777" w:rsidR="00794D4B" w:rsidRPr="00DD567F" w:rsidRDefault="00794D4B" w:rsidP="00D5706D">
      <w:pPr>
        <w:pStyle w:val="Levela"/>
        <w:keepNext/>
        <w:keepLines/>
        <w:numPr>
          <w:ilvl w:val="0"/>
          <w:numId w:val="65"/>
        </w:numPr>
        <w:ind w:hanging="720"/>
        <w:rPr>
          <w:rFonts w:ascii="Arial" w:hAnsi="Arial" w:cs="Arial"/>
          <w:sz w:val="20"/>
        </w:rPr>
      </w:pPr>
      <w:r w:rsidRPr="00DD567F">
        <w:rPr>
          <w:rFonts w:ascii="Arial" w:hAnsi="Arial" w:cs="Arial"/>
          <w:sz w:val="20"/>
        </w:rPr>
        <w:t xml:space="preserve">they become aware of a breach or possible breach of any of the obligations contained, or referred to, in this clause 16; </w:t>
      </w:r>
    </w:p>
    <w:p w14:paraId="651D072F" w14:textId="77777777" w:rsidR="00794D4B" w:rsidRPr="00DD567F" w:rsidRDefault="00794D4B" w:rsidP="00D5706D">
      <w:pPr>
        <w:pStyle w:val="Levela"/>
        <w:keepNext/>
        <w:keepLines/>
        <w:numPr>
          <w:ilvl w:val="0"/>
          <w:numId w:val="65"/>
        </w:numPr>
        <w:ind w:hanging="720"/>
        <w:rPr>
          <w:rFonts w:ascii="Arial" w:hAnsi="Arial" w:cs="Arial"/>
          <w:sz w:val="20"/>
        </w:rPr>
      </w:pPr>
      <w:r w:rsidRPr="00DD567F">
        <w:rPr>
          <w:rFonts w:ascii="Arial" w:hAnsi="Arial" w:cs="Arial"/>
          <w:sz w:val="20"/>
        </w:rPr>
        <w:t xml:space="preserve">in relation to Personal Information or Sensitive Information obtained in the course of performing an obligation under this Agreement or an Activity Agreement; </w:t>
      </w:r>
    </w:p>
    <w:p w14:paraId="25A9881E" w14:textId="77777777" w:rsidR="00794D4B" w:rsidRPr="00AE6C7A" w:rsidRDefault="00794D4B" w:rsidP="00D5706D">
      <w:pPr>
        <w:pStyle w:val="Leveli0"/>
        <w:keepNext/>
        <w:keepLines/>
        <w:numPr>
          <w:ilvl w:val="0"/>
          <w:numId w:val="66"/>
        </w:numPr>
        <w:spacing w:beforeLines="40" w:before="96" w:afterLines="40" w:after="96" w:line="288" w:lineRule="auto"/>
        <w:ind w:left="2127" w:hanging="709"/>
        <w:rPr>
          <w:rFonts w:ascii="Arial" w:hAnsi="Arial" w:cs="Arial"/>
          <w:sz w:val="20"/>
        </w:rPr>
      </w:pPr>
      <w:r w:rsidRPr="00AE6C7A">
        <w:rPr>
          <w:rFonts w:ascii="Arial" w:hAnsi="Arial" w:cs="Arial"/>
          <w:sz w:val="20"/>
        </w:rPr>
        <w:t xml:space="preserve">they become aware that a disclosure of such Personal Information or Sensitive Information may be required by law; or </w:t>
      </w:r>
    </w:p>
    <w:p w14:paraId="73D7ABE8" w14:textId="77777777" w:rsidR="00794D4B" w:rsidRPr="00AE6C7A" w:rsidRDefault="00794D4B" w:rsidP="00D5706D">
      <w:pPr>
        <w:pStyle w:val="Leveli0"/>
        <w:keepNext/>
        <w:keepLines/>
        <w:numPr>
          <w:ilvl w:val="0"/>
          <w:numId w:val="66"/>
        </w:numPr>
        <w:spacing w:beforeLines="40" w:before="96" w:afterLines="40" w:after="96" w:line="288" w:lineRule="auto"/>
        <w:ind w:left="2127" w:hanging="709"/>
        <w:rPr>
          <w:rFonts w:ascii="Arial" w:hAnsi="Arial" w:cs="Arial"/>
          <w:sz w:val="20"/>
        </w:rPr>
      </w:pPr>
      <w:r w:rsidRPr="00AE6C7A">
        <w:rPr>
          <w:rFonts w:ascii="Arial" w:hAnsi="Arial" w:cs="Arial"/>
          <w:sz w:val="20"/>
        </w:rPr>
        <w:t xml:space="preserve">they are approached by the Privacy Commissioner or by any individual to whom such Personal Information or Sensitive Information relates. </w:t>
      </w:r>
    </w:p>
    <w:p w14:paraId="33EAC849" w14:textId="77777777" w:rsidR="00794D4B" w:rsidRPr="007728F9" w:rsidRDefault="00794D4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The Parties must ensure that their Personnel, Advisers and subcontractors comply with this clause 16. </w:t>
      </w:r>
    </w:p>
    <w:p w14:paraId="51126CAA" w14:textId="77777777" w:rsidR="008F76D1" w:rsidRPr="00E53976" w:rsidRDefault="008F76D1" w:rsidP="00D5706D">
      <w:pPr>
        <w:pStyle w:val="Level1"/>
        <w:keepLines/>
        <w:pBdr>
          <w:bottom w:val="single" w:sz="4" w:space="1" w:color="auto"/>
        </w:pBdr>
        <w:tabs>
          <w:tab w:val="clear" w:pos="1004"/>
        </w:tabs>
        <w:ind w:left="709" w:hanging="709"/>
        <w:rPr>
          <w:sz w:val="20"/>
        </w:rPr>
      </w:pPr>
      <w:bookmarkStart w:id="74" w:name="_Toc381709540"/>
      <w:bookmarkStart w:id="75" w:name="_Toc381725163"/>
      <w:bookmarkStart w:id="76" w:name="_Toc381793639"/>
      <w:bookmarkStart w:id="77" w:name="_Toc381798098"/>
      <w:bookmarkStart w:id="78" w:name="_Toc381801097"/>
      <w:bookmarkStart w:id="79" w:name="_Toc381802277"/>
      <w:bookmarkStart w:id="80" w:name="_Toc381875093"/>
      <w:bookmarkStart w:id="81" w:name="_Toc381882137"/>
      <w:bookmarkStart w:id="82" w:name="_Toc381891376"/>
      <w:bookmarkStart w:id="83" w:name="_Toc381892043"/>
      <w:bookmarkStart w:id="84" w:name="_Toc381893688"/>
      <w:bookmarkStart w:id="85" w:name="_Toc381893754"/>
      <w:bookmarkStart w:id="86" w:name="_Toc381893812"/>
      <w:bookmarkStart w:id="87" w:name="_Toc381893869"/>
      <w:bookmarkStart w:id="88" w:name="_Toc381894037"/>
      <w:bookmarkStart w:id="89" w:name="_Toc381966231"/>
      <w:bookmarkStart w:id="90" w:name="_Toc382749407"/>
      <w:bookmarkStart w:id="91" w:name="_Toc384392884"/>
      <w:bookmarkStart w:id="92" w:name="_Toc385443635"/>
      <w:bookmarkStart w:id="93" w:name="_Toc390193872"/>
      <w:bookmarkStart w:id="94" w:name="_Toc390196301"/>
      <w:bookmarkStart w:id="95" w:name="_Toc372729164"/>
      <w:bookmarkStart w:id="96" w:name="_Toc372733546"/>
      <w:bookmarkStart w:id="97" w:name="_Toc372735639"/>
      <w:bookmarkStart w:id="98" w:name="_Toc372735731"/>
      <w:bookmarkStart w:id="99" w:name="_Toc372798479"/>
      <w:bookmarkStart w:id="100" w:name="_Toc372729166"/>
      <w:bookmarkStart w:id="101" w:name="_Toc372733548"/>
      <w:bookmarkStart w:id="102" w:name="_Toc372735641"/>
      <w:bookmarkStart w:id="103" w:name="_Toc372735733"/>
      <w:bookmarkStart w:id="104" w:name="_Toc372798481"/>
      <w:bookmarkStart w:id="105" w:name="_Toc39103563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E53976">
        <w:rPr>
          <w:sz w:val="20"/>
        </w:rPr>
        <w:t xml:space="preserve">No </w:t>
      </w:r>
      <w:r w:rsidRPr="00D20952">
        <w:rPr>
          <w:sz w:val="20"/>
          <w:szCs w:val="22"/>
        </w:rPr>
        <w:t>Benefit</w:t>
      </w:r>
      <w:r w:rsidRPr="00E53976">
        <w:rPr>
          <w:sz w:val="20"/>
        </w:rPr>
        <w:t xml:space="preserve"> or Advantage</w:t>
      </w:r>
      <w:bookmarkEnd w:id="105"/>
      <w:r w:rsidRPr="00E53976">
        <w:rPr>
          <w:sz w:val="20"/>
        </w:rPr>
        <w:t xml:space="preserve"> </w:t>
      </w:r>
    </w:p>
    <w:p w14:paraId="4ADF8EEC" w14:textId="77777777" w:rsidR="00794D4B" w:rsidRPr="007728F9" w:rsidRDefault="00794D4B"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Nothing in this Agreement or an Activity Agreement creates: </w:t>
      </w:r>
    </w:p>
    <w:p w14:paraId="7D7AD36A" w14:textId="77777777" w:rsidR="00794D4B" w:rsidRPr="00AE6C7A" w:rsidRDefault="00794D4B" w:rsidP="00D5706D">
      <w:pPr>
        <w:pStyle w:val="Levela"/>
        <w:keepNext/>
        <w:keepLines/>
        <w:numPr>
          <w:ilvl w:val="0"/>
          <w:numId w:val="67"/>
        </w:numPr>
        <w:ind w:hanging="720"/>
        <w:rPr>
          <w:rFonts w:ascii="Arial" w:hAnsi="Arial" w:cs="Arial"/>
          <w:sz w:val="20"/>
        </w:rPr>
      </w:pPr>
      <w:r w:rsidRPr="00AE6C7A">
        <w:rPr>
          <w:rFonts w:ascii="Arial" w:hAnsi="Arial" w:cs="Arial"/>
          <w:sz w:val="20"/>
        </w:rPr>
        <w:t xml:space="preserve">an obligation on one Party to provide any benefit or advantage to the other Party, which benefit or advantage includes any matter or thing in connection with any acquisition by the other Party of goods or services; and </w:t>
      </w:r>
    </w:p>
    <w:p w14:paraId="6C0D87FC" w14:textId="77777777" w:rsidR="00794D4B" w:rsidRPr="00AE6C7A" w:rsidRDefault="00794D4B" w:rsidP="00D5706D">
      <w:pPr>
        <w:pStyle w:val="Levela"/>
        <w:keepNext/>
        <w:keepLines/>
        <w:numPr>
          <w:ilvl w:val="0"/>
          <w:numId w:val="67"/>
        </w:numPr>
        <w:ind w:hanging="720"/>
        <w:rPr>
          <w:rFonts w:ascii="Arial" w:hAnsi="Arial" w:cs="Arial"/>
          <w:sz w:val="20"/>
        </w:rPr>
      </w:pPr>
      <w:r w:rsidRPr="00AE6C7A">
        <w:rPr>
          <w:rFonts w:ascii="Arial" w:hAnsi="Arial" w:cs="Arial"/>
          <w:sz w:val="20"/>
        </w:rPr>
        <w:t xml:space="preserve">any right or claim in favour by one Party against the other Party, in connection with any acquisition by the other Party of goods or services, other than the rights expressly provided for in this Agreement or an Activity Agreement. </w:t>
      </w:r>
    </w:p>
    <w:p w14:paraId="5E26BFC3" w14:textId="77777777" w:rsidR="008F76D1" w:rsidRDefault="00FA4057"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The University</w:t>
      </w:r>
      <w:r w:rsidR="008F76D1" w:rsidRPr="007728F9">
        <w:rPr>
          <w:rFonts w:ascii="Arial" w:hAnsi="Arial" w:cs="Arial"/>
          <w:b w:val="0"/>
          <w:sz w:val="20"/>
          <w:szCs w:val="22"/>
        </w:rPr>
        <w:t xml:space="preserve"> acknowledges that, notwithstanding anything in this </w:t>
      </w:r>
      <w:r w:rsidR="00624B59" w:rsidRPr="007728F9">
        <w:rPr>
          <w:rFonts w:ascii="Arial" w:hAnsi="Arial" w:cs="Arial"/>
          <w:b w:val="0"/>
          <w:sz w:val="20"/>
          <w:szCs w:val="22"/>
        </w:rPr>
        <w:t>Agreement</w:t>
      </w:r>
      <w:r w:rsidR="008F76D1" w:rsidRPr="007728F9">
        <w:rPr>
          <w:rFonts w:ascii="Arial" w:hAnsi="Arial" w:cs="Arial"/>
          <w:b w:val="0"/>
          <w:sz w:val="20"/>
          <w:szCs w:val="22"/>
        </w:rPr>
        <w:t xml:space="preserve"> or an Activity Agreement, any acquisitions of goods and services by </w:t>
      </w:r>
      <w:r w:rsidR="00624B59" w:rsidRPr="007728F9">
        <w:rPr>
          <w:rFonts w:ascii="Arial" w:hAnsi="Arial" w:cs="Arial"/>
          <w:b w:val="0"/>
          <w:sz w:val="20"/>
          <w:szCs w:val="22"/>
        </w:rPr>
        <w:t>ANSTO</w:t>
      </w:r>
      <w:r w:rsidR="008F76D1" w:rsidRPr="007728F9">
        <w:rPr>
          <w:rFonts w:ascii="Arial" w:hAnsi="Arial" w:cs="Arial"/>
          <w:b w:val="0"/>
          <w:sz w:val="20"/>
          <w:szCs w:val="22"/>
        </w:rPr>
        <w:t xml:space="preserve"> are subject to the Commonwealth Procurement Rules (as amended from time to time) as made under the </w:t>
      </w:r>
      <w:r w:rsidR="008F76D1" w:rsidRPr="007728F9">
        <w:rPr>
          <w:rFonts w:ascii="Arial" w:hAnsi="Arial" w:cs="Arial"/>
          <w:b w:val="0"/>
          <w:i/>
          <w:sz w:val="20"/>
          <w:szCs w:val="22"/>
        </w:rPr>
        <w:t>Financial Management and Accountability Act 1997</w:t>
      </w:r>
      <w:r w:rsidR="008F76D1" w:rsidRPr="007728F9">
        <w:rPr>
          <w:rFonts w:ascii="Arial" w:hAnsi="Arial" w:cs="Arial"/>
          <w:b w:val="0"/>
          <w:sz w:val="20"/>
          <w:szCs w:val="22"/>
        </w:rPr>
        <w:t xml:space="preserve">. </w:t>
      </w:r>
    </w:p>
    <w:p w14:paraId="0F97875D" w14:textId="77777777" w:rsidR="004B7B55" w:rsidRPr="007728F9" w:rsidRDefault="004B7B55"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 xml:space="preserve">ANSTO </w:t>
      </w:r>
      <w:r w:rsidRPr="007728F9">
        <w:rPr>
          <w:rFonts w:ascii="Arial" w:hAnsi="Arial" w:cs="Arial"/>
          <w:b w:val="0"/>
          <w:sz w:val="20"/>
          <w:szCs w:val="22"/>
        </w:rPr>
        <w:t xml:space="preserve">acknowledges that, notwithstanding anything in this Agreement or an Activity Agreement, any acquisitions of goods and services by </w:t>
      </w:r>
      <w:r>
        <w:rPr>
          <w:rFonts w:ascii="Arial" w:hAnsi="Arial" w:cs="Arial"/>
          <w:b w:val="0"/>
          <w:sz w:val="20"/>
          <w:szCs w:val="22"/>
        </w:rPr>
        <w:t xml:space="preserve">the University </w:t>
      </w:r>
      <w:r w:rsidRPr="007728F9">
        <w:rPr>
          <w:rFonts w:ascii="Arial" w:hAnsi="Arial" w:cs="Arial"/>
          <w:b w:val="0"/>
          <w:sz w:val="20"/>
          <w:szCs w:val="22"/>
        </w:rPr>
        <w:t xml:space="preserve">are subject to </w:t>
      </w:r>
      <w:r>
        <w:rPr>
          <w:rFonts w:ascii="Arial" w:hAnsi="Arial" w:cs="Arial"/>
          <w:b w:val="0"/>
          <w:sz w:val="20"/>
          <w:szCs w:val="22"/>
        </w:rPr>
        <w:t xml:space="preserve">the University’s procurement policy and procedures </w:t>
      </w:r>
      <w:r w:rsidRPr="007728F9">
        <w:rPr>
          <w:rFonts w:ascii="Arial" w:hAnsi="Arial" w:cs="Arial"/>
          <w:b w:val="0"/>
          <w:sz w:val="20"/>
          <w:szCs w:val="22"/>
        </w:rPr>
        <w:t xml:space="preserve">(as amended from time to time). </w:t>
      </w:r>
    </w:p>
    <w:p w14:paraId="4330C75D" w14:textId="77777777" w:rsidR="004B7B55" w:rsidRPr="004B7B55" w:rsidRDefault="004B7B55" w:rsidP="00D5706D">
      <w:pPr>
        <w:pStyle w:val="Level11fo"/>
        <w:keepNext/>
        <w:keepLines/>
        <w:rPr>
          <w:lang w:eastAsia="en-AU"/>
        </w:rPr>
      </w:pPr>
    </w:p>
    <w:p w14:paraId="415D06B0" w14:textId="77777777" w:rsidR="002B5D8B" w:rsidRPr="00E53976" w:rsidRDefault="00BC19DD" w:rsidP="00D5706D">
      <w:pPr>
        <w:pStyle w:val="Level1"/>
        <w:keepLines/>
        <w:pBdr>
          <w:bottom w:val="single" w:sz="4" w:space="1" w:color="auto"/>
        </w:pBdr>
        <w:tabs>
          <w:tab w:val="clear" w:pos="1004"/>
        </w:tabs>
        <w:ind w:left="709" w:hanging="709"/>
        <w:rPr>
          <w:sz w:val="20"/>
        </w:rPr>
      </w:pPr>
      <w:r w:rsidRPr="00E53976">
        <w:rPr>
          <w:sz w:val="20"/>
        </w:rPr>
        <w:t>project records</w:t>
      </w:r>
      <w:bookmarkEnd w:id="15"/>
      <w:bookmarkEnd w:id="16"/>
    </w:p>
    <w:p w14:paraId="28D667DA" w14:textId="77777777" w:rsidR="00843969" w:rsidRPr="007728F9" w:rsidRDefault="00843969" w:rsidP="00D5706D">
      <w:pPr>
        <w:pStyle w:val="Level11"/>
        <w:keepNext/>
        <w:keepLines/>
        <w:tabs>
          <w:tab w:val="clear" w:pos="720"/>
          <w:tab w:val="num" w:pos="709"/>
        </w:tabs>
        <w:ind w:left="709" w:hanging="709"/>
        <w:rPr>
          <w:rFonts w:ascii="Arial" w:hAnsi="Arial" w:cs="Arial"/>
          <w:b w:val="0"/>
          <w:sz w:val="20"/>
          <w:szCs w:val="22"/>
        </w:rPr>
      </w:pPr>
      <w:bookmarkStart w:id="106" w:name="_Ref133920133"/>
      <w:bookmarkEnd w:id="17"/>
      <w:r w:rsidRPr="007728F9">
        <w:rPr>
          <w:rFonts w:ascii="Arial" w:hAnsi="Arial" w:cs="Arial"/>
          <w:b w:val="0"/>
          <w:sz w:val="20"/>
          <w:szCs w:val="22"/>
        </w:rPr>
        <w:t>Each P</w:t>
      </w:r>
      <w:r w:rsidR="00A30C76" w:rsidRPr="007728F9">
        <w:rPr>
          <w:rFonts w:ascii="Arial" w:hAnsi="Arial" w:cs="Arial"/>
          <w:b w:val="0"/>
          <w:sz w:val="20"/>
          <w:szCs w:val="22"/>
        </w:rPr>
        <w:t xml:space="preserve">arty must maintain </w:t>
      </w:r>
      <w:r w:rsidR="00514236" w:rsidRPr="007728F9">
        <w:rPr>
          <w:rFonts w:ascii="Arial" w:hAnsi="Arial" w:cs="Arial"/>
          <w:b w:val="0"/>
          <w:sz w:val="20"/>
          <w:szCs w:val="22"/>
        </w:rPr>
        <w:t>the Project R</w:t>
      </w:r>
      <w:r w:rsidR="00A30C76" w:rsidRPr="007728F9">
        <w:rPr>
          <w:rFonts w:ascii="Arial" w:hAnsi="Arial" w:cs="Arial"/>
          <w:b w:val="0"/>
          <w:sz w:val="20"/>
          <w:szCs w:val="22"/>
        </w:rPr>
        <w:t>ecords</w:t>
      </w:r>
      <w:r w:rsidR="00514236" w:rsidRPr="007728F9">
        <w:rPr>
          <w:rFonts w:ascii="Arial" w:hAnsi="Arial" w:cs="Arial"/>
          <w:b w:val="0"/>
          <w:sz w:val="20"/>
          <w:szCs w:val="22"/>
        </w:rPr>
        <w:t xml:space="preserve"> accurately and in </w:t>
      </w:r>
      <w:r w:rsidR="00A30C76" w:rsidRPr="007728F9">
        <w:rPr>
          <w:rFonts w:ascii="Arial" w:hAnsi="Arial" w:cs="Arial"/>
          <w:b w:val="0"/>
          <w:sz w:val="20"/>
          <w:szCs w:val="22"/>
        </w:rPr>
        <w:t xml:space="preserve">sufficient detail in </w:t>
      </w:r>
      <w:r w:rsidR="00514236" w:rsidRPr="007728F9">
        <w:rPr>
          <w:rFonts w:ascii="Arial" w:hAnsi="Arial" w:cs="Arial"/>
          <w:b w:val="0"/>
          <w:sz w:val="20"/>
          <w:szCs w:val="22"/>
        </w:rPr>
        <w:t xml:space="preserve">a </w:t>
      </w:r>
      <w:r w:rsidR="00A30C76" w:rsidRPr="007728F9">
        <w:rPr>
          <w:rFonts w:ascii="Arial" w:hAnsi="Arial" w:cs="Arial"/>
          <w:b w:val="0"/>
          <w:sz w:val="20"/>
          <w:szCs w:val="22"/>
        </w:rPr>
        <w:t>good scientific manner.</w:t>
      </w:r>
    </w:p>
    <w:p w14:paraId="445AEED6" w14:textId="77777777" w:rsidR="00A30C76" w:rsidRPr="007728F9" w:rsidRDefault="00843969"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Each Party </w:t>
      </w:r>
      <w:r w:rsidR="00A30C76" w:rsidRPr="007728F9">
        <w:rPr>
          <w:rFonts w:ascii="Arial" w:hAnsi="Arial" w:cs="Arial"/>
          <w:b w:val="0"/>
          <w:sz w:val="20"/>
          <w:szCs w:val="22"/>
        </w:rPr>
        <w:t xml:space="preserve">must keep and maintain the Project Records for the </w:t>
      </w:r>
      <w:r w:rsidR="009E549D" w:rsidRPr="007728F9">
        <w:rPr>
          <w:rFonts w:ascii="Arial" w:hAnsi="Arial" w:cs="Arial"/>
          <w:b w:val="0"/>
          <w:sz w:val="20"/>
          <w:szCs w:val="22"/>
        </w:rPr>
        <w:t xml:space="preserve">Project </w:t>
      </w:r>
      <w:r w:rsidR="00A30C76" w:rsidRPr="007728F9">
        <w:rPr>
          <w:rFonts w:ascii="Arial" w:hAnsi="Arial" w:cs="Arial"/>
          <w:b w:val="0"/>
          <w:sz w:val="20"/>
          <w:szCs w:val="22"/>
        </w:rPr>
        <w:t xml:space="preserve">Term and for </w:t>
      </w:r>
      <w:r w:rsidR="006D6BE2" w:rsidRPr="007728F9">
        <w:rPr>
          <w:rFonts w:ascii="Arial" w:hAnsi="Arial" w:cs="Arial"/>
          <w:b w:val="0"/>
          <w:sz w:val="20"/>
          <w:szCs w:val="22"/>
        </w:rPr>
        <w:t xml:space="preserve">up to </w:t>
      </w:r>
      <w:r w:rsidR="00A30C76" w:rsidRPr="007728F9">
        <w:rPr>
          <w:rFonts w:ascii="Arial" w:hAnsi="Arial" w:cs="Arial"/>
          <w:b w:val="0"/>
          <w:sz w:val="20"/>
          <w:szCs w:val="22"/>
        </w:rPr>
        <w:t>7</w:t>
      </w:r>
      <w:r w:rsidR="005938A0" w:rsidRPr="007728F9">
        <w:rPr>
          <w:rFonts w:ascii="Arial" w:hAnsi="Arial" w:cs="Arial"/>
          <w:b w:val="0"/>
          <w:sz w:val="20"/>
          <w:szCs w:val="22"/>
        </w:rPr>
        <w:t xml:space="preserve"> </w:t>
      </w:r>
      <w:r w:rsidR="00A30C76" w:rsidRPr="007728F9">
        <w:rPr>
          <w:rFonts w:ascii="Arial" w:hAnsi="Arial" w:cs="Arial"/>
          <w:b w:val="0"/>
          <w:sz w:val="20"/>
          <w:szCs w:val="22"/>
        </w:rPr>
        <w:t xml:space="preserve">years </w:t>
      </w:r>
      <w:r w:rsidR="004C4693" w:rsidRPr="007728F9">
        <w:rPr>
          <w:rFonts w:ascii="Arial" w:hAnsi="Arial" w:cs="Arial"/>
          <w:b w:val="0"/>
          <w:sz w:val="20"/>
          <w:szCs w:val="22"/>
        </w:rPr>
        <w:t>after</w:t>
      </w:r>
      <w:r w:rsidR="00A30C76" w:rsidRPr="007728F9">
        <w:rPr>
          <w:rFonts w:ascii="Arial" w:hAnsi="Arial" w:cs="Arial"/>
          <w:b w:val="0"/>
          <w:sz w:val="20"/>
          <w:szCs w:val="22"/>
        </w:rPr>
        <w:t>.</w:t>
      </w:r>
      <w:bookmarkEnd w:id="106"/>
      <w:r w:rsidR="00A30C76" w:rsidRPr="007728F9">
        <w:rPr>
          <w:rFonts w:ascii="Arial" w:hAnsi="Arial" w:cs="Arial"/>
          <w:b w:val="0"/>
          <w:sz w:val="20"/>
          <w:szCs w:val="22"/>
        </w:rPr>
        <w:t xml:space="preserve">  </w:t>
      </w:r>
    </w:p>
    <w:p w14:paraId="6F895D02" w14:textId="77777777" w:rsidR="00843969" w:rsidRPr="007728F9" w:rsidRDefault="000627F3" w:rsidP="00D5706D">
      <w:pPr>
        <w:pStyle w:val="Level11"/>
        <w:keepNext/>
        <w:keepLines/>
        <w:tabs>
          <w:tab w:val="clear" w:pos="720"/>
          <w:tab w:val="num" w:pos="709"/>
        </w:tabs>
        <w:ind w:left="709" w:hanging="709"/>
        <w:rPr>
          <w:rFonts w:ascii="Arial" w:hAnsi="Arial" w:cs="Arial"/>
          <w:b w:val="0"/>
          <w:sz w:val="20"/>
          <w:szCs w:val="22"/>
        </w:rPr>
      </w:pPr>
      <w:bookmarkStart w:id="107" w:name="_Ref133920230"/>
      <w:r w:rsidRPr="007728F9">
        <w:rPr>
          <w:rFonts w:ascii="Arial" w:hAnsi="Arial" w:cs="Arial"/>
          <w:b w:val="0"/>
          <w:sz w:val="20"/>
          <w:szCs w:val="22"/>
        </w:rPr>
        <w:t xml:space="preserve">Subject to </w:t>
      </w:r>
      <w:r w:rsidR="00D7281D" w:rsidRPr="007728F9">
        <w:rPr>
          <w:rFonts w:ascii="Arial" w:hAnsi="Arial" w:cs="Arial"/>
          <w:b w:val="0"/>
          <w:sz w:val="20"/>
          <w:szCs w:val="22"/>
        </w:rPr>
        <w:t>the terms of this Agreement</w:t>
      </w:r>
      <w:r w:rsidR="000A2677" w:rsidRPr="007728F9">
        <w:rPr>
          <w:rFonts w:ascii="Arial" w:hAnsi="Arial" w:cs="Arial"/>
          <w:b w:val="0"/>
          <w:sz w:val="20"/>
          <w:szCs w:val="22"/>
        </w:rPr>
        <w:t>, or any applicable Activity Agreement</w:t>
      </w:r>
      <w:r w:rsidRPr="007728F9">
        <w:rPr>
          <w:rFonts w:ascii="Arial" w:hAnsi="Arial" w:cs="Arial"/>
          <w:b w:val="0"/>
          <w:sz w:val="20"/>
          <w:szCs w:val="22"/>
        </w:rPr>
        <w:t>, u</w:t>
      </w:r>
      <w:r w:rsidR="00A30C76" w:rsidRPr="007728F9">
        <w:rPr>
          <w:rFonts w:ascii="Arial" w:hAnsi="Arial" w:cs="Arial"/>
          <w:b w:val="0"/>
          <w:sz w:val="20"/>
          <w:szCs w:val="22"/>
        </w:rPr>
        <w:t xml:space="preserve">pon reasonable notice and during normal business hours, </w:t>
      </w:r>
      <w:r w:rsidR="00843969" w:rsidRPr="007728F9">
        <w:rPr>
          <w:rFonts w:ascii="Arial" w:hAnsi="Arial" w:cs="Arial"/>
          <w:b w:val="0"/>
          <w:sz w:val="20"/>
          <w:szCs w:val="22"/>
        </w:rPr>
        <w:t>a Party</w:t>
      </w:r>
      <w:r w:rsidR="00A30C76" w:rsidRPr="007728F9">
        <w:rPr>
          <w:rFonts w:ascii="Arial" w:hAnsi="Arial" w:cs="Arial"/>
          <w:b w:val="0"/>
          <w:sz w:val="20"/>
          <w:szCs w:val="22"/>
        </w:rPr>
        <w:t xml:space="preserve"> </w:t>
      </w:r>
      <w:r w:rsidR="00D7281D" w:rsidRPr="007728F9">
        <w:rPr>
          <w:rFonts w:ascii="Arial" w:hAnsi="Arial" w:cs="Arial"/>
          <w:b w:val="0"/>
          <w:sz w:val="20"/>
          <w:szCs w:val="22"/>
        </w:rPr>
        <w:t xml:space="preserve">or their Project Leader or Personnel, </w:t>
      </w:r>
      <w:r w:rsidR="00A30C76" w:rsidRPr="007728F9">
        <w:rPr>
          <w:rFonts w:ascii="Arial" w:hAnsi="Arial" w:cs="Arial"/>
          <w:b w:val="0"/>
          <w:sz w:val="20"/>
          <w:szCs w:val="22"/>
        </w:rPr>
        <w:t xml:space="preserve">may inspect and copy any </w:t>
      </w:r>
      <w:r w:rsidRPr="007728F9">
        <w:rPr>
          <w:rFonts w:ascii="Arial" w:hAnsi="Arial" w:cs="Arial"/>
          <w:b w:val="0"/>
          <w:sz w:val="20"/>
          <w:szCs w:val="22"/>
        </w:rPr>
        <w:t>Project Records</w:t>
      </w:r>
      <w:r w:rsidR="00A30C76" w:rsidRPr="007728F9">
        <w:rPr>
          <w:rFonts w:ascii="Arial" w:hAnsi="Arial" w:cs="Arial"/>
          <w:b w:val="0"/>
          <w:sz w:val="20"/>
          <w:szCs w:val="22"/>
        </w:rPr>
        <w:t xml:space="preserve"> as </w:t>
      </w:r>
      <w:r w:rsidR="00843969" w:rsidRPr="007728F9">
        <w:rPr>
          <w:rFonts w:ascii="Arial" w:hAnsi="Arial" w:cs="Arial"/>
          <w:b w:val="0"/>
          <w:sz w:val="20"/>
          <w:szCs w:val="22"/>
        </w:rPr>
        <w:t xml:space="preserve">agreed </w:t>
      </w:r>
      <w:r w:rsidR="00EF7FD6" w:rsidRPr="007728F9">
        <w:rPr>
          <w:rFonts w:ascii="Arial" w:hAnsi="Arial" w:cs="Arial"/>
          <w:b w:val="0"/>
          <w:sz w:val="20"/>
          <w:szCs w:val="22"/>
        </w:rPr>
        <w:t xml:space="preserve">by </w:t>
      </w:r>
      <w:r w:rsidR="00843969" w:rsidRPr="007728F9">
        <w:rPr>
          <w:rFonts w:ascii="Arial" w:hAnsi="Arial" w:cs="Arial"/>
          <w:b w:val="0"/>
          <w:sz w:val="20"/>
          <w:szCs w:val="22"/>
        </w:rPr>
        <w:t xml:space="preserve">the </w:t>
      </w:r>
      <w:r w:rsidR="00D60179" w:rsidRPr="007728F9">
        <w:rPr>
          <w:rFonts w:ascii="Arial" w:hAnsi="Arial" w:cs="Arial"/>
          <w:b w:val="0"/>
          <w:sz w:val="20"/>
          <w:szCs w:val="22"/>
        </w:rPr>
        <w:t xml:space="preserve">other </w:t>
      </w:r>
      <w:r w:rsidR="00843969" w:rsidRPr="007728F9">
        <w:rPr>
          <w:rFonts w:ascii="Arial" w:hAnsi="Arial" w:cs="Arial"/>
          <w:b w:val="0"/>
          <w:sz w:val="20"/>
          <w:szCs w:val="22"/>
        </w:rPr>
        <w:t>Party</w:t>
      </w:r>
      <w:r w:rsidR="00A30C76" w:rsidRPr="007728F9">
        <w:rPr>
          <w:rFonts w:ascii="Arial" w:hAnsi="Arial" w:cs="Arial"/>
          <w:b w:val="0"/>
          <w:sz w:val="20"/>
          <w:szCs w:val="22"/>
        </w:rPr>
        <w:t xml:space="preserve">.  </w:t>
      </w:r>
    </w:p>
    <w:p w14:paraId="03C20AB2" w14:textId="77777777" w:rsidR="00A30C76" w:rsidRPr="007728F9" w:rsidRDefault="00843969"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A Party</w:t>
      </w:r>
      <w:r w:rsidR="002F0EFF" w:rsidRPr="007728F9">
        <w:rPr>
          <w:rFonts w:ascii="Arial" w:hAnsi="Arial" w:cs="Arial"/>
          <w:b w:val="0"/>
          <w:sz w:val="20"/>
          <w:szCs w:val="22"/>
        </w:rPr>
        <w:t xml:space="preserve"> </w:t>
      </w:r>
      <w:r w:rsidR="00A30C76" w:rsidRPr="007728F9">
        <w:rPr>
          <w:rFonts w:ascii="Arial" w:hAnsi="Arial" w:cs="Arial"/>
          <w:b w:val="0"/>
          <w:sz w:val="20"/>
          <w:szCs w:val="22"/>
        </w:rPr>
        <w:t>must</w:t>
      </w:r>
      <w:r w:rsidRPr="007728F9">
        <w:rPr>
          <w:rFonts w:ascii="Arial" w:hAnsi="Arial" w:cs="Arial"/>
          <w:b w:val="0"/>
          <w:sz w:val="20"/>
          <w:szCs w:val="22"/>
        </w:rPr>
        <w:t>, at the other Party’s cost,</w:t>
      </w:r>
      <w:r w:rsidR="00A30C76" w:rsidRPr="007728F9">
        <w:rPr>
          <w:rFonts w:ascii="Arial" w:hAnsi="Arial" w:cs="Arial"/>
          <w:b w:val="0"/>
          <w:sz w:val="20"/>
          <w:szCs w:val="22"/>
        </w:rPr>
        <w:t xml:space="preserve"> provide such assistance to </w:t>
      </w:r>
      <w:r w:rsidRPr="007728F9">
        <w:rPr>
          <w:rFonts w:ascii="Arial" w:hAnsi="Arial" w:cs="Arial"/>
          <w:b w:val="0"/>
          <w:sz w:val="20"/>
          <w:szCs w:val="22"/>
        </w:rPr>
        <w:t>the other Party</w:t>
      </w:r>
      <w:r w:rsidR="00A30C76" w:rsidRPr="007728F9">
        <w:rPr>
          <w:rFonts w:ascii="Arial" w:hAnsi="Arial" w:cs="Arial"/>
          <w:b w:val="0"/>
          <w:sz w:val="20"/>
          <w:szCs w:val="22"/>
        </w:rPr>
        <w:t xml:space="preserve"> as </w:t>
      </w:r>
      <w:r w:rsidRPr="007728F9">
        <w:rPr>
          <w:rFonts w:ascii="Arial" w:hAnsi="Arial" w:cs="Arial"/>
          <w:b w:val="0"/>
          <w:sz w:val="20"/>
          <w:szCs w:val="22"/>
        </w:rPr>
        <w:t>reasonably requested</w:t>
      </w:r>
      <w:r w:rsidR="00A30C76" w:rsidRPr="007728F9">
        <w:rPr>
          <w:rFonts w:ascii="Arial" w:hAnsi="Arial" w:cs="Arial"/>
          <w:b w:val="0"/>
          <w:sz w:val="20"/>
          <w:szCs w:val="22"/>
        </w:rPr>
        <w:t xml:space="preserve"> </w:t>
      </w:r>
      <w:r w:rsidR="00BE7C45" w:rsidRPr="007728F9">
        <w:rPr>
          <w:rFonts w:ascii="Arial" w:hAnsi="Arial" w:cs="Arial"/>
          <w:b w:val="0"/>
          <w:sz w:val="20"/>
          <w:szCs w:val="22"/>
        </w:rPr>
        <w:t xml:space="preserve">in connection with </w:t>
      </w:r>
      <w:r w:rsidR="00A30C76" w:rsidRPr="007728F9">
        <w:rPr>
          <w:rFonts w:ascii="Arial" w:hAnsi="Arial" w:cs="Arial"/>
          <w:b w:val="0"/>
          <w:sz w:val="20"/>
          <w:szCs w:val="22"/>
        </w:rPr>
        <w:t>clause</w:t>
      </w:r>
      <w:r w:rsidR="003F5D1C" w:rsidRPr="007728F9">
        <w:rPr>
          <w:rFonts w:ascii="Arial" w:hAnsi="Arial" w:cs="Arial"/>
          <w:b w:val="0"/>
          <w:sz w:val="20"/>
          <w:szCs w:val="22"/>
        </w:rPr>
        <w:t xml:space="preserve"> </w:t>
      </w:r>
      <w:r w:rsidR="000A2677" w:rsidRPr="007728F9">
        <w:rPr>
          <w:rFonts w:ascii="Arial" w:hAnsi="Arial" w:cs="Arial"/>
          <w:b w:val="0"/>
          <w:sz w:val="20"/>
          <w:szCs w:val="22"/>
        </w:rPr>
        <w:t>18.3</w:t>
      </w:r>
      <w:r w:rsidR="00A30C76" w:rsidRPr="007728F9">
        <w:rPr>
          <w:rFonts w:ascii="Arial" w:hAnsi="Arial" w:cs="Arial"/>
          <w:b w:val="0"/>
          <w:sz w:val="20"/>
          <w:szCs w:val="22"/>
        </w:rPr>
        <w:t>, including providing supervised access to documents, hardware, software and facilities.</w:t>
      </w:r>
      <w:bookmarkEnd w:id="107"/>
    </w:p>
    <w:p w14:paraId="4620F09B" w14:textId="77777777" w:rsidR="00844EBE" w:rsidRPr="00E53976" w:rsidRDefault="00844EBE" w:rsidP="00D5706D">
      <w:pPr>
        <w:pStyle w:val="Level1"/>
        <w:keepLines/>
        <w:pBdr>
          <w:bottom w:val="single" w:sz="4" w:space="1" w:color="auto"/>
        </w:pBdr>
        <w:tabs>
          <w:tab w:val="clear" w:pos="1004"/>
        </w:tabs>
        <w:ind w:left="709" w:hanging="709"/>
        <w:rPr>
          <w:sz w:val="20"/>
        </w:rPr>
      </w:pPr>
      <w:r w:rsidRPr="00E53976">
        <w:rPr>
          <w:sz w:val="20"/>
        </w:rPr>
        <w:t>insurance</w:t>
      </w:r>
      <w:r w:rsidR="00B40D64" w:rsidRPr="00E53976">
        <w:rPr>
          <w:sz w:val="20"/>
        </w:rPr>
        <w:t>, NO WARRANTIES</w:t>
      </w:r>
      <w:r w:rsidRPr="00E53976">
        <w:rPr>
          <w:sz w:val="20"/>
        </w:rPr>
        <w:t xml:space="preserve"> and LIMItATION OF liability</w:t>
      </w:r>
    </w:p>
    <w:p w14:paraId="78BB4F02" w14:textId="77777777" w:rsidR="00844EBE" w:rsidRPr="00586F20" w:rsidRDefault="00844EBE" w:rsidP="00D5706D">
      <w:pPr>
        <w:pStyle w:val="Level11"/>
        <w:keepNext/>
        <w:keepLines/>
        <w:tabs>
          <w:tab w:val="clear" w:pos="720"/>
          <w:tab w:val="num" w:pos="709"/>
        </w:tabs>
        <w:ind w:left="709" w:hanging="709"/>
        <w:rPr>
          <w:rFonts w:ascii="Arial" w:hAnsi="Arial" w:cs="Arial"/>
          <w:b w:val="0"/>
          <w:sz w:val="20"/>
          <w:szCs w:val="22"/>
        </w:rPr>
      </w:pPr>
      <w:r w:rsidRPr="00586F20">
        <w:rPr>
          <w:rFonts w:ascii="Arial" w:hAnsi="Arial" w:cs="Arial"/>
          <w:b w:val="0"/>
          <w:sz w:val="20"/>
          <w:szCs w:val="22"/>
        </w:rPr>
        <w:t xml:space="preserve">Each Party </w:t>
      </w:r>
      <w:r w:rsidR="00B40D64" w:rsidRPr="00586F20">
        <w:rPr>
          <w:rFonts w:ascii="Arial" w:hAnsi="Arial" w:cs="Arial"/>
          <w:b w:val="0"/>
          <w:sz w:val="20"/>
          <w:szCs w:val="22"/>
        </w:rPr>
        <w:t>will</w:t>
      </w:r>
      <w:r w:rsidRPr="00586F20">
        <w:rPr>
          <w:rFonts w:ascii="Arial" w:hAnsi="Arial" w:cs="Arial"/>
          <w:b w:val="0"/>
          <w:sz w:val="20"/>
          <w:szCs w:val="22"/>
        </w:rPr>
        <w:t xml:space="preserve"> effect and maintain </w:t>
      </w:r>
      <w:r w:rsidR="00B40D64" w:rsidRPr="00586F20">
        <w:rPr>
          <w:rFonts w:ascii="Arial" w:hAnsi="Arial" w:cs="Arial"/>
          <w:b w:val="0"/>
          <w:sz w:val="20"/>
          <w:szCs w:val="22"/>
        </w:rPr>
        <w:t>adequate</w:t>
      </w:r>
      <w:r w:rsidRPr="00586F20">
        <w:rPr>
          <w:rFonts w:ascii="Arial" w:hAnsi="Arial" w:cs="Arial"/>
          <w:b w:val="0"/>
          <w:sz w:val="20"/>
          <w:szCs w:val="22"/>
        </w:rPr>
        <w:t xml:space="preserve"> insurance policies, or </w:t>
      </w:r>
      <w:r w:rsidR="00B40D64" w:rsidRPr="00586F20">
        <w:rPr>
          <w:rFonts w:ascii="Arial" w:hAnsi="Arial" w:cs="Arial"/>
          <w:b w:val="0"/>
          <w:sz w:val="20"/>
          <w:szCs w:val="22"/>
        </w:rPr>
        <w:t>similar protection</w:t>
      </w:r>
      <w:r w:rsidR="00A50FD1" w:rsidRPr="00586F20">
        <w:rPr>
          <w:rFonts w:ascii="Arial" w:hAnsi="Arial" w:cs="Arial"/>
          <w:b w:val="0"/>
          <w:sz w:val="20"/>
          <w:szCs w:val="22"/>
        </w:rPr>
        <w:t>,</w:t>
      </w:r>
      <w:r w:rsidR="00B40D64" w:rsidRPr="00586F20">
        <w:rPr>
          <w:rFonts w:ascii="Arial" w:hAnsi="Arial" w:cs="Arial"/>
          <w:b w:val="0"/>
          <w:sz w:val="20"/>
          <w:szCs w:val="22"/>
        </w:rPr>
        <w:t xml:space="preserve"> to cover its participation in and obligations under this Agreement (and if required under an Activity A</w:t>
      </w:r>
      <w:r w:rsidRPr="00586F20">
        <w:rPr>
          <w:rFonts w:ascii="Arial" w:hAnsi="Arial" w:cs="Arial"/>
          <w:b w:val="0"/>
          <w:sz w:val="20"/>
          <w:szCs w:val="22"/>
        </w:rPr>
        <w:t>greement</w:t>
      </w:r>
      <w:r w:rsidR="0089439F" w:rsidRPr="00586F20">
        <w:rPr>
          <w:rFonts w:ascii="Arial" w:hAnsi="Arial" w:cs="Arial"/>
          <w:b w:val="0"/>
          <w:sz w:val="20"/>
          <w:szCs w:val="22"/>
        </w:rPr>
        <w:t>)</w:t>
      </w:r>
      <w:r w:rsidRPr="00586F20">
        <w:rPr>
          <w:rFonts w:ascii="Arial" w:hAnsi="Arial" w:cs="Arial"/>
          <w:b w:val="0"/>
          <w:sz w:val="20"/>
          <w:szCs w:val="22"/>
        </w:rPr>
        <w:t>, including</w:t>
      </w:r>
      <w:r w:rsidR="00B40D64" w:rsidRPr="00586F20">
        <w:rPr>
          <w:rFonts w:ascii="Arial" w:hAnsi="Arial" w:cs="Arial"/>
          <w:b w:val="0"/>
          <w:sz w:val="20"/>
          <w:szCs w:val="22"/>
        </w:rPr>
        <w:t xml:space="preserve"> policies or protections to cover</w:t>
      </w:r>
      <w:r w:rsidRPr="00586F20">
        <w:rPr>
          <w:rFonts w:ascii="Arial" w:hAnsi="Arial" w:cs="Arial"/>
          <w:b w:val="0"/>
          <w:sz w:val="20"/>
          <w:szCs w:val="22"/>
        </w:rPr>
        <w:t>:</w:t>
      </w:r>
    </w:p>
    <w:p w14:paraId="44D304B9" w14:textId="77777777" w:rsidR="00844EBE" w:rsidRPr="007728F9" w:rsidRDefault="00BA2D82" w:rsidP="00D5706D">
      <w:pPr>
        <w:pStyle w:val="Levela"/>
        <w:keepNext/>
        <w:keepLines/>
        <w:numPr>
          <w:ilvl w:val="0"/>
          <w:numId w:val="68"/>
        </w:numPr>
        <w:ind w:hanging="720"/>
        <w:rPr>
          <w:rFonts w:ascii="Arial" w:hAnsi="Arial" w:cs="Arial"/>
          <w:sz w:val="20"/>
          <w:szCs w:val="22"/>
        </w:rPr>
      </w:pPr>
      <w:r>
        <w:rPr>
          <w:rFonts w:ascii="Arial" w:hAnsi="Arial" w:cs="Arial"/>
          <w:sz w:val="20"/>
          <w:szCs w:val="22"/>
        </w:rPr>
        <w:t>p</w:t>
      </w:r>
      <w:r w:rsidR="00844EBE" w:rsidRPr="007728F9">
        <w:rPr>
          <w:rFonts w:ascii="Arial" w:hAnsi="Arial" w:cs="Arial"/>
          <w:sz w:val="20"/>
          <w:szCs w:val="22"/>
        </w:rPr>
        <w:t>ublic liability and</w:t>
      </w:r>
      <w:r>
        <w:rPr>
          <w:rFonts w:ascii="Arial" w:hAnsi="Arial" w:cs="Arial"/>
          <w:sz w:val="20"/>
          <w:szCs w:val="22"/>
        </w:rPr>
        <w:t>/or</w:t>
      </w:r>
      <w:r w:rsidR="00844EBE" w:rsidRPr="007728F9">
        <w:rPr>
          <w:rFonts w:ascii="Arial" w:hAnsi="Arial" w:cs="Arial"/>
          <w:sz w:val="20"/>
          <w:szCs w:val="22"/>
        </w:rPr>
        <w:t xml:space="preserve"> </w:t>
      </w:r>
      <w:r>
        <w:rPr>
          <w:rFonts w:ascii="Arial" w:hAnsi="Arial" w:cs="Arial"/>
          <w:sz w:val="20"/>
          <w:szCs w:val="22"/>
        </w:rPr>
        <w:t>p</w:t>
      </w:r>
      <w:r w:rsidR="00844EBE" w:rsidRPr="007728F9">
        <w:rPr>
          <w:rFonts w:ascii="Arial" w:hAnsi="Arial" w:cs="Arial"/>
          <w:sz w:val="20"/>
          <w:szCs w:val="22"/>
        </w:rPr>
        <w:t>roducts Liability;</w:t>
      </w:r>
    </w:p>
    <w:p w14:paraId="6E6916EE" w14:textId="77777777" w:rsidR="00844EBE" w:rsidRPr="007728F9" w:rsidRDefault="00BA2D82" w:rsidP="00D5706D">
      <w:pPr>
        <w:pStyle w:val="Levela"/>
        <w:keepNext/>
        <w:keepLines/>
        <w:numPr>
          <w:ilvl w:val="0"/>
          <w:numId w:val="68"/>
        </w:numPr>
        <w:ind w:hanging="720"/>
        <w:rPr>
          <w:rFonts w:ascii="Arial" w:hAnsi="Arial" w:cs="Arial"/>
          <w:sz w:val="20"/>
          <w:szCs w:val="22"/>
        </w:rPr>
      </w:pPr>
      <w:r>
        <w:rPr>
          <w:rFonts w:ascii="Arial" w:hAnsi="Arial" w:cs="Arial"/>
          <w:sz w:val="20"/>
          <w:szCs w:val="22"/>
        </w:rPr>
        <w:t>p</w:t>
      </w:r>
      <w:r w:rsidR="00844EBE" w:rsidRPr="007728F9">
        <w:rPr>
          <w:rFonts w:ascii="Arial" w:hAnsi="Arial" w:cs="Arial"/>
          <w:sz w:val="20"/>
          <w:szCs w:val="22"/>
        </w:rPr>
        <w:t>rofessional indemnity</w:t>
      </w:r>
      <w:r>
        <w:rPr>
          <w:rFonts w:ascii="Arial" w:hAnsi="Arial" w:cs="Arial"/>
          <w:sz w:val="20"/>
          <w:szCs w:val="22"/>
        </w:rPr>
        <w:t>, including IP infringement</w:t>
      </w:r>
      <w:r w:rsidR="00844EBE" w:rsidRPr="007728F9">
        <w:rPr>
          <w:rFonts w:ascii="Arial" w:hAnsi="Arial" w:cs="Arial"/>
          <w:sz w:val="20"/>
          <w:szCs w:val="22"/>
        </w:rPr>
        <w:t xml:space="preserve">; and </w:t>
      </w:r>
    </w:p>
    <w:p w14:paraId="50A18D9D" w14:textId="77777777" w:rsidR="00844EBE" w:rsidRPr="007728F9" w:rsidRDefault="00BA2D82" w:rsidP="00D5706D">
      <w:pPr>
        <w:pStyle w:val="Levela"/>
        <w:keepNext/>
        <w:keepLines/>
        <w:numPr>
          <w:ilvl w:val="0"/>
          <w:numId w:val="68"/>
        </w:numPr>
        <w:ind w:hanging="720"/>
        <w:rPr>
          <w:rFonts w:ascii="Arial" w:hAnsi="Arial" w:cs="Arial"/>
          <w:sz w:val="20"/>
          <w:szCs w:val="22"/>
        </w:rPr>
      </w:pPr>
      <w:r>
        <w:rPr>
          <w:rFonts w:ascii="Arial" w:hAnsi="Arial" w:cs="Arial"/>
          <w:sz w:val="20"/>
          <w:szCs w:val="22"/>
        </w:rPr>
        <w:t>w</w:t>
      </w:r>
      <w:r w:rsidR="00844EBE" w:rsidRPr="007728F9">
        <w:rPr>
          <w:rFonts w:ascii="Arial" w:hAnsi="Arial" w:cs="Arial"/>
          <w:sz w:val="20"/>
          <w:szCs w:val="22"/>
        </w:rPr>
        <w:t>orkers compensation.</w:t>
      </w:r>
    </w:p>
    <w:p w14:paraId="60C2A244" w14:textId="77777777" w:rsidR="00844EBE" w:rsidRPr="00586F20" w:rsidRDefault="00844EBE" w:rsidP="00D5706D">
      <w:pPr>
        <w:pStyle w:val="Level11"/>
        <w:keepNext/>
        <w:keepLines/>
        <w:tabs>
          <w:tab w:val="clear" w:pos="720"/>
          <w:tab w:val="num" w:pos="709"/>
        </w:tabs>
        <w:ind w:left="709" w:hanging="709"/>
        <w:rPr>
          <w:rFonts w:ascii="Arial" w:hAnsi="Arial" w:cs="Arial"/>
          <w:b w:val="0"/>
          <w:sz w:val="20"/>
          <w:szCs w:val="22"/>
        </w:rPr>
      </w:pPr>
      <w:r w:rsidRPr="00586F20">
        <w:rPr>
          <w:rFonts w:ascii="Arial" w:hAnsi="Arial" w:cs="Arial"/>
          <w:b w:val="0"/>
          <w:sz w:val="20"/>
          <w:szCs w:val="22"/>
        </w:rPr>
        <w:t xml:space="preserve">Subject to the express terms of </w:t>
      </w:r>
      <w:r w:rsidR="00B40D64" w:rsidRPr="00586F20">
        <w:rPr>
          <w:rFonts w:ascii="Arial" w:hAnsi="Arial" w:cs="Arial"/>
          <w:b w:val="0"/>
          <w:sz w:val="20"/>
          <w:szCs w:val="22"/>
        </w:rPr>
        <w:t>an Activity Agreement</w:t>
      </w:r>
      <w:r w:rsidRPr="00586F20">
        <w:rPr>
          <w:rFonts w:ascii="Arial" w:hAnsi="Arial" w:cs="Arial"/>
          <w:b w:val="0"/>
          <w:sz w:val="20"/>
          <w:szCs w:val="22"/>
        </w:rPr>
        <w:t>, the Parties make no express (or, to the extent permitted by law, implied) representa</w:t>
      </w:r>
      <w:r w:rsidR="00B40D64" w:rsidRPr="00586F20">
        <w:rPr>
          <w:rFonts w:ascii="Arial" w:hAnsi="Arial" w:cs="Arial"/>
          <w:b w:val="0"/>
          <w:sz w:val="20"/>
          <w:szCs w:val="22"/>
        </w:rPr>
        <w:t xml:space="preserve">tions or warranties of any kind </w:t>
      </w:r>
      <w:r w:rsidRPr="00586F20">
        <w:rPr>
          <w:rFonts w:ascii="Arial" w:hAnsi="Arial" w:cs="Arial"/>
          <w:b w:val="0"/>
          <w:sz w:val="20"/>
          <w:szCs w:val="22"/>
        </w:rPr>
        <w:t xml:space="preserve">in relation to the suitability of the Materials or </w:t>
      </w:r>
      <w:r w:rsidR="00B40D64" w:rsidRPr="00586F20">
        <w:rPr>
          <w:rFonts w:ascii="Arial" w:hAnsi="Arial" w:cs="Arial"/>
          <w:b w:val="0"/>
          <w:sz w:val="20"/>
          <w:szCs w:val="22"/>
        </w:rPr>
        <w:t>any Background Intellectual Property,</w:t>
      </w:r>
      <w:r w:rsidRPr="00586F20">
        <w:rPr>
          <w:rFonts w:ascii="Arial" w:hAnsi="Arial" w:cs="Arial"/>
          <w:b w:val="0"/>
          <w:sz w:val="20"/>
          <w:szCs w:val="22"/>
        </w:rPr>
        <w:t xml:space="preserve"> or their use in a Project</w:t>
      </w:r>
      <w:r w:rsidR="00B40D64" w:rsidRPr="00586F20">
        <w:rPr>
          <w:rFonts w:ascii="Arial" w:hAnsi="Arial" w:cs="Arial"/>
          <w:b w:val="0"/>
          <w:sz w:val="20"/>
          <w:szCs w:val="22"/>
        </w:rPr>
        <w:t>.</w:t>
      </w:r>
    </w:p>
    <w:p w14:paraId="25D7E990" w14:textId="77777777" w:rsidR="00844EBE" w:rsidRPr="00586F20" w:rsidRDefault="00BA2D82" w:rsidP="00D5706D">
      <w:pPr>
        <w:pStyle w:val="Level11"/>
        <w:keepNext/>
        <w:keepLines/>
        <w:tabs>
          <w:tab w:val="clear" w:pos="720"/>
          <w:tab w:val="num" w:pos="709"/>
        </w:tabs>
        <w:ind w:left="709" w:hanging="709"/>
        <w:rPr>
          <w:rFonts w:ascii="Arial" w:hAnsi="Arial" w:cs="Arial"/>
          <w:b w:val="0"/>
          <w:sz w:val="20"/>
          <w:szCs w:val="22"/>
        </w:rPr>
      </w:pPr>
      <w:r w:rsidRPr="00586F20">
        <w:rPr>
          <w:rFonts w:ascii="Arial" w:hAnsi="Arial" w:cs="Arial"/>
          <w:b w:val="0"/>
          <w:sz w:val="20"/>
          <w:szCs w:val="22"/>
        </w:rPr>
        <w:t xml:space="preserve">Subject to the Discloser providing any information to the Recipient at the time of the disclosure if they are aware of any infringement, or claim of infringement, by a third party in relation to those Materials or the Background IP, the </w:t>
      </w:r>
      <w:r w:rsidR="00844EBE" w:rsidRPr="00586F20">
        <w:rPr>
          <w:rFonts w:ascii="Arial" w:hAnsi="Arial" w:cs="Arial"/>
          <w:b w:val="0"/>
          <w:sz w:val="20"/>
          <w:szCs w:val="22"/>
        </w:rPr>
        <w:t xml:space="preserve">Recipient acknowledges that it uses the Materials and any </w:t>
      </w:r>
      <w:r w:rsidR="00B40D64" w:rsidRPr="00586F20">
        <w:rPr>
          <w:rFonts w:ascii="Arial" w:hAnsi="Arial" w:cs="Arial"/>
          <w:b w:val="0"/>
          <w:sz w:val="20"/>
          <w:szCs w:val="22"/>
        </w:rPr>
        <w:t xml:space="preserve">Background Intellectual Property </w:t>
      </w:r>
      <w:r w:rsidR="00844EBE" w:rsidRPr="00586F20">
        <w:rPr>
          <w:rFonts w:ascii="Arial" w:hAnsi="Arial" w:cs="Arial"/>
          <w:b w:val="0"/>
          <w:sz w:val="20"/>
          <w:szCs w:val="22"/>
        </w:rPr>
        <w:t xml:space="preserve">at its own risk and accepts all risks and liabilities associated with the Recipient’s receipt, possession, storage, handling, use or disposal of the Materials and any </w:t>
      </w:r>
      <w:r w:rsidR="00B40D64" w:rsidRPr="00586F20">
        <w:rPr>
          <w:rFonts w:ascii="Arial" w:hAnsi="Arial" w:cs="Arial"/>
          <w:b w:val="0"/>
          <w:sz w:val="20"/>
          <w:szCs w:val="22"/>
        </w:rPr>
        <w:t>Background Intellectual Property</w:t>
      </w:r>
      <w:r w:rsidR="00844EBE" w:rsidRPr="00586F20">
        <w:rPr>
          <w:rFonts w:ascii="Arial" w:hAnsi="Arial" w:cs="Arial"/>
          <w:b w:val="0"/>
          <w:sz w:val="20"/>
          <w:szCs w:val="22"/>
        </w:rPr>
        <w:t>.</w:t>
      </w:r>
    </w:p>
    <w:p w14:paraId="073453B0" w14:textId="0FBFF670" w:rsidR="00794D4B" w:rsidRPr="006E3518" w:rsidRDefault="00794D4B" w:rsidP="00D5706D">
      <w:pPr>
        <w:pStyle w:val="Level11"/>
        <w:keepNext/>
        <w:keepLines/>
        <w:ind w:left="709" w:hanging="709"/>
        <w:rPr>
          <w:rFonts w:ascii="Arial" w:hAnsi="Arial" w:cs="Arial"/>
          <w:b w:val="0"/>
          <w:sz w:val="20"/>
          <w:szCs w:val="22"/>
        </w:rPr>
      </w:pPr>
      <w:r w:rsidRPr="006E3518">
        <w:rPr>
          <w:rFonts w:ascii="Arial" w:hAnsi="Arial" w:cs="Arial"/>
          <w:b w:val="0"/>
          <w:sz w:val="20"/>
          <w:szCs w:val="22"/>
        </w:rPr>
        <w:t>Subject to the express terms of any Activity Agreement, and to paragraphs 19.5 and 19.6, each Party (an indemnitor) indemnifies and shall keep indemnified the other Party (indemnitee) from and against liability, loss, harm, damage, cost or expense (including reasonable legal fees) that the indemnitee may incur as a result of</w:t>
      </w:r>
      <w:r w:rsidR="006E3518" w:rsidRPr="006E3518">
        <w:rPr>
          <w:rFonts w:ascii="Arial" w:hAnsi="Arial" w:cs="Arial"/>
          <w:b w:val="0"/>
          <w:sz w:val="20"/>
          <w:szCs w:val="22"/>
        </w:rPr>
        <w:t xml:space="preserve"> </w:t>
      </w:r>
      <w:r w:rsidRPr="006E3518">
        <w:rPr>
          <w:rFonts w:ascii="Arial" w:hAnsi="Arial" w:cs="Arial"/>
          <w:b w:val="0"/>
          <w:sz w:val="20"/>
          <w:szCs w:val="22"/>
        </w:rPr>
        <w:t xml:space="preserve">loss of or damage to property, personal injury or death caused by </w:t>
      </w:r>
      <w:r w:rsidR="00BA2D82" w:rsidRPr="006E3518">
        <w:rPr>
          <w:rFonts w:ascii="Arial" w:hAnsi="Arial" w:cs="Arial"/>
          <w:b w:val="0"/>
          <w:sz w:val="20"/>
          <w:szCs w:val="22"/>
        </w:rPr>
        <w:t xml:space="preserve">an act or omission of </w:t>
      </w:r>
      <w:r w:rsidRPr="006E3518">
        <w:rPr>
          <w:rFonts w:ascii="Arial" w:hAnsi="Arial" w:cs="Arial"/>
          <w:b w:val="0"/>
          <w:sz w:val="20"/>
          <w:szCs w:val="22"/>
        </w:rPr>
        <w:t>the indemnitor or its Personnel, agents and sub-contractors</w:t>
      </w:r>
      <w:r w:rsidR="00BA2D82" w:rsidRPr="006E3518">
        <w:rPr>
          <w:rFonts w:ascii="Arial" w:hAnsi="Arial" w:cs="Arial"/>
          <w:b w:val="0"/>
          <w:sz w:val="20"/>
          <w:szCs w:val="22"/>
        </w:rPr>
        <w:t xml:space="preserve"> in performing a Project</w:t>
      </w:r>
      <w:r w:rsidR="006E3518">
        <w:rPr>
          <w:rFonts w:ascii="Arial" w:hAnsi="Arial" w:cs="Arial"/>
          <w:b w:val="0"/>
          <w:sz w:val="20"/>
          <w:szCs w:val="22"/>
        </w:rPr>
        <w:t>.</w:t>
      </w:r>
    </w:p>
    <w:p w14:paraId="064E2093" w14:textId="77777777" w:rsidR="00BA2D82" w:rsidRPr="00586F20" w:rsidRDefault="00794D4B" w:rsidP="00D5706D">
      <w:pPr>
        <w:pStyle w:val="Level11"/>
        <w:keepNext/>
        <w:keepLines/>
        <w:tabs>
          <w:tab w:val="clear" w:pos="720"/>
          <w:tab w:val="num" w:pos="709"/>
        </w:tabs>
        <w:ind w:left="709" w:hanging="709"/>
        <w:rPr>
          <w:rFonts w:ascii="Arial" w:hAnsi="Arial" w:cs="Arial"/>
          <w:b w:val="0"/>
          <w:sz w:val="20"/>
          <w:szCs w:val="22"/>
        </w:rPr>
      </w:pPr>
      <w:r w:rsidRPr="00586F20">
        <w:rPr>
          <w:rFonts w:ascii="Arial" w:hAnsi="Arial" w:cs="Arial"/>
          <w:b w:val="0"/>
          <w:sz w:val="20"/>
          <w:szCs w:val="22"/>
        </w:rPr>
        <w:t>The indemnity given by the indemnitor will be</w:t>
      </w:r>
      <w:r w:rsidR="00BA2D82" w:rsidRPr="00586F20">
        <w:rPr>
          <w:rFonts w:ascii="Arial" w:hAnsi="Arial" w:cs="Arial"/>
          <w:b w:val="0"/>
          <w:sz w:val="20"/>
          <w:szCs w:val="22"/>
        </w:rPr>
        <w:t>:</w:t>
      </w:r>
    </w:p>
    <w:p w14:paraId="7E4453FB" w14:textId="77777777" w:rsidR="00794D4B" w:rsidRPr="00586F20" w:rsidRDefault="00794D4B" w:rsidP="00D5706D">
      <w:pPr>
        <w:pStyle w:val="Levela"/>
        <w:keepNext/>
        <w:keepLines/>
        <w:numPr>
          <w:ilvl w:val="0"/>
          <w:numId w:val="70"/>
        </w:numPr>
        <w:ind w:hanging="720"/>
        <w:rPr>
          <w:rFonts w:ascii="Arial" w:hAnsi="Arial" w:cs="Arial"/>
          <w:sz w:val="20"/>
          <w:szCs w:val="22"/>
        </w:rPr>
      </w:pPr>
      <w:r w:rsidRPr="00586F20">
        <w:rPr>
          <w:rFonts w:ascii="Arial" w:hAnsi="Arial" w:cs="Arial"/>
          <w:sz w:val="20"/>
          <w:szCs w:val="22"/>
        </w:rPr>
        <w:t xml:space="preserve">reduced proportionately to the extent that a </w:t>
      </w:r>
      <w:r w:rsidR="006D14D2" w:rsidRPr="00586F20">
        <w:rPr>
          <w:rFonts w:ascii="Arial" w:hAnsi="Arial" w:cs="Arial"/>
          <w:sz w:val="20"/>
          <w:szCs w:val="22"/>
        </w:rPr>
        <w:t>material</w:t>
      </w:r>
      <w:r w:rsidRPr="00586F20">
        <w:rPr>
          <w:rFonts w:ascii="Arial" w:hAnsi="Arial" w:cs="Arial"/>
          <w:sz w:val="20"/>
          <w:szCs w:val="22"/>
        </w:rPr>
        <w:t xml:space="preserve"> breach of this Agreement or any negligent act or omission by the indemnitee may have contributed to any such liability, loss, damage, cost or e</w:t>
      </w:r>
      <w:r w:rsidR="006D14D2" w:rsidRPr="00586F20">
        <w:rPr>
          <w:rFonts w:ascii="Arial" w:hAnsi="Arial" w:cs="Arial"/>
          <w:sz w:val="20"/>
          <w:szCs w:val="22"/>
        </w:rPr>
        <w:t>xpense; and</w:t>
      </w:r>
    </w:p>
    <w:p w14:paraId="1E56C74F" w14:textId="77777777" w:rsidR="006D14D2" w:rsidRPr="00586F20" w:rsidRDefault="006D14D2" w:rsidP="00D5706D">
      <w:pPr>
        <w:pStyle w:val="Levela"/>
        <w:keepNext/>
        <w:keepLines/>
        <w:numPr>
          <w:ilvl w:val="0"/>
          <w:numId w:val="70"/>
        </w:numPr>
        <w:ind w:hanging="720"/>
        <w:rPr>
          <w:rFonts w:ascii="Arial" w:hAnsi="Arial" w:cs="Arial"/>
          <w:sz w:val="20"/>
          <w:szCs w:val="22"/>
        </w:rPr>
      </w:pPr>
      <w:r w:rsidRPr="00586F20">
        <w:rPr>
          <w:rFonts w:ascii="Arial" w:hAnsi="Arial" w:cs="Arial"/>
          <w:sz w:val="20"/>
          <w:szCs w:val="22"/>
        </w:rPr>
        <w:t xml:space="preserve">subject </w:t>
      </w:r>
      <w:r w:rsidR="003A353A" w:rsidRPr="00586F20">
        <w:rPr>
          <w:rFonts w:ascii="Arial" w:hAnsi="Arial" w:cs="Arial"/>
          <w:sz w:val="20"/>
          <w:szCs w:val="22"/>
        </w:rPr>
        <w:t>to the indemnitee taking all such reasonable steps and actions as are reasonably necessary, or as the indemnitor may reasonably require in order to mitigate any potential liability, loss, damage, cost or expense.</w:t>
      </w:r>
    </w:p>
    <w:p w14:paraId="0228F6BF" w14:textId="0BC62916" w:rsidR="00794D4B" w:rsidRPr="00586F20" w:rsidRDefault="004B7B55"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 xml:space="preserve">Neither </w:t>
      </w:r>
      <w:r w:rsidR="00794D4B" w:rsidRPr="00586F20">
        <w:rPr>
          <w:rFonts w:ascii="Arial" w:hAnsi="Arial" w:cs="Arial"/>
          <w:b w:val="0"/>
          <w:sz w:val="20"/>
          <w:szCs w:val="22"/>
        </w:rPr>
        <w:t xml:space="preserve">Party </w:t>
      </w:r>
      <w:r>
        <w:rPr>
          <w:rFonts w:ascii="Arial" w:hAnsi="Arial" w:cs="Arial"/>
          <w:b w:val="0"/>
          <w:sz w:val="20"/>
          <w:szCs w:val="22"/>
        </w:rPr>
        <w:t xml:space="preserve">will be </w:t>
      </w:r>
      <w:r w:rsidR="00794D4B" w:rsidRPr="00586F20">
        <w:rPr>
          <w:rFonts w:ascii="Arial" w:hAnsi="Arial" w:cs="Arial"/>
          <w:b w:val="0"/>
          <w:sz w:val="20"/>
          <w:szCs w:val="22"/>
        </w:rPr>
        <w:t>liable to the other for any loss of profits, special, indirect or consequential loss or damages (including economic loss</w:t>
      </w:r>
      <w:r w:rsidR="003A353A" w:rsidRPr="00586F20">
        <w:rPr>
          <w:rFonts w:ascii="Arial" w:hAnsi="Arial" w:cs="Arial"/>
          <w:b w:val="0"/>
          <w:sz w:val="20"/>
          <w:szCs w:val="22"/>
        </w:rPr>
        <w:t>, business interruption expenses</w:t>
      </w:r>
      <w:r w:rsidR="00794D4B" w:rsidRPr="00586F20">
        <w:rPr>
          <w:rFonts w:ascii="Arial" w:hAnsi="Arial" w:cs="Arial"/>
          <w:b w:val="0"/>
          <w:sz w:val="20"/>
          <w:szCs w:val="22"/>
        </w:rPr>
        <w:t xml:space="preserve"> and exemplary damages)</w:t>
      </w:r>
      <w:r>
        <w:rPr>
          <w:rFonts w:ascii="Arial" w:hAnsi="Arial" w:cs="Arial"/>
          <w:b w:val="0"/>
          <w:sz w:val="20"/>
          <w:szCs w:val="22"/>
        </w:rPr>
        <w:t xml:space="preserve"> arising in connection with this agreement</w:t>
      </w:r>
      <w:r w:rsidR="00794D4B" w:rsidRPr="00586F20">
        <w:rPr>
          <w:rFonts w:ascii="Arial" w:hAnsi="Arial" w:cs="Arial"/>
          <w:b w:val="0"/>
          <w:sz w:val="20"/>
          <w:szCs w:val="22"/>
        </w:rPr>
        <w:t>.</w:t>
      </w:r>
    </w:p>
    <w:p w14:paraId="788EB714" w14:textId="77777777" w:rsidR="00365DFF" w:rsidRPr="00E53976" w:rsidRDefault="00365DFF" w:rsidP="00D5706D">
      <w:pPr>
        <w:pStyle w:val="Level1"/>
        <w:keepLines/>
        <w:pBdr>
          <w:bottom w:val="single" w:sz="4" w:space="1" w:color="auto"/>
        </w:pBdr>
        <w:tabs>
          <w:tab w:val="clear" w:pos="1004"/>
        </w:tabs>
        <w:ind w:left="709" w:hanging="709"/>
        <w:rPr>
          <w:sz w:val="20"/>
        </w:rPr>
      </w:pPr>
      <w:r w:rsidRPr="00E53976">
        <w:rPr>
          <w:sz w:val="20"/>
        </w:rPr>
        <w:t>DISPUTES</w:t>
      </w:r>
    </w:p>
    <w:p w14:paraId="1612753A" w14:textId="77777777" w:rsidR="00365DFF" w:rsidRPr="007728F9" w:rsidRDefault="00365DFF" w:rsidP="00D5706D">
      <w:pPr>
        <w:pStyle w:val="Level11"/>
        <w:keepNext/>
        <w:keepLines/>
        <w:tabs>
          <w:tab w:val="clear" w:pos="720"/>
          <w:tab w:val="num" w:pos="709"/>
        </w:tabs>
        <w:ind w:left="709" w:hanging="709"/>
        <w:rPr>
          <w:rFonts w:ascii="Arial" w:hAnsi="Arial" w:cs="Arial"/>
          <w:sz w:val="20"/>
          <w:szCs w:val="22"/>
        </w:rPr>
      </w:pPr>
      <w:r w:rsidRPr="007728F9">
        <w:rPr>
          <w:rFonts w:ascii="Arial" w:hAnsi="Arial" w:cs="Arial"/>
          <w:b w:val="0"/>
          <w:sz w:val="20"/>
          <w:szCs w:val="22"/>
        </w:rPr>
        <w:t xml:space="preserve">Subject to any contrary agreement, a dispute arising under this Agreement or an Activity Agreement will be dealt with as follows: </w:t>
      </w:r>
    </w:p>
    <w:p w14:paraId="5D27FF52" w14:textId="77777777"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the Party claiming that there is a dispute will give the other Party a notice setting out the nature of the dispute; </w:t>
      </w:r>
    </w:p>
    <w:p w14:paraId="627AD10B" w14:textId="77777777"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where the dispute relates to a Project, each Party will nominate a representative at Project Leader level who will try to settle the dispute by direct negotiation between them; </w:t>
      </w:r>
    </w:p>
    <w:p w14:paraId="1CB26E30" w14:textId="77777777"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failing settlement under clause 20.1(b), or for disputes relating to this Agreement, the dispute will be referred to the Strategic Relationship Managers who will try to settle the dispute by direct negotiation between them; </w:t>
      </w:r>
    </w:p>
    <w:p w14:paraId="0439DD17" w14:textId="77777777"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failing settlement under clause 20.1(c), the dispute will be referred to another ANSTO Executive and the </w:t>
      </w:r>
      <w:r w:rsidR="00FA4057" w:rsidRPr="007728F9">
        <w:rPr>
          <w:rFonts w:ascii="Arial" w:hAnsi="Arial" w:cs="Arial"/>
          <w:sz w:val="20"/>
          <w:szCs w:val="22"/>
        </w:rPr>
        <w:t>University</w:t>
      </w:r>
      <w:r w:rsidRPr="007728F9">
        <w:rPr>
          <w:rFonts w:ascii="Arial" w:hAnsi="Arial" w:cs="Arial"/>
          <w:sz w:val="20"/>
          <w:szCs w:val="22"/>
        </w:rPr>
        <w:t xml:space="preserve"> Vice-Chancellor who will try to settle the dispute by direct negotiation between them; and </w:t>
      </w:r>
    </w:p>
    <w:p w14:paraId="3AE370EE" w14:textId="4C22D51B"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failing settlement under clause 20.1(d), the Parties </w:t>
      </w:r>
      <w:r w:rsidR="004B7B55">
        <w:rPr>
          <w:rFonts w:ascii="Arial" w:hAnsi="Arial" w:cs="Arial"/>
          <w:sz w:val="20"/>
          <w:szCs w:val="22"/>
        </w:rPr>
        <w:t xml:space="preserve">may </w:t>
      </w:r>
      <w:r w:rsidR="00596252">
        <w:rPr>
          <w:rFonts w:ascii="Arial" w:hAnsi="Arial" w:cs="Arial"/>
          <w:sz w:val="20"/>
          <w:szCs w:val="22"/>
        </w:rPr>
        <w:t>agree to</w:t>
      </w:r>
      <w:r w:rsidRPr="007728F9">
        <w:rPr>
          <w:rFonts w:ascii="Arial" w:hAnsi="Arial" w:cs="Arial"/>
          <w:sz w:val="20"/>
          <w:szCs w:val="22"/>
        </w:rPr>
        <w:t xml:space="preserve"> refer the dispute to an independent third person with power: </w:t>
      </w:r>
    </w:p>
    <w:p w14:paraId="42702F6E" w14:textId="77777777" w:rsidR="00365DFF" w:rsidRPr="007728F9" w:rsidRDefault="00365DFF" w:rsidP="00D5706D">
      <w:pPr>
        <w:pStyle w:val="Leveli0"/>
        <w:keepNext/>
        <w:keepLines/>
        <w:numPr>
          <w:ilvl w:val="0"/>
          <w:numId w:val="72"/>
        </w:numPr>
        <w:spacing w:beforeLines="40" w:before="96" w:afterLines="40" w:after="96" w:line="288" w:lineRule="auto"/>
        <w:ind w:left="2127" w:hanging="709"/>
        <w:rPr>
          <w:rFonts w:ascii="Arial" w:hAnsi="Arial" w:cs="Arial"/>
          <w:sz w:val="20"/>
          <w:szCs w:val="22"/>
        </w:rPr>
      </w:pPr>
      <w:r w:rsidRPr="007728F9">
        <w:rPr>
          <w:rFonts w:ascii="Arial" w:hAnsi="Arial" w:cs="Arial"/>
          <w:sz w:val="20"/>
          <w:szCs w:val="22"/>
        </w:rPr>
        <w:t xml:space="preserve">to intervene and direct some form of resolution, in which case the Parties shall be bound by that resolution; or </w:t>
      </w:r>
    </w:p>
    <w:p w14:paraId="64D8680C" w14:textId="77777777" w:rsidR="00365DFF" w:rsidRPr="007728F9" w:rsidRDefault="00365DFF" w:rsidP="00D5706D">
      <w:pPr>
        <w:pStyle w:val="Leveli0"/>
        <w:keepNext/>
        <w:keepLines/>
        <w:numPr>
          <w:ilvl w:val="0"/>
          <w:numId w:val="72"/>
        </w:numPr>
        <w:spacing w:beforeLines="40" w:before="96" w:afterLines="40" w:after="96" w:line="288" w:lineRule="auto"/>
        <w:ind w:left="2127" w:hanging="709"/>
        <w:rPr>
          <w:rFonts w:ascii="Arial" w:hAnsi="Arial" w:cs="Arial"/>
          <w:sz w:val="20"/>
          <w:szCs w:val="22"/>
        </w:rPr>
      </w:pPr>
      <w:r w:rsidRPr="007728F9">
        <w:rPr>
          <w:rFonts w:ascii="Arial" w:hAnsi="Arial" w:cs="Arial"/>
          <w:sz w:val="20"/>
          <w:szCs w:val="22"/>
        </w:rPr>
        <w:t xml:space="preserve">to </w:t>
      </w:r>
      <w:r w:rsidRPr="00AE6C7A">
        <w:rPr>
          <w:rFonts w:ascii="Arial" w:hAnsi="Arial" w:cs="Arial"/>
          <w:sz w:val="20"/>
        </w:rPr>
        <w:t>mediate</w:t>
      </w:r>
      <w:r w:rsidRPr="007728F9">
        <w:rPr>
          <w:rFonts w:ascii="Arial" w:hAnsi="Arial" w:cs="Arial"/>
          <w:sz w:val="20"/>
          <w:szCs w:val="22"/>
        </w:rPr>
        <w:t xml:space="preserve"> and recommend some form of non-binding resolution; </w:t>
      </w:r>
    </w:p>
    <w:p w14:paraId="5D1C9370" w14:textId="77777777" w:rsidR="00365DFF" w:rsidRPr="007728F9" w:rsidRDefault="00365DFF" w:rsidP="00D5706D">
      <w:pPr>
        <w:pStyle w:val="Level11fo"/>
        <w:keepNext/>
        <w:keepLines/>
        <w:ind w:left="1418"/>
        <w:rPr>
          <w:rFonts w:ascii="Arial" w:hAnsi="Arial" w:cs="Arial"/>
          <w:sz w:val="20"/>
          <w:szCs w:val="22"/>
          <w:lang w:eastAsia="en-AU"/>
        </w:rPr>
      </w:pPr>
      <w:r w:rsidRPr="007728F9">
        <w:rPr>
          <w:rFonts w:ascii="Arial" w:hAnsi="Arial" w:cs="Arial"/>
          <w:sz w:val="20"/>
          <w:szCs w:val="22"/>
          <w:lang w:eastAsia="en-AU"/>
        </w:rPr>
        <w:t xml:space="preserve">and the Parties will cooperate fully with any process instigated under this clause 20.1(e) in order to achieve a speedy resolution; and </w:t>
      </w:r>
    </w:p>
    <w:p w14:paraId="2C510BED" w14:textId="77777777" w:rsidR="00365DFF" w:rsidRPr="007728F9" w:rsidRDefault="00365DFF" w:rsidP="00D5706D">
      <w:pPr>
        <w:pStyle w:val="Levela"/>
        <w:keepNext/>
        <w:keepLines/>
        <w:numPr>
          <w:ilvl w:val="0"/>
          <w:numId w:val="71"/>
        </w:numPr>
        <w:ind w:hanging="720"/>
        <w:rPr>
          <w:rFonts w:ascii="Arial" w:hAnsi="Arial" w:cs="Arial"/>
          <w:sz w:val="20"/>
          <w:szCs w:val="22"/>
        </w:rPr>
      </w:pPr>
      <w:r w:rsidRPr="007728F9">
        <w:rPr>
          <w:rFonts w:ascii="Arial" w:hAnsi="Arial" w:cs="Arial"/>
          <w:sz w:val="20"/>
          <w:szCs w:val="22"/>
        </w:rPr>
        <w:t xml:space="preserve">if the process described in clauses 20.1(a) to 20.1(e) fails to resolve the dispute within six (6) months of the initial notification of the dispute in clause 20.1(a), either Party may at that time commence legal proceedings. </w:t>
      </w:r>
    </w:p>
    <w:p w14:paraId="3C434D94" w14:textId="77777777" w:rsidR="00365DFF" w:rsidRPr="00D20952" w:rsidRDefault="00365DFF" w:rsidP="00D5706D">
      <w:pPr>
        <w:pStyle w:val="Level11"/>
        <w:keepNext/>
        <w:keepLines/>
        <w:tabs>
          <w:tab w:val="clear" w:pos="720"/>
          <w:tab w:val="num" w:pos="709"/>
        </w:tabs>
        <w:ind w:left="709" w:hanging="709"/>
        <w:rPr>
          <w:rFonts w:ascii="Arial" w:hAnsi="Arial" w:cs="Arial"/>
          <w:b w:val="0"/>
          <w:sz w:val="20"/>
          <w:szCs w:val="22"/>
        </w:rPr>
      </w:pPr>
      <w:r w:rsidRPr="00D20952">
        <w:rPr>
          <w:rFonts w:ascii="Arial" w:hAnsi="Arial" w:cs="Arial"/>
          <w:b w:val="0"/>
          <w:sz w:val="20"/>
          <w:szCs w:val="22"/>
        </w:rPr>
        <w:t xml:space="preserve">Each Party will bear its own costs of complying with this clause 20, and the Parties must bear equally the cost of any third person engaged under clause 20.1(e). </w:t>
      </w:r>
    </w:p>
    <w:p w14:paraId="7D03EF5E" w14:textId="77777777" w:rsidR="00365DFF" w:rsidRPr="00D20952" w:rsidRDefault="00365DFF" w:rsidP="00D5706D">
      <w:pPr>
        <w:pStyle w:val="Level11"/>
        <w:keepNext/>
        <w:keepLines/>
        <w:tabs>
          <w:tab w:val="clear" w:pos="720"/>
          <w:tab w:val="num" w:pos="709"/>
        </w:tabs>
        <w:ind w:left="709" w:hanging="709"/>
        <w:rPr>
          <w:rFonts w:ascii="Arial" w:hAnsi="Arial" w:cs="Arial"/>
          <w:b w:val="0"/>
          <w:sz w:val="20"/>
          <w:szCs w:val="22"/>
        </w:rPr>
      </w:pPr>
      <w:r w:rsidRPr="00D20952">
        <w:rPr>
          <w:rFonts w:ascii="Arial" w:hAnsi="Arial" w:cs="Arial"/>
          <w:b w:val="0"/>
          <w:sz w:val="20"/>
          <w:szCs w:val="22"/>
        </w:rPr>
        <w:t xml:space="preserve">This clause 20 does not apply to: </w:t>
      </w:r>
    </w:p>
    <w:p w14:paraId="1B02E9BA" w14:textId="77777777" w:rsidR="00FF1BFA" w:rsidRDefault="00FF1BFA" w:rsidP="00D5706D">
      <w:pPr>
        <w:pStyle w:val="Levela"/>
        <w:keepNext/>
        <w:keepLines/>
        <w:numPr>
          <w:ilvl w:val="0"/>
          <w:numId w:val="73"/>
        </w:numPr>
        <w:ind w:hanging="720"/>
        <w:rPr>
          <w:rFonts w:ascii="Arial" w:hAnsi="Arial" w:cs="Arial"/>
          <w:sz w:val="20"/>
          <w:szCs w:val="22"/>
        </w:rPr>
      </w:pPr>
      <w:r w:rsidRPr="007728F9">
        <w:rPr>
          <w:rFonts w:ascii="Arial" w:hAnsi="Arial" w:cs="Arial"/>
          <w:sz w:val="20"/>
          <w:szCs w:val="22"/>
        </w:rPr>
        <w:t>action by either Party under or purportedly under clause 21;</w:t>
      </w:r>
      <w:r w:rsidRPr="00FF1BFA">
        <w:rPr>
          <w:rFonts w:ascii="Arial" w:hAnsi="Arial" w:cs="Arial"/>
          <w:sz w:val="20"/>
          <w:szCs w:val="22"/>
        </w:rPr>
        <w:t xml:space="preserve"> </w:t>
      </w:r>
      <w:r w:rsidRPr="007728F9">
        <w:rPr>
          <w:rFonts w:ascii="Arial" w:hAnsi="Arial" w:cs="Arial"/>
          <w:sz w:val="20"/>
          <w:szCs w:val="22"/>
        </w:rPr>
        <w:t>or</w:t>
      </w:r>
    </w:p>
    <w:p w14:paraId="59CD52B8" w14:textId="6F565BC6" w:rsidR="00365DFF" w:rsidRPr="00104CD0" w:rsidRDefault="00365DFF" w:rsidP="00D5706D">
      <w:pPr>
        <w:pStyle w:val="Levela"/>
        <w:keepNext/>
        <w:keepLines/>
        <w:numPr>
          <w:ilvl w:val="0"/>
          <w:numId w:val="73"/>
        </w:numPr>
        <w:ind w:hanging="720"/>
        <w:rPr>
          <w:rFonts w:ascii="Arial" w:hAnsi="Arial" w:cs="Arial"/>
          <w:sz w:val="20"/>
          <w:szCs w:val="22"/>
        </w:rPr>
      </w:pPr>
      <w:r w:rsidRPr="00104CD0">
        <w:rPr>
          <w:rFonts w:ascii="Arial" w:hAnsi="Arial" w:cs="Arial"/>
          <w:sz w:val="20"/>
          <w:szCs w:val="22"/>
        </w:rPr>
        <w:t>either Party commencing legal proceedings for urgent interlocutory relief.</w:t>
      </w:r>
    </w:p>
    <w:p w14:paraId="34EB47FE" w14:textId="77777777" w:rsidR="0078401F" w:rsidRPr="007728F9" w:rsidRDefault="00CA5B0A" w:rsidP="00D5706D">
      <w:pPr>
        <w:pStyle w:val="Level1"/>
        <w:keepLines/>
        <w:pBdr>
          <w:bottom w:val="single" w:sz="4" w:space="1" w:color="auto"/>
        </w:pBdr>
        <w:tabs>
          <w:tab w:val="clear" w:pos="1004"/>
        </w:tabs>
        <w:ind w:left="709" w:hanging="709"/>
        <w:rPr>
          <w:sz w:val="20"/>
          <w:szCs w:val="22"/>
        </w:rPr>
      </w:pPr>
      <w:r w:rsidRPr="00E53976">
        <w:rPr>
          <w:sz w:val="20"/>
        </w:rPr>
        <w:t>TERMINATION</w:t>
      </w:r>
      <w:r w:rsidR="0078401F" w:rsidRPr="007728F9">
        <w:rPr>
          <w:sz w:val="20"/>
          <w:szCs w:val="22"/>
        </w:rPr>
        <w:t xml:space="preserve"> </w:t>
      </w:r>
    </w:p>
    <w:p w14:paraId="4135AB5F" w14:textId="77777777" w:rsidR="0078401F" w:rsidRPr="007728F9" w:rsidRDefault="0078401F"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This </w:t>
      </w:r>
      <w:r w:rsidR="00CA5B0A" w:rsidRPr="007728F9">
        <w:rPr>
          <w:rFonts w:ascii="Arial" w:hAnsi="Arial" w:cs="Arial"/>
          <w:b w:val="0"/>
          <w:sz w:val="20"/>
          <w:szCs w:val="22"/>
        </w:rPr>
        <w:t>Agreement</w:t>
      </w:r>
      <w:r w:rsidRPr="007728F9">
        <w:rPr>
          <w:rFonts w:ascii="Arial" w:hAnsi="Arial" w:cs="Arial"/>
          <w:b w:val="0"/>
          <w:sz w:val="20"/>
          <w:szCs w:val="22"/>
        </w:rPr>
        <w:t xml:space="preserve"> will terminate: </w:t>
      </w:r>
    </w:p>
    <w:p w14:paraId="42FC3C05" w14:textId="77777777" w:rsidR="0078401F" w:rsidRPr="00D20952" w:rsidRDefault="0078401F" w:rsidP="00D5706D">
      <w:pPr>
        <w:pStyle w:val="Levela"/>
        <w:keepNext/>
        <w:keepLines/>
        <w:numPr>
          <w:ilvl w:val="0"/>
          <w:numId w:val="74"/>
        </w:numPr>
        <w:ind w:hanging="720"/>
        <w:rPr>
          <w:rFonts w:ascii="Arial" w:hAnsi="Arial" w:cs="Arial"/>
          <w:sz w:val="20"/>
          <w:szCs w:val="22"/>
        </w:rPr>
      </w:pPr>
      <w:r w:rsidRPr="00D20952">
        <w:rPr>
          <w:rFonts w:ascii="Arial" w:hAnsi="Arial" w:cs="Arial"/>
          <w:sz w:val="20"/>
          <w:szCs w:val="22"/>
        </w:rPr>
        <w:t xml:space="preserve">at any time by the agreement in writing of the Parties; </w:t>
      </w:r>
    </w:p>
    <w:p w14:paraId="619763DB" w14:textId="77777777" w:rsidR="0078401F" w:rsidRPr="00D20952" w:rsidRDefault="0078401F" w:rsidP="00D5706D">
      <w:pPr>
        <w:pStyle w:val="Levela"/>
        <w:keepNext/>
        <w:keepLines/>
        <w:numPr>
          <w:ilvl w:val="0"/>
          <w:numId w:val="74"/>
        </w:numPr>
        <w:ind w:hanging="720"/>
        <w:rPr>
          <w:rFonts w:ascii="Arial" w:hAnsi="Arial" w:cs="Arial"/>
          <w:sz w:val="20"/>
          <w:szCs w:val="22"/>
        </w:rPr>
      </w:pPr>
      <w:r w:rsidRPr="00D20952">
        <w:rPr>
          <w:rFonts w:ascii="Arial" w:hAnsi="Arial" w:cs="Arial"/>
          <w:sz w:val="20"/>
          <w:szCs w:val="22"/>
        </w:rPr>
        <w:t xml:space="preserve">by either Party providing ninety (90) </w:t>
      </w:r>
      <w:r w:rsidR="00CA5B0A" w:rsidRPr="00D20952">
        <w:rPr>
          <w:rFonts w:ascii="Arial" w:hAnsi="Arial" w:cs="Arial"/>
          <w:sz w:val="20"/>
          <w:szCs w:val="22"/>
        </w:rPr>
        <w:t>days’ notice</w:t>
      </w:r>
      <w:r w:rsidRPr="00D20952">
        <w:rPr>
          <w:rFonts w:ascii="Arial" w:hAnsi="Arial" w:cs="Arial"/>
          <w:sz w:val="20"/>
          <w:szCs w:val="22"/>
        </w:rPr>
        <w:t xml:space="preserve"> to the other Party</w:t>
      </w:r>
      <w:r w:rsidR="00FF1BFA">
        <w:rPr>
          <w:rFonts w:ascii="Arial" w:hAnsi="Arial" w:cs="Arial"/>
          <w:sz w:val="20"/>
          <w:szCs w:val="22"/>
        </w:rPr>
        <w:t>, without cause</w:t>
      </w:r>
      <w:r w:rsidRPr="00D20952">
        <w:rPr>
          <w:rFonts w:ascii="Arial" w:hAnsi="Arial" w:cs="Arial"/>
          <w:sz w:val="20"/>
          <w:szCs w:val="22"/>
        </w:rPr>
        <w:t xml:space="preserve">; or </w:t>
      </w:r>
    </w:p>
    <w:p w14:paraId="07DEB2D0" w14:textId="77777777" w:rsidR="0078401F" w:rsidRPr="00D20952" w:rsidRDefault="0078401F" w:rsidP="00D5706D">
      <w:pPr>
        <w:pStyle w:val="Levela"/>
        <w:keepNext/>
        <w:keepLines/>
        <w:numPr>
          <w:ilvl w:val="0"/>
          <w:numId w:val="74"/>
        </w:numPr>
        <w:ind w:hanging="720"/>
        <w:rPr>
          <w:rFonts w:ascii="Arial" w:hAnsi="Arial" w:cs="Arial"/>
          <w:sz w:val="20"/>
          <w:szCs w:val="22"/>
        </w:rPr>
      </w:pPr>
      <w:r w:rsidRPr="00D20952">
        <w:rPr>
          <w:rFonts w:ascii="Arial" w:hAnsi="Arial" w:cs="Arial"/>
          <w:sz w:val="20"/>
          <w:szCs w:val="22"/>
        </w:rPr>
        <w:t xml:space="preserve">on expiry of the Term. </w:t>
      </w:r>
    </w:p>
    <w:p w14:paraId="057E7868" w14:textId="77777777" w:rsidR="0078401F" w:rsidRPr="007728F9" w:rsidRDefault="0078401F"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Where a Party fails to satisfy any of its</w:t>
      </w:r>
      <w:r w:rsidR="00596252">
        <w:rPr>
          <w:rFonts w:ascii="Arial" w:hAnsi="Arial" w:cs="Arial"/>
          <w:b w:val="0"/>
          <w:sz w:val="20"/>
          <w:szCs w:val="22"/>
        </w:rPr>
        <w:t xml:space="preserve"> material</w:t>
      </w:r>
      <w:r w:rsidRPr="007728F9">
        <w:rPr>
          <w:rFonts w:ascii="Arial" w:hAnsi="Arial" w:cs="Arial"/>
          <w:b w:val="0"/>
          <w:sz w:val="20"/>
          <w:szCs w:val="22"/>
        </w:rPr>
        <w:t xml:space="preserve"> obligations under this </w:t>
      </w:r>
      <w:r w:rsidR="00CA5B0A" w:rsidRPr="007728F9">
        <w:rPr>
          <w:rFonts w:ascii="Arial" w:hAnsi="Arial" w:cs="Arial"/>
          <w:b w:val="0"/>
          <w:sz w:val="20"/>
          <w:szCs w:val="22"/>
        </w:rPr>
        <w:t>Agreement</w:t>
      </w:r>
      <w:r w:rsidRPr="007728F9">
        <w:rPr>
          <w:rFonts w:ascii="Arial" w:hAnsi="Arial" w:cs="Arial"/>
          <w:b w:val="0"/>
          <w:sz w:val="20"/>
          <w:szCs w:val="22"/>
        </w:rPr>
        <w:t xml:space="preserve">, the other Party may, if it considers that the failure is: </w:t>
      </w:r>
    </w:p>
    <w:p w14:paraId="5FDDF303" w14:textId="77777777" w:rsidR="0078401F" w:rsidRPr="008C1F57" w:rsidRDefault="0078401F" w:rsidP="00D5706D">
      <w:pPr>
        <w:pStyle w:val="Levela"/>
        <w:keepNext/>
        <w:keepLines/>
        <w:numPr>
          <w:ilvl w:val="0"/>
          <w:numId w:val="75"/>
        </w:numPr>
        <w:ind w:hanging="720"/>
        <w:rPr>
          <w:rFonts w:ascii="Arial" w:hAnsi="Arial" w:cs="Arial"/>
          <w:sz w:val="20"/>
          <w:szCs w:val="22"/>
        </w:rPr>
      </w:pPr>
      <w:r w:rsidRPr="008C1F57">
        <w:rPr>
          <w:rFonts w:ascii="Arial" w:hAnsi="Arial" w:cs="Arial"/>
          <w:sz w:val="20"/>
          <w:szCs w:val="22"/>
        </w:rPr>
        <w:t xml:space="preserve">not capable of remedy, by notice terminate this </w:t>
      </w:r>
      <w:r w:rsidR="00D911B8" w:rsidRPr="008C1F57">
        <w:rPr>
          <w:rFonts w:ascii="Arial" w:hAnsi="Arial" w:cs="Arial"/>
          <w:sz w:val="20"/>
          <w:szCs w:val="22"/>
        </w:rPr>
        <w:t>Agreement</w:t>
      </w:r>
      <w:r w:rsidRPr="008C1F57">
        <w:rPr>
          <w:rFonts w:ascii="Arial" w:hAnsi="Arial" w:cs="Arial"/>
          <w:sz w:val="20"/>
          <w:szCs w:val="22"/>
        </w:rPr>
        <w:t xml:space="preserve"> immediately; or </w:t>
      </w:r>
    </w:p>
    <w:p w14:paraId="60C0B3FF" w14:textId="77777777" w:rsidR="0078401F" w:rsidRPr="008C1F57" w:rsidRDefault="0078401F" w:rsidP="00D5706D">
      <w:pPr>
        <w:pStyle w:val="Levela"/>
        <w:keepNext/>
        <w:keepLines/>
        <w:numPr>
          <w:ilvl w:val="0"/>
          <w:numId w:val="75"/>
        </w:numPr>
        <w:ind w:hanging="720"/>
        <w:rPr>
          <w:rFonts w:ascii="Arial" w:hAnsi="Arial" w:cs="Arial"/>
          <w:sz w:val="20"/>
          <w:szCs w:val="22"/>
        </w:rPr>
      </w:pPr>
      <w:r w:rsidRPr="008C1F57">
        <w:rPr>
          <w:rFonts w:ascii="Arial" w:hAnsi="Arial" w:cs="Arial"/>
          <w:sz w:val="20"/>
          <w:szCs w:val="22"/>
        </w:rPr>
        <w:t>capable of remedy, by notice require that the failure be remedied within the reasonable time specified in the notice and, if not remedied within that time,</w:t>
      </w:r>
      <w:r w:rsidR="003D60D4" w:rsidRPr="008C1F57">
        <w:rPr>
          <w:rFonts w:ascii="Arial" w:hAnsi="Arial" w:cs="Arial"/>
          <w:sz w:val="20"/>
          <w:szCs w:val="22"/>
        </w:rPr>
        <w:t xml:space="preserve"> </w:t>
      </w:r>
      <w:r w:rsidRPr="008C1F57">
        <w:rPr>
          <w:rFonts w:ascii="Arial" w:hAnsi="Arial" w:cs="Arial"/>
          <w:sz w:val="20"/>
          <w:szCs w:val="22"/>
        </w:rPr>
        <w:t xml:space="preserve">may terminate this </w:t>
      </w:r>
      <w:r w:rsidR="00D911B8" w:rsidRPr="008C1F57">
        <w:rPr>
          <w:rFonts w:ascii="Arial" w:hAnsi="Arial" w:cs="Arial"/>
          <w:sz w:val="20"/>
          <w:szCs w:val="22"/>
        </w:rPr>
        <w:t>Agreement</w:t>
      </w:r>
      <w:r w:rsidRPr="008C1F57">
        <w:rPr>
          <w:rFonts w:ascii="Arial" w:hAnsi="Arial" w:cs="Arial"/>
          <w:sz w:val="20"/>
          <w:szCs w:val="22"/>
        </w:rPr>
        <w:t xml:space="preserve"> immediately by giving a second notice. </w:t>
      </w:r>
    </w:p>
    <w:p w14:paraId="5BC62BC8" w14:textId="5F0BBB81" w:rsidR="003221DC" w:rsidRPr="003221DC" w:rsidRDefault="00FF1BFA" w:rsidP="00D5706D">
      <w:pPr>
        <w:pStyle w:val="Level11"/>
        <w:keepNext/>
        <w:keepLines/>
        <w:ind w:left="709" w:hanging="709"/>
        <w:rPr>
          <w:rFonts w:ascii="Arial" w:hAnsi="Arial" w:cs="Arial"/>
          <w:b w:val="0"/>
          <w:sz w:val="20"/>
          <w:szCs w:val="22"/>
        </w:rPr>
      </w:pPr>
      <w:r>
        <w:rPr>
          <w:rFonts w:ascii="Arial" w:hAnsi="Arial" w:cs="Arial"/>
          <w:b w:val="0"/>
          <w:sz w:val="20"/>
          <w:szCs w:val="22"/>
        </w:rPr>
        <w:t>Subject to the Corporations Law, i</w:t>
      </w:r>
      <w:r w:rsidR="00920B16" w:rsidRPr="007728F9">
        <w:rPr>
          <w:rFonts w:ascii="Arial" w:hAnsi="Arial" w:cs="Arial"/>
          <w:b w:val="0"/>
          <w:sz w:val="20"/>
          <w:szCs w:val="22"/>
        </w:rPr>
        <w:t xml:space="preserve">f applicable, </w:t>
      </w:r>
      <w:r w:rsidR="00CA5B0A" w:rsidRPr="007728F9">
        <w:rPr>
          <w:rFonts w:ascii="Arial" w:hAnsi="Arial" w:cs="Arial"/>
          <w:b w:val="0"/>
          <w:sz w:val="20"/>
          <w:szCs w:val="22"/>
        </w:rPr>
        <w:t>ANSTO</w:t>
      </w:r>
      <w:r w:rsidR="0078401F" w:rsidRPr="007728F9">
        <w:rPr>
          <w:rFonts w:ascii="Arial" w:hAnsi="Arial" w:cs="Arial"/>
          <w:b w:val="0"/>
          <w:sz w:val="20"/>
          <w:szCs w:val="22"/>
        </w:rPr>
        <w:t xml:space="preserve"> may by notice, terminate this </w:t>
      </w:r>
      <w:r w:rsidR="00CA5B0A" w:rsidRPr="007728F9">
        <w:rPr>
          <w:rFonts w:ascii="Arial" w:hAnsi="Arial" w:cs="Arial"/>
          <w:b w:val="0"/>
          <w:sz w:val="20"/>
          <w:szCs w:val="22"/>
        </w:rPr>
        <w:t>Agreement</w:t>
      </w:r>
      <w:r w:rsidR="0078401F" w:rsidRPr="007728F9">
        <w:rPr>
          <w:rFonts w:ascii="Arial" w:hAnsi="Arial" w:cs="Arial"/>
          <w:b w:val="0"/>
          <w:sz w:val="20"/>
          <w:szCs w:val="22"/>
        </w:rPr>
        <w:t xml:space="preserve"> if </w:t>
      </w:r>
      <w:r w:rsidR="003359FD" w:rsidRPr="007728F9">
        <w:rPr>
          <w:rFonts w:ascii="Arial" w:hAnsi="Arial" w:cs="Arial"/>
          <w:b w:val="0"/>
          <w:sz w:val="20"/>
          <w:szCs w:val="22"/>
        </w:rPr>
        <w:t>t</w:t>
      </w:r>
      <w:r w:rsidR="00FA4057" w:rsidRPr="007728F9">
        <w:rPr>
          <w:rFonts w:ascii="Arial" w:hAnsi="Arial" w:cs="Arial"/>
          <w:b w:val="0"/>
          <w:sz w:val="20"/>
          <w:szCs w:val="22"/>
        </w:rPr>
        <w:t>he University</w:t>
      </w:r>
      <w:r w:rsidR="0078401F" w:rsidRPr="007728F9">
        <w:rPr>
          <w:rFonts w:ascii="Arial" w:hAnsi="Arial" w:cs="Arial"/>
          <w:b w:val="0"/>
          <w:sz w:val="20"/>
          <w:szCs w:val="22"/>
        </w:rPr>
        <w:t xml:space="preserve"> being a corporation, comes under one of the forms of external administration referred to in chapter 5 of </w:t>
      </w:r>
      <w:r w:rsidR="0078401F" w:rsidRPr="007728F9">
        <w:rPr>
          <w:rFonts w:ascii="Arial" w:hAnsi="Arial" w:cs="Arial"/>
          <w:b w:val="0"/>
          <w:i/>
          <w:sz w:val="20"/>
          <w:szCs w:val="22"/>
        </w:rPr>
        <w:t>the Corporations Act 2001</w:t>
      </w:r>
      <w:r w:rsidR="0078401F" w:rsidRPr="007728F9">
        <w:rPr>
          <w:rFonts w:ascii="Arial" w:hAnsi="Arial" w:cs="Arial"/>
          <w:b w:val="0"/>
          <w:sz w:val="20"/>
          <w:szCs w:val="22"/>
        </w:rPr>
        <w:t xml:space="preserve"> (Cth),</w:t>
      </w:r>
      <w:r w:rsidR="00104CD0">
        <w:rPr>
          <w:rFonts w:ascii="Arial" w:hAnsi="Arial" w:cs="Arial"/>
          <w:b w:val="0"/>
          <w:sz w:val="20"/>
          <w:szCs w:val="22"/>
        </w:rPr>
        <w:t xml:space="preserve"> </w:t>
      </w:r>
      <w:r>
        <w:rPr>
          <w:rFonts w:ascii="Arial" w:hAnsi="Arial" w:cs="Arial"/>
          <w:b w:val="0"/>
          <w:sz w:val="20"/>
          <w:szCs w:val="22"/>
        </w:rPr>
        <w:t>the Corporations Law</w:t>
      </w:r>
      <w:r w:rsidR="00E0374E">
        <w:rPr>
          <w:rFonts w:ascii="Arial" w:hAnsi="Arial" w:cs="Arial"/>
          <w:b w:val="0"/>
          <w:sz w:val="20"/>
          <w:szCs w:val="22"/>
        </w:rPr>
        <w:t>,</w:t>
      </w:r>
      <w:r w:rsidR="0078401F" w:rsidRPr="007728F9">
        <w:rPr>
          <w:rFonts w:ascii="Arial" w:hAnsi="Arial" w:cs="Arial"/>
          <w:b w:val="0"/>
          <w:sz w:val="20"/>
          <w:szCs w:val="22"/>
        </w:rPr>
        <w:t xml:space="preserve"> or an order has been made for the purpose of placing the corporation under external administration. </w:t>
      </w:r>
    </w:p>
    <w:p w14:paraId="5C8A71F2" w14:textId="77777777" w:rsidR="0078401F" w:rsidRPr="007728F9" w:rsidRDefault="0078401F"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The expiry or termination of this </w:t>
      </w:r>
      <w:r w:rsidR="00CA5B0A" w:rsidRPr="007728F9">
        <w:rPr>
          <w:rFonts w:ascii="Arial" w:hAnsi="Arial" w:cs="Arial"/>
          <w:b w:val="0"/>
          <w:sz w:val="20"/>
          <w:szCs w:val="22"/>
        </w:rPr>
        <w:t>Agreement</w:t>
      </w:r>
      <w:r w:rsidRPr="007728F9">
        <w:rPr>
          <w:rFonts w:ascii="Arial" w:hAnsi="Arial" w:cs="Arial"/>
          <w:b w:val="0"/>
          <w:sz w:val="20"/>
          <w:szCs w:val="22"/>
        </w:rPr>
        <w:t xml:space="preserve"> does not: </w:t>
      </w:r>
    </w:p>
    <w:p w14:paraId="46422608" w14:textId="77777777" w:rsidR="0078401F" w:rsidRPr="00EF6345" w:rsidRDefault="0078401F" w:rsidP="00D5706D">
      <w:pPr>
        <w:pStyle w:val="Levela"/>
        <w:keepNext/>
        <w:keepLines/>
        <w:numPr>
          <w:ilvl w:val="0"/>
          <w:numId w:val="76"/>
        </w:numPr>
        <w:ind w:hanging="720"/>
        <w:rPr>
          <w:rFonts w:ascii="Arial" w:hAnsi="Arial" w:cs="Arial"/>
          <w:sz w:val="20"/>
          <w:szCs w:val="22"/>
        </w:rPr>
      </w:pPr>
      <w:r w:rsidRPr="00EF6345">
        <w:rPr>
          <w:rFonts w:ascii="Arial" w:hAnsi="Arial" w:cs="Arial"/>
          <w:sz w:val="20"/>
          <w:szCs w:val="22"/>
        </w:rPr>
        <w:t xml:space="preserve">affect any Activity Agreement which in progress at the time of the expiry or termination of this </w:t>
      </w:r>
      <w:r w:rsidR="00D911B8" w:rsidRPr="00EF6345">
        <w:rPr>
          <w:rFonts w:ascii="Arial" w:hAnsi="Arial" w:cs="Arial"/>
          <w:sz w:val="20"/>
          <w:szCs w:val="22"/>
        </w:rPr>
        <w:t>Agreement</w:t>
      </w:r>
      <w:r w:rsidR="00596252" w:rsidRPr="00EF6345">
        <w:rPr>
          <w:rFonts w:ascii="Arial" w:hAnsi="Arial" w:cs="Arial"/>
          <w:sz w:val="20"/>
          <w:szCs w:val="22"/>
        </w:rPr>
        <w:t xml:space="preserve"> (including any clauses implied into that Activity Agreement from this Agreement)</w:t>
      </w:r>
      <w:r w:rsidRPr="00EF6345">
        <w:rPr>
          <w:rFonts w:ascii="Arial" w:hAnsi="Arial" w:cs="Arial"/>
          <w:sz w:val="20"/>
          <w:szCs w:val="22"/>
        </w:rPr>
        <w:t xml:space="preserve">; or </w:t>
      </w:r>
    </w:p>
    <w:p w14:paraId="72B9E7EE" w14:textId="77777777" w:rsidR="00CF3E1B" w:rsidRPr="00CF3E1B" w:rsidRDefault="0078401F" w:rsidP="00D5706D">
      <w:pPr>
        <w:pStyle w:val="Levela"/>
        <w:keepNext/>
        <w:keepLines/>
        <w:numPr>
          <w:ilvl w:val="0"/>
          <w:numId w:val="76"/>
        </w:numPr>
        <w:ind w:hanging="720"/>
        <w:rPr>
          <w:rFonts w:ascii="Arial" w:hAnsi="Arial" w:cs="Arial"/>
          <w:sz w:val="20"/>
          <w:szCs w:val="22"/>
        </w:rPr>
      </w:pPr>
      <w:r w:rsidRPr="00EF6345">
        <w:rPr>
          <w:rFonts w:ascii="Arial" w:hAnsi="Arial" w:cs="Arial"/>
          <w:sz w:val="20"/>
          <w:szCs w:val="22"/>
        </w:rPr>
        <w:t>prejudice any prior right of action or remedy which either Party has or may have.</w:t>
      </w:r>
      <w:r w:rsidR="00CF3E1B">
        <w:rPr>
          <w:rFonts w:ascii="Arial" w:hAnsi="Arial" w:cs="Arial"/>
          <w:sz w:val="20"/>
          <w:szCs w:val="22"/>
        </w:rPr>
        <w:br/>
      </w:r>
    </w:p>
    <w:p w14:paraId="61038C4C" w14:textId="77777777" w:rsidR="00583778" w:rsidRDefault="00CA5B0A" w:rsidP="00D5706D">
      <w:pPr>
        <w:pStyle w:val="Level1"/>
        <w:keepLines/>
        <w:pBdr>
          <w:bottom w:val="single" w:sz="4" w:space="1" w:color="auto"/>
        </w:pBdr>
        <w:tabs>
          <w:tab w:val="clear" w:pos="1004"/>
        </w:tabs>
        <w:ind w:left="709" w:hanging="709"/>
        <w:rPr>
          <w:sz w:val="20"/>
          <w:szCs w:val="22"/>
        </w:rPr>
      </w:pPr>
      <w:r w:rsidRPr="00E53976">
        <w:rPr>
          <w:sz w:val="20"/>
        </w:rPr>
        <w:t>ASSIGNMENT</w:t>
      </w:r>
    </w:p>
    <w:p w14:paraId="602A1CBE"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Party must not Assign its obligations or rights under this </w:t>
      </w:r>
      <w:r w:rsidR="00BA303A" w:rsidRPr="007728F9">
        <w:rPr>
          <w:rFonts w:ascii="Arial" w:hAnsi="Arial" w:cs="Arial"/>
          <w:b w:val="0"/>
          <w:sz w:val="20"/>
          <w:szCs w:val="22"/>
        </w:rPr>
        <w:t>Agreement</w:t>
      </w:r>
      <w:r w:rsidRPr="007728F9">
        <w:rPr>
          <w:rFonts w:ascii="Arial" w:hAnsi="Arial" w:cs="Arial"/>
          <w:b w:val="0"/>
          <w:sz w:val="20"/>
          <w:szCs w:val="22"/>
        </w:rPr>
        <w:t xml:space="preserve"> or an Activity Agreement without first obtaining the other Party’s written consent.  The other Party may impose conditions when giving its consent and the Party seeking consent must comply with those conditions. </w:t>
      </w:r>
    </w:p>
    <w:p w14:paraId="4A9D9CC2"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In clause 22.1</w:t>
      </w:r>
      <w:r w:rsidR="003359FD" w:rsidRPr="007728F9">
        <w:rPr>
          <w:rFonts w:ascii="Arial" w:hAnsi="Arial" w:cs="Arial"/>
          <w:b w:val="0"/>
          <w:sz w:val="20"/>
          <w:szCs w:val="22"/>
        </w:rPr>
        <w:t>,</w:t>
      </w:r>
      <w:r w:rsidRPr="007728F9">
        <w:rPr>
          <w:rFonts w:ascii="Arial" w:hAnsi="Arial" w:cs="Arial"/>
          <w:b w:val="0"/>
          <w:sz w:val="20"/>
          <w:szCs w:val="22"/>
        </w:rPr>
        <w:t xml:space="preserve"> </w:t>
      </w:r>
      <w:r w:rsidR="00684262">
        <w:rPr>
          <w:rFonts w:ascii="Arial" w:hAnsi="Arial" w:cs="Arial"/>
          <w:b w:val="0"/>
          <w:sz w:val="20"/>
          <w:szCs w:val="22"/>
        </w:rPr>
        <w:t>‘</w:t>
      </w:r>
      <w:r w:rsidRPr="00596252">
        <w:rPr>
          <w:rFonts w:ascii="Arial" w:hAnsi="Arial" w:cs="Arial"/>
          <w:sz w:val="20"/>
          <w:szCs w:val="22"/>
        </w:rPr>
        <w:t>Assign</w:t>
      </w:r>
      <w:r w:rsidR="00684262">
        <w:rPr>
          <w:rFonts w:ascii="Arial" w:hAnsi="Arial" w:cs="Arial"/>
          <w:sz w:val="20"/>
          <w:szCs w:val="22"/>
        </w:rPr>
        <w:t>’</w:t>
      </w:r>
      <w:r w:rsidRPr="007728F9">
        <w:rPr>
          <w:rFonts w:ascii="Arial" w:hAnsi="Arial" w:cs="Arial"/>
          <w:b w:val="0"/>
          <w:sz w:val="20"/>
          <w:szCs w:val="22"/>
        </w:rPr>
        <w:t xml:space="preserve"> includes novate or transfer, in whole or in part. </w:t>
      </w:r>
    </w:p>
    <w:p w14:paraId="1B93A25C" w14:textId="77777777" w:rsidR="00CA5B0A" w:rsidRPr="003D60D4" w:rsidRDefault="00CA5B0A" w:rsidP="00D5706D">
      <w:pPr>
        <w:pStyle w:val="Level1"/>
        <w:keepLines/>
        <w:pBdr>
          <w:bottom w:val="single" w:sz="4" w:space="1" w:color="auto"/>
        </w:pBdr>
        <w:tabs>
          <w:tab w:val="clear" w:pos="1004"/>
        </w:tabs>
        <w:ind w:left="709" w:hanging="709"/>
        <w:rPr>
          <w:sz w:val="20"/>
          <w:szCs w:val="22"/>
        </w:rPr>
      </w:pPr>
      <w:r w:rsidRPr="00F10768">
        <w:rPr>
          <w:sz w:val="20"/>
        </w:rPr>
        <w:t>RESTRICTIONS</w:t>
      </w:r>
      <w:r w:rsidRPr="003D60D4">
        <w:rPr>
          <w:sz w:val="20"/>
          <w:szCs w:val="22"/>
        </w:rPr>
        <w:t xml:space="preserve"> ON SUBCONTRACTING</w:t>
      </w:r>
    </w:p>
    <w:p w14:paraId="09C85BC6" w14:textId="60253860" w:rsidR="00CA5B0A" w:rsidRPr="007728F9" w:rsidRDefault="00CC086A" w:rsidP="00D5706D">
      <w:pPr>
        <w:pStyle w:val="Level11"/>
        <w:keepNext/>
        <w:keepLines/>
        <w:tabs>
          <w:tab w:val="clear" w:pos="720"/>
          <w:tab w:val="num" w:pos="709"/>
        </w:tabs>
        <w:ind w:left="709" w:hanging="709"/>
        <w:rPr>
          <w:rFonts w:ascii="Arial" w:hAnsi="Arial" w:cs="Arial"/>
          <w:b w:val="0"/>
          <w:sz w:val="20"/>
          <w:szCs w:val="22"/>
        </w:rPr>
      </w:pPr>
      <w:r>
        <w:rPr>
          <w:rFonts w:ascii="Arial" w:hAnsi="Arial" w:cs="Arial"/>
          <w:b w:val="0"/>
          <w:sz w:val="20"/>
          <w:szCs w:val="22"/>
        </w:rPr>
        <w:t>Other than as</w:t>
      </w:r>
      <w:r w:rsidR="00104CD0">
        <w:rPr>
          <w:rFonts w:ascii="Arial" w:hAnsi="Arial" w:cs="Arial"/>
          <w:b w:val="0"/>
          <w:sz w:val="20"/>
          <w:szCs w:val="22"/>
        </w:rPr>
        <w:t xml:space="preserve"> explicitly agreed in an Activity Agreement, a</w:t>
      </w:r>
      <w:r w:rsidR="00104CD0" w:rsidRPr="007728F9">
        <w:rPr>
          <w:rFonts w:ascii="Arial" w:hAnsi="Arial" w:cs="Arial"/>
          <w:b w:val="0"/>
          <w:sz w:val="20"/>
          <w:szCs w:val="22"/>
        </w:rPr>
        <w:t xml:space="preserve"> </w:t>
      </w:r>
      <w:r w:rsidR="00CA5B0A" w:rsidRPr="007728F9">
        <w:rPr>
          <w:rFonts w:ascii="Arial" w:hAnsi="Arial" w:cs="Arial"/>
          <w:b w:val="0"/>
          <w:sz w:val="20"/>
          <w:szCs w:val="22"/>
        </w:rPr>
        <w:t xml:space="preserve">Party must not subcontract any of its obligations under this </w:t>
      </w:r>
      <w:r w:rsidR="00BA303A" w:rsidRPr="007728F9">
        <w:rPr>
          <w:rFonts w:ascii="Arial" w:hAnsi="Arial" w:cs="Arial"/>
          <w:b w:val="0"/>
          <w:sz w:val="20"/>
          <w:szCs w:val="22"/>
        </w:rPr>
        <w:t>Agreement</w:t>
      </w:r>
      <w:r w:rsidR="00CA5B0A" w:rsidRPr="007728F9">
        <w:rPr>
          <w:rFonts w:ascii="Arial" w:hAnsi="Arial" w:cs="Arial"/>
          <w:b w:val="0"/>
          <w:sz w:val="20"/>
          <w:szCs w:val="22"/>
        </w:rPr>
        <w:t xml:space="preserve"> or an Activity Agreement without first obtaining the other Party’s written consent.  The other Party may impose conditions when giving its consent and the Party seeking consent must comply with those conditions. </w:t>
      </w:r>
    </w:p>
    <w:p w14:paraId="66755ED1"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Party that has been permitted to subcontract its obligations remains fully responsible for the performance of its obligations and for ensuring its </w:t>
      </w:r>
      <w:r w:rsidR="00BA303A" w:rsidRPr="007728F9">
        <w:rPr>
          <w:rFonts w:ascii="Arial" w:hAnsi="Arial" w:cs="Arial"/>
          <w:b w:val="0"/>
          <w:sz w:val="20"/>
          <w:szCs w:val="22"/>
        </w:rPr>
        <w:t>S</w:t>
      </w:r>
      <w:r w:rsidRPr="007728F9">
        <w:rPr>
          <w:rFonts w:ascii="Arial" w:hAnsi="Arial" w:cs="Arial"/>
          <w:b w:val="0"/>
          <w:sz w:val="20"/>
          <w:szCs w:val="22"/>
        </w:rPr>
        <w:t xml:space="preserve">ubcontractor’s compliance with the requirements of this </w:t>
      </w:r>
      <w:r w:rsidR="00BA303A" w:rsidRPr="007728F9">
        <w:rPr>
          <w:rFonts w:ascii="Arial" w:hAnsi="Arial" w:cs="Arial"/>
          <w:b w:val="0"/>
          <w:sz w:val="20"/>
          <w:szCs w:val="22"/>
        </w:rPr>
        <w:t>Agreement</w:t>
      </w:r>
      <w:r w:rsidRPr="007728F9">
        <w:rPr>
          <w:rFonts w:ascii="Arial" w:hAnsi="Arial" w:cs="Arial"/>
          <w:b w:val="0"/>
          <w:sz w:val="20"/>
          <w:szCs w:val="22"/>
        </w:rPr>
        <w:t xml:space="preserve"> and any Activity Agreement. </w:t>
      </w:r>
    </w:p>
    <w:p w14:paraId="3FC3785A"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Any subcontract must be in writing and must impose equivalent obligations on the </w:t>
      </w:r>
      <w:r w:rsidR="00BA303A" w:rsidRPr="007728F9">
        <w:rPr>
          <w:rFonts w:ascii="Arial" w:hAnsi="Arial" w:cs="Arial"/>
          <w:b w:val="0"/>
          <w:sz w:val="20"/>
          <w:szCs w:val="22"/>
        </w:rPr>
        <w:t>S</w:t>
      </w:r>
      <w:r w:rsidRPr="007728F9">
        <w:rPr>
          <w:rFonts w:ascii="Arial" w:hAnsi="Arial" w:cs="Arial"/>
          <w:b w:val="0"/>
          <w:sz w:val="20"/>
          <w:szCs w:val="22"/>
        </w:rPr>
        <w:t xml:space="preserve">ubcontractor no less onerous than the provisions of this </w:t>
      </w:r>
      <w:r w:rsidR="00BA303A" w:rsidRPr="007728F9">
        <w:rPr>
          <w:rFonts w:ascii="Arial" w:hAnsi="Arial" w:cs="Arial"/>
          <w:b w:val="0"/>
          <w:sz w:val="20"/>
          <w:szCs w:val="22"/>
        </w:rPr>
        <w:t>Agreement</w:t>
      </w:r>
      <w:r w:rsidRPr="007728F9">
        <w:rPr>
          <w:rFonts w:ascii="Arial" w:hAnsi="Arial" w:cs="Arial"/>
          <w:b w:val="0"/>
          <w:sz w:val="20"/>
          <w:szCs w:val="22"/>
        </w:rPr>
        <w:t xml:space="preserve"> and the relevant Activity Agreement to which the subcontract relates. </w:t>
      </w:r>
    </w:p>
    <w:p w14:paraId="48ECFB46" w14:textId="77777777" w:rsidR="00CA5B0A" w:rsidRPr="007728F9" w:rsidRDefault="00CA5B0A" w:rsidP="00D5706D">
      <w:pPr>
        <w:pStyle w:val="Level1"/>
        <w:keepLines/>
        <w:pBdr>
          <w:bottom w:val="single" w:sz="4" w:space="1" w:color="auto"/>
        </w:pBdr>
        <w:tabs>
          <w:tab w:val="clear" w:pos="1004"/>
        </w:tabs>
        <w:ind w:left="709" w:hanging="709"/>
        <w:rPr>
          <w:sz w:val="20"/>
          <w:szCs w:val="22"/>
        </w:rPr>
      </w:pPr>
      <w:r w:rsidRPr="00E53976">
        <w:rPr>
          <w:sz w:val="20"/>
        </w:rPr>
        <w:t>ENTIRE</w:t>
      </w:r>
      <w:r w:rsidRPr="007728F9">
        <w:rPr>
          <w:sz w:val="20"/>
          <w:szCs w:val="22"/>
        </w:rPr>
        <w:t xml:space="preserve"> AGREEMENT</w:t>
      </w:r>
    </w:p>
    <w:p w14:paraId="46707975"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This </w:t>
      </w:r>
      <w:r w:rsidR="00D911B8" w:rsidRPr="007728F9">
        <w:rPr>
          <w:rFonts w:ascii="Arial" w:hAnsi="Arial" w:cs="Arial"/>
          <w:b w:val="0"/>
          <w:sz w:val="20"/>
          <w:szCs w:val="22"/>
        </w:rPr>
        <w:t>Agreement</w:t>
      </w:r>
      <w:r w:rsidRPr="007728F9">
        <w:rPr>
          <w:rFonts w:ascii="Arial" w:hAnsi="Arial" w:cs="Arial"/>
          <w:b w:val="0"/>
          <w:sz w:val="20"/>
          <w:szCs w:val="22"/>
        </w:rPr>
        <w:t xml:space="preserve"> and any Activity Agreement: </w:t>
      </w:r>
    </w:p>
    <w:p w14:paraId="63F04CDA" w14:textId="77777777" w:rsidR="00CA5B0A" w:rsidRPr="00EF6345" w:rsidRDefault="00CA5B0A" w:rsidP="00D5706D">
      <w:pPr>
        <w:pStyle w:val="Levela"/>
        <w:keepNext/>
        <w:keepLines/>
        <w:numPr>
          <w:ilvl w:val="0"/>
          <w:numId w:val="77"/>
        </w:numPr>
        <w:ind w:hanging="720"/>
        <w:rPr>
          <w:rFonts w:ascii="Arial" w:hAnsi="Arial" w:cs="Arial"/>
          <w:sz w:val="20"/>
          <w:szCs w:val="22"/>
        </w:rPr>
      </w:pPr>
      <w:r w:rsidRPr="00EF6345">
        <w:rPr>
          <w:rFonts w:ascii="Arial" w:hAnsi="Arial" w:cs="Arial"/>
          <w:sz w:val="20"/>
          <w:szCs w:val="22"/>
        </w:rPr>
        <w:t xml:space="preserve">constitutes the entire agreement between the Parties as to its subject matter; and </w:t>
      </w:r>
    </w:p>
    <w:p w14:paraId="14C12EC0" w14:textId="77777777" w:rsidR="00CA5B0A" w:rsidRPr="00EF6345" w:rsidRDefault="00CA5B0A" w:rsidP="00D5706D">
      <w:pPr>
        <w:pStyle w:val="Levela"/>
        <w:keepNext/>
        <w:keepLines/>
        <w:numPr>
          <w:ilvl w:val="0"/>
          <w:numId w:val="77"/>
        </w:numPr>
        <w:ind w:hanging="720"/>
        <w:rPr>
          <w:rFonts w:ascii="Arial" w:hAnsi="Arial" w:cs="Arial"/>
          <w:sz w:val="20"/>
          <w:szCs w:val="22"/>
        </w:rPr>
      </w:pPr>
      <w:r w:rsidRPr="00EF6345">
        <w:rPr>
          <w:rFonts w:ascii="Arial" w:hAnsi="Arial" w:cs="Arial"/>
          <w:sz w:val="20"/>
          <w:szCs w:val="22"/>
        </w:rPr>
        <w:t xml:space="preserve">in relation to that subject matter, supersedes any prior understanding or agreement between the Parties and any prior condition, warranty, indemnity or representation imposed, given or made by a Party. </w:t>
      </w:r>
    </w:p>
    <w:p w14:paraId="522B3046" w14:textId="77777777" w:rsidR="00CA5B0A" w:rsidRPr="007728F9" w:rsidRDefault="00BA303A" w:rsidP="00D5706D">
      <w:pPr>
        <w:pStyle w:val="Level1"/>
        <w:keepLines/>
        <w:pBdr>
          <w:bottom w:val="single" w:sz="4" w:space="1" w:color="auto"/>
        </w:pBdr>
        <w:tabs>
          <w:tab w:val="clear" w:pos="1004"/>
        </w:tabs>
        <w:ind w:left="709" w:hanging="709"/>
        <w:rPr>
          <w:sz w:val="20"/>
          <w:szCs w:val="22"/>
        </w:rPr>
      </w:pPr>
      <w:r w:rsidRPr="00E53976">
        <w:rPr>
          <w:sz w:val="20"/>
        </w:rPr>
        <w:t>GOVERNING</w:t>
      </w:r>
      <w:r w:rsidRPr="007728F9">
        <w:rPr>
          <w:sz w:val="20"/>
          <w:szCs w:val="22"/>
        </w:rPr>
        <w:t xml:space="preserve"> LAW AND JURISDICTION</w:t>
      </w:r>
    </w:p>
    <w:p w14:paraId="5DE7D3EE" w14:textId="77777777" w:rsidR="00CA5B0A" w:rsidRPr="007728F9" w:rsidRDefault="00C65A70"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This Agreement</w:t>
      </w:r>
      <w:r w:rsidR="00CA5B0A" w:rsidRPr="007728F9">
        <w:rPr>
          <w:rFonts w:ascii="Arial" w:hAnsi="Arial" w:cs="Arial"/>
          <w:b w:val="0"/>
          <w:sz w:val="20"/>
          <w:szCs w:val="22"/>
        </w:rPr>
        <w:t xml:space="preserve"> </w:t>
      </w:r>
      <w:r w:rsidR="005650BF" w:rsidRPr="007728F9">
        <w:rPr>
          <w:rFonts w:ascii="Arial" w:hAnsi="Arial" w:cs="Arial"/>
          <w:b w:val="0"/>
          <w:sz w:val="20"/>
          <w:szCs w:val="22"/>
        </w:rPr>
        <w:t xml:space="preserve">is </w:t>
      </w:r>
      <w:r w:rsidR="00CA5B0A" w:rsidRPr="007728F9">
        <w:rPr>
          <w:rFonts w:ascii="Arial" w:hAnsi="Arial" w:cs="Arial"/>
          <w:b w:val="0"/>
          <w:sz w:val="20"/>
          <w:szCs w:val="22"/>
        </w:rPr>
        <w:t>governed by the law of the State or Territory identifi</w:t>
      </w:r>
      <w:r w:rsidR="00015A3E" w:rsidRPr="007728F9">
        <w:rPr>
          <w:rFonts w:ascii="Arial" w:hAnsi="Arial" w:cs="Arial"/>
          <w:b w:val="0"/>
          <w:sz w:val="20"/>
          <w:szCs w:val="22"/>
        </w:rPr>
        <w:t xml:space="preserve">ed </w:t>
      </w:r>
      <w:r w:rsidR="003D60D4">
        <w:rPr>
          <w:rFonts w:ascii="Arial" w:hAnsi="Arial" w:cs="Arial"/>
          <w:b w:val="0"/>
          <w:sz w:val="20"/>
          <w:szCs w:val="22"/>
        </w:rPr>
        <w:t>in</w:t>
      </w:r>
      <w:r w:rsidR="00015A3E" w:rsidRPr="007728F9">
        <w:rPr>
          <w:rFonts w:ascii="Arial" w:hAnsi="Arial" w:cs="Arial"/>
          <w:b w:val="0"/>
          <w:sz w:val="20"/>
          <w:szCs w:val="22"/>
        </w:rPr>
        <w:t xml:space="preserve"> Item 5 of Schedule 1 and, subject to clause 25.2 below, </w:t>
      </w:r>
      <w:r w:rsidR="00CA5B0A" w:rsidRPr="007728F9">
        <w:rPr>
          <w:rFonts w:ascii="Arial" w:hAnsi="Arial" w:cs="Arial"/>
          <w:b w:val="0"/>
          <w:sz w:val="20"/>
          <w:szCs w:val="22"/>
        </w:rPr>
        <w:t xml:space="preserve">each Party irrevocably and unconditionally submits to the non-exclusive jurisdiction of the courts of that State or Territory in connection with any matters arising under this </w:t>
      </w:r>
      <w:r w:rsidRPr="007728F9">
        <w:rPr>
          <w:rFonts w:ascii="Arial" w:hAnsi="Arial" w:cs="Arial"/>
          <w:b w:val="0"/>
          <w:sz w:val="20"/>
          <w:szCs w:val="22"/>
        </w:rPr>
        <w:t>Agreement</w:t>
      </w:r>
      <w:r w:rsidR="00CA5B0A" w:rsidRPr="007728F9">
        <w:rPr>
          <w:rFonts w:ascii="Arial" w:hAnsi="Arial" w:cs="Arial"/>
          <w:b w:val="0"/>
          <w:sz w:val="20"/>
          <w:szCs w:val="22"/>
        </w:rPr>
        <w:t xml:space="preserve"> and any Activity Agreement. </w:t>
      </w:r>
    </w:p>
    <w:p w14:paraId="21BA3DE2" w14:textId="77777777" w:rsidR="005650BF" w:rsidRPr="00CB11BF" w:rsidRDefault="00015A3E" w:rsidP="00D5706D">
      <w:pPr>
        <w:pStyle w:val="Level11"/>
        <w:keepNext/>
        <w:keepLines/>
        <w:tabs>
          <w:tab w:val="clear" w:pos="720"/>
          <w:tab w:val="num" w:pos="709"/>
        </w:tabs>
        <w:ind w:left="709" w:hanging="709"/>
        <w:rPr>
          <w:rFonts w:ascii="Arial" w:hAnsi="Arial" w:cs="Arial"/>
          <w:b w:val="0"/>
          <w:sz w:val="20"/>
          <w:szCs w:val="22"/>
        </w:rPr>
      </w:pPr>
      <w:r w:rsidRPr="00CB11BF">
        <w:rPr>
          <w:rFonts w:ascii="Arial" w:hAnsi="Arial" w:cs="Arial"/>
          <w:b w:val="0"/>
          <w:sz w:val="20"/>
          <w:szCs w:val="22"/>
        </w:rPr>
        <w:t>The Parties may agree to apply a different governing law for an Activity Agreement; which will be specified in that Activity Agreement or the Schedules thereto.  The governing law specified in that Activity Agreement will be the governing law for that Project and Activity Agreement.</w:t>
      </w:r>
    </w:p>
    <w:p w14:paraId="00E4DA93" w14:textId="77777777" w:rsidR="00CA5B0A" w:rsidRPr="007728F9" w:rsidRDefault="00C65A70" w:rsidP="00D5706D">
      <w:pPr>
        <w:pStyle w:val="Level1"/>
        <w:keepLines/>
        <w:pBdr>
          <w:bottom w:val="single" w:sz="4" w:space="1" w:color="auto"/>
        </w:pBdr>
        <w:tabs>
          <w:tab w:val="clear" w:pos="1004"/>
        </w:tabs>
        <w:ind w:left="709" w:hanging="709"/>
        <w:rPr>
          <w:sz w:val="20"/>
          <w:szCs w:val="22"/>
        </w:rPr>
      </w:pPr>
      <w:r w:rsidRPr="00E53976">
        <w:rPr>
          <w:sz w:val="20"/>
        </w:rPr>
        <w:t>WAIVER</w:t>
      </w:r>
    </w:p>
    <w:p w14:paraId="66A1FA37"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failure or delay by a Party to exercise any Right it holds under this </w:t>
      </w:r>
      <w:r w:rsidR="00C65A70" w:rsidRPr="007728F9">
        <w:rPr>
          <w:rFonts w:ascii="Arial" w:hAnsi="Arial" w:cs="Arial"/>
          <w:b w:val="0"/>
          <w:sz w:val="20"/>
          <w:szCs w:val="22"/>
        </w:rPr>
        <w:t>Agreement</w:t>
      </w:r>
      <w:r w:rsidRPr="007728F9">
        <w:rPr>
          <w:rFonts w:ascii="Arial" w:hAnsi="Arial" w:cs="Arial"/>
          <w:b w:val="0"/>
          <w:sz w:val="20"/>
          <w:szCs w:val="22"/>
        </w:rPr>
        <w:t xml:space="preserve"> or an Activity Agreement does not operate as a waiver of that Right. </w:t>
      </w:r>
    </w:p>
    <w:p w14:paraId="6F08EE64"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single exercise by a Party of any Right it holds under this </w:t>
      </w:r>
      <w:r w:rsidR="00872ADE" w:rsidRPr="007728F9">
        <w:rPr>
          <w:rFonts w:ascii="Arial" w:hAnsi="Arial" w:cs="Arial"/>
          <w:b w:val="0"/>
          <w:sz w:val="20"/>
          <w:szCs w:val="22"/>
        </w:rPr>
        <w:t>Agreement</w:t>
      </w:r>
      <w:r w:rsidRPr="007728F9">
        <w:rPr>
          <w:rFonts w:ascii="Arial" w:hAnsi="Arial" w:cs="Arial"/>
          <w:b w:val="0"/>
          <w:sz w:val="20"/>
          <w:szCs w:val="22"/>
        </w:rPr>
        <w:t xml:space="preserve"> or an Activity Agreement does not prevent the Party from exercising the Right again and a partial exercise by a Party of any Right it holds under this </w:t>
      </w:r>
      <w:r w:rsidR="00872ADE" w:rsidRPr="007728F9">
        <w:rPr>
          <w:rFonts w:ascii="Arial" w:hAnsi="Arial" w:cs="Arial"/>
          <w:b w:val="0"/>
          <w:sz w:val="20"/>
          <w:szCs w:val="22"/>
        </w:rPr>
        <w:t>Agreement</w:t>
      </w:r>
      <w:r w:rsidRPr="007728F9">
        <w:rPr>
          <w:rFonts w:ascii="Arial" w:hAnsi="Arial" w:cs="Arial"/>
          <w:b w:val="0"/>
          <w:sz w:val="20"/>
          <w:szCs w:val="22"/>
        </w:rPr>
        <w:t xml:space="preserve"> or an Activity Agreement does not prevent the Party from fully exercising that Right. </w:t>
      </w:r>
    </w:p>
    <w:p w14:paraId="44AE5289" w14:textId="77777777" w:rsidR="00CA5B0A"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In this clause 26, </w:t>
      </w:r>
      <w:r w:rsidR="00872ADE" w:rsidRPr="007728F9">
        <w:rPr>
          <w:rFonts w:ascii="Arial" w:hAnsi="Arial" w:cs="Arial"/>
          <w:b w:val="0"/>
          <w:sz w:val="20"/>
          <w:szCs w:val="22"/>
        </w:rPr>
        <w:t>‘</w:t>
      </w:r>
      <w:r w:rsidRPr="007728F9">
        <w:rPr>
          <w:rFonts w:ascii="Arial" w:hAnsi="Arial" w:cs="Arial"/>
          <w:sz w:val="20"/>
          <w:szCs w:val="22"/>
        </w:rPr>
        <w:t>Right</w:t>
      </w:r>
      <w:r w:rsidR="00872ADE" w:rsidRPr="007728F9">
        <w:rPr>
          <w:rFonts w:ascii="Arial" w:hAnsi="Arial" w:cs="Arial"/>
          <w:b w:val="0"/>
          <w:sz w:val="20"/>
          <w:szCs w:val="22"/>
        </w:rPr>
        <w:t>’</w:t>
      </w:r>
      <w:r w:rsidRPr="007728F9">
        <w:rPr>
          <w:rFonts w:ascii="Arial" w:hAnsi="Arial" w:cs="Arial"/>
          <w:b w:val="0"/>
          <w:sz w:val="20"/>
          <w:szCs w:val="22"/>
        </w:rPr>
        <w:t xml:space="preserve"> means a right or remedy provided by this </w:t>
      </w:r>
      <w:r w:rsidR="00872ADE" w:rsidRPr="007728F9">
        <w:rPr>
          <w:rFonts w:ascii="Arial" w:hAnsi="Arial" w:cs="Arial"/>
          <w:b w:val="0"/>
          <w:sz w:val="20"/>
          <w:szCs w:val="22"/>
        </w:rPr>
        <w:t>Agreement</w:t>
      </w:r>
      <w:r w:rsidRPr="007728F9">
        <w:rPr>
          <w:rFonts w:ascii="Arial" w:hAnsi="Arial" w:cs="Arial"/>
          <w:b w:val="0"/>
          <w:sz w:val="20"/>
          <w:szCs w:val="22"/>
        </w:rPr>
        <w:t xml:space="preserve"> or an Activity Agreement, or at law. </w:t>
      </w:r>
    </w:p>
    <w:p w14:paraId="6EA1344C" w14:textId="77777777" w:rsidR="00CA5B0A" w:rsidRPr="007728F9" w:rsidRDefault="00C65A70" w:rsidP="00D5706D">
      <w:pPr>
        <w:pStyle w:val="Level1"/>
        <w:keepLines/>
        <w:pBdr>
          <w:bottom w:val="single" w:sz="4" w:space="1" w:color="auto"/>
        </w:pBdr>
        <w:tabs>
          <w:tab w:val="clear" w:pos="1004"/>
        </w:tabs>
        <w:ind w:left="709" w:hanging="709"/>
        <w:rPr>
          <w:sz w:val="20"/>
          <w:szCs w:val="22"/>
        </w:rPr>
      </w:pPr>
      <w:r w:rsidRPr="00E53976">
        <w:rPr>
          <w:sz w:val="20"/>
        </w:rPr>
        <w:t>SEVERANCE</w:t>
      </w:r>
    </w:p>
    <w:p w14:paraId="39604258" w14:textId="77777777" w:rsidR="00583778" w:rsidRPr="00C341A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If any part of this </w:t>
      </w:r>
      <w:r w:rsidR="00872ADE" w:rsidRPr="007728F9">
        <w:rPr>
          <w:rFonts w:ascii="Arial" w:hAnsi="Arial" w:cs="Arial"/>
          <w:b w:val="0"/>
          <w:sz w:val="20"/>
          <w:szCs w:val="22"/>
        </w:rPr>
        <w:t>Agreement</w:t>
      </w:r>
      <w:r w:rsidRPr="007728F9">
        <w:rPr>
          <w:rFonts w:ascii="Arial" w:hAnsi="Arial" w:cs="Arial"/>
          <w:b w:val="0"/>
          <w:sz w:val="20"/>
          <w:szCs w:val="22"/>
        </w:rPr>
        <w:t xml:space="preserve"> or an Activity Agreement is found by a court of competent jurisdiction to be invalid or unenforceable, the rest of the </w:t>
      </w:r>
      <w:r w:rsidR="00872ADE" w:rsidRPr="007728F9">
        <w:rPr>
          <w:rFonts w:ascii="Arial" w:hAnsi="Arial" w:cs="Arial"/>
          <w:b w:val="0"/>
          <w:sz w:val="20"/>
          <w:szCs w:val="22"/>
        </w:rPr>
        <w:t>Agreement</w:t>
      </w:r>
      <w:r w:rsidRPr="007728F9">
        <w:rPr>
          <w:rFonts w:ascii="Arial" w:hAnsi="Arial" w:cs="Arial"/>
          <w:b w:val="0"/>
          <w:sz w:val="20"/>
          <w:szCs w:val="22"/>
        </w:rPr>
        <w:t xml:space="preserve"> and any Activity Agreement continues in effect, as if the invalid or unenforceable part were excluded. </w:t>
      </w:r>
    </w:p>
    <w:p w14:paraId="3CDDF1D3" w14:textId="77777777" w:rsidR="00CA5B0A" w:rsidRPr="007728F9" w:rsidRDefault="00872ADE" w:rsidP="00D5706D">
      <w:pPr>
        <w:pStyle w:val="Level1"/>
        <w:keepLines/>
        <w:pBdr>
          <w:bottom w:val="single" w:sz="4" w:space="1" w:color="auto"/>
        </w:pBdr>
        <w:tabs>
          <w:tab w:val="clear" w:pos="1004"/>
        </w:tabs>
        <w:ind w:left="709" w:hanging="709"/>
        <w:rPr>
          <w:sz w:val="20"/>
          <w:szCs w:val="22"/>
        </w:rPr>
      </w:pPr>
      <w:r w:rsidRPr="00E53976">
        <w:rPr>
          <w:sz w:val="20"/>
        </w:rPr>
        <w:t>SURVIVAL</w:t>
      </w:r>
      <w:r w:rsidR="00CA5B0A" w:rsidRPr="007728F9">
        <w:rPr>
          <w:sz w:val="20"/>
          <w:szCs w:val="22"/>
        </w:rPr>
        <w:t xml:space="preserve"> </w:t>
      </w:r>
    </w:p>
    <w:p w14:paraId="29930CE9"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Unless the contrary intention appears, the expiration or earlier termination of this </w:t>
      </w:r>
      <w:r w:rsidR="00872ADE" w:rsidRPr="007728F9">
        <w:rPr>
          <w:rFonts w:ascii="Arial" w:hAnsi="Arial" w:cs="Arial"/>
          <w:b w:val="0"/>
          <w:sz w:val="20"/>
          <w:szCs w:val="22"/>
        </w:rPr>
        <w:t>Agreement</w:t>
      </w:r>
      <w:r w:rsidRPr="007728F9">
        <w:rPr>
          <w:rFonts w:ascii="Arial" w:hAnsi="Arial" w:cs="Arial"/>
          <w:b w:val="0"/>
          <w:sz w:val="20"/>
          <w:szCs w:val="22"/>
        </w:rPr>
        <w:t xml:space="preserve"> or an Activity Agreement shall not affect the continued operation of any provision relating to: </w:t>
      </w:r>
    </w:p>
    <w:p w14:paraId="096317A5" w14:textId="77777777" w:rsidR="00CA5B0A" w:rsidRPr="00C341A9" w:rsidRDefault="00CA5B0A" w:rsidP="00D5706D">
      <w:pPr>
        <w:pStyle w:val="Levela"/>
        <w:keepNext/>
        <w:keepLines/>
        <w:numPr>
          <w:ilvl w:val="0"/>
          <w:numId w:val="78"/>
        </w:numPr>
        <w:ind w:hanging="720"/>
        <w:rPr>
          <w:rFonts w:ascii="Arial" w:hAnsi="Arial" w:cs="Arial"/>
          <w:sz w:val="20"/>
          <w:szCs w:val="22"/>
        </w:rPr>
      </w:pPr>
      <w:r w:rsidRPr="00C341A9">
        <w:rPr>
          <w:rFonts w:ascii="Arial" w:hAnsi="Arial" w:cs="Arial"/>
          <w:sz w:val="20"/>
          <w:szCs w:val="22"/>
        </w:rPr>
        <w:t xml:space="preserve">Confidential Information; </w:t>
      </w:r>
    </w:p>
    <w:p w14:paraId="398ED5FB" w14:textId="77777777" w:rsidR="00CA5B0A" w:rsidRPr="00C341A9" w:rsidRDefault="00CA5B0A" w:rsidP="00D5706D">
      <w:pPr>
        <w:pStyle w:val="Levela"/>
        <w:keepNext/>
        <w:keepLines/>
        <w:numPr>
          <w:ilvl w:val="0"/>
          <w:numId w:val="78"/>
        </w:numPr>
        <w:ind w:hanging="720"/>
        <w:rPr>
          <w:rFonts w:ascii="Arial" w:hAnsi="Arial" w:cs="Arial"/>
          <w:sz w:val="20"/>
          <w:szCs w:val="22"/>
        </w:rPr>
      </w:pPr>
      <w:r w:rsidRPr="00C341A9">
        <w:rPr>
          <w:rFonts w:ascii="Arial" w:hAnsi="Arial" w:cs="Arial"/>
          <w:sz w:val="20"/>
          <w:szCs w:val="22"/>
        </w:rPr>
        <w:t xml:space="preserve">the protection of Personal Information; </w:t>
      </w:r>
    </w:p>
    <w:p w14:paraId="37B3CB23" w14:textId="77777777" w:rsidR="00CA5B0A" w:rsidRPr="00C341A9" w:rsidRDefault="00CA5B0A" w:rsidP="00D5706D">
      <w:pPr>
        <w:pStyle w:val="Levela"/>
        <w:keepNext/>
        <w:keepLines/>
        <w:numPr>
          <w:ilvl w:val="0"/>
          <w:numId w:val="78"/>
        </w:numPr>
        <w:ind w:hanging="720"/>
        <w:rPr>
          <w:rFonts w:ascii="Arial" w:hAnsi="Arial" w:cs="Arial"/>
          <w:sz w:val="20"/>
          <w:szCs w:val="22"/>
        </w:rPr>
      </w:pPr>
      <w:r w:rsidRPr="00C341A9">
        <w:rPr>
          <w:rFonts w:ascii="Arial" w:hAnsi="Arial" w:cs="Arial"/>
          <w:sz w:val="20"/>
          <w:szCs w:val="22"/>
        </w:rPr>
        <w:t xml:space="preserve">security; or </w:t>
      </w:r>
    </w:p>
    <w:p w14:paraId="0784C619" w14:textId="77777777" w:rsidR="00CA5B0A" w:rsidRPr="00C341A9" w:rsidRDefault="00CA5B0A" w:rsidP="00D5706D">
      <w:pPr>
        <w:pStyle w:val="Levela"/>
        <w:keepNext/>
        <w:keepLines/>
        <w:numPr>
          <w:ilvl w:val="0"/>
          <w:numId w:val="78"/>
        </w:numPr>
        <w:ind w:hanging="720"/>
        <w:rPr>
          <w:rFonts w:ascii="Arial" w:hAnsi="Arial" w:cs="Arial"/>
          <w:sz w:val="20"/>
          <w:szCs w:val="22"/>
        </w:rPr>
      </w:pPr>
      <w:r w:rsidRPr="00C341A9">
        <w:rPr>
          <w:rFonts w:ascii="Arial" w:hAnsi="Arial" w:cs="Arial"/>
          <w:sz w:val="20"/>
          <w:szCs w:val="22"/>
        </w:rPr>
        <w:t xml:space="preserve">licensing of Intellectual Property and Material, </w:t>
      </w:r>
    </w:p>
    <w:p w14:paraId="0BB07265" w14:textId="77777777" w:rsidR="00CA5B0A" w:rsidRPr="007728F9" w:rsidRDefault="00CA5B0A" w:rsidP="00D5706D">
      <w:pPr>
        <w:pStyle w:val="Level11"/>
        <w:keepNext/>
        <w:keepLines/>
        <w:numPr>
          <w:ilvl w:val="0"/>
          <w:numId w:val="0"/>
        </w:numPr>
        <w:ind w:left="709"/>
        <w:rPr>
          <w:rFonts w:ascii="Arial" w:hAnsi="Arial" w:cs="Arial"/>
          <w:b w:val="0"/>
          <w:sz w:val="20"/>
          <w:szCs w:val="22"/>
        </w:rPr>
      </w:pPr>
      <w:r w:rsidRPr="007728F9">
        <w:rPr>
          <w:rFonts w:ascii="Arial" w:hAnsi="Arial" w:cs="Arial"/>
          <w:b w:val="0"/>
          <w:sz w:val="20"/>
          <w:szCs w:val="22"/>
        </w:rPr>
        <w:t xml:space="preserve">or any other provision which expressly or by implication from its nature is intended to survive the expiration or earlier termination of this </w:t>
      </w:r>
      <w:r w:rsidR="00872ADE" w:rsidRPr="007728F9">
        <w:rPr>
          <w:rFonts w:ascii="Arial" w:hAnsi="Arial" w:cs="Arial"/>
          <w:b w:val="0"/>
          <w:sz w:val="20"/>
          <w:szCs w:val="22"/>
        </w:rPr>
        <w:t>Agreement</w:t>
      </w:r>
      <w:r w:rsidRPr="007728F9">
        <w:rPr>
          <w:rFonts w:ascii="Arial" w:hAnsi="Arial" w:cs="Arial"/>
          <w:b w:val="0"/>
          <w:sz w:val="20"/>
          <w:szCs w:val="22"/>
        </w:rPr>
        <w:t xml:space="preserve">. </w:t>
      </w:r>
    </w:p>
    <w:p w14:paraId="0B2140D8" w14:textId="77777777" w:rsidR="00CA5B0A" w:rsidRPr="007728F9" w:rsidRDefault="00872ADE" w:rsidP="00D5706D">
      <w:pPr>
        <w:pStyle w:val="Level1"/>
        <w:keepLines/>
        <w:pBdr>
          <w:bottom w:val="single" w:sz="4" w:space="1" w:color="auto"/>
        </w:pBdr>
        <w:tabs>
          <w:tab w:val="clear" w:pos="1004"/>
        </w:tabs>
        <w:ind w:left="709" w:hanging="709"/>
        <w:rPr>
          <w:sz w:val="20"/>
          <w:szCs w:val="22"/>
        </w:rPr>
      </w:pPr>
      <w:r w:rsidRPr="00E53976">
        <w:rPr>
          <w:sz w:val="20"/>
        </w:rPr>
        <w:t>NOTICES</w:t>
      </w:r>
    </w:p>
    <w:p w14:paraId="15C16222"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notice under this </w:t>
      </w:r>
      <w:r w:rsidR="006E644D" w:rsidRPr="007728F9">
        <w:rPr>
          <w:rFonts w:ascii="Arial" w:hAnsi="Arial" w:cs="Arial"/>
          <w:b w:val="0"/>
          <w:sz w:val="20"/>
          <w:szCs w:val="22"/>
        </w:rPr>
        <w:t>Agreement</w:t>
      </w:r>
      <w:r w:rsidRPr="007728F9">
        <w:rPr>
          <w:rFonts w:ascii="Arial" w:hAnsi="Arial" w:cs="Arial"/>
          <w:b w:val="0"/>
          <w:sz w:val="20"/>
          <w:szCs w:val="22"/>
        </w:rPr>
        <w:t xml:space="preserve"> is to be delivered by hand, sent by pre-paid post, or email care of the relevant name and address set out in Item 6 of Schedule 1. </w:t>
      </w:r>
    </w:p>
    <w:p w14:paraId="36DE66A7"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A notice will be deemed to be received: </w:t>
      </w:r>
    </w:p>
    <w:p w14:paraId="0D14E645" w14:textId="77777777" w:rsidR="00CA5B0A" w:rsidRPr="00C341A9" w:rsidRDefault="00CA5B0A" w:rsidP="00D5706D">
      <w:pPr>
        <w:pStyle w:val="Levela"/>
        <w:keepNext/>
        <w:keepLines/>
        <w:numPr>
          <w:ilvl w:val="0"/>
          <w:numId w:val="79"/>
        </w:numPr>
        <w:ind w:hanging="720"/>
        <w:rPr>
          <w:rFonts w:ascii="Arial" w:hAnsi="Arial" w:cs="Arial"/>
          <w:sz w:val="20"/>
          <w:szCs w:val="22"/>
        </w:rPr>
      </w:pPr>
      <w:r w:rsidRPr="00C341A9">
        <w:rPr>
          <w:rFonts w:ascii="Arial" w:hAnsi="Arial" w:cs="Arial"/>
          <w:sz w:val="20"/>
          <w:szCs w:val="22"/>
        </w:rPr>
        <w:t xml:space="preserve">if delivered by hand, upon delivery; </w:t>
      </w:r>
    </w:p>
    <w:p w14:paraId="75D2911F" w14:textId="77777777" w:rsidR="00CA5B0A" w:rsidRPr="00C341A9" w:rsidRDefault="00CA5B0A" w:rsidP="00D5706D">
      <w:pPr>
        <w:pStyle w:val="Levela"/>
        <w:keepNext/>
        <w:keepLines/>
        <w:numPr>
          <w:ilvl w:val="0"/>
          <w:numId w:val="79"/>
        </w:numPr>
        <w:ind w:hanging="720"/>
        <w:rPr>
          <w:rFonts w:ascii="Arial" w:hAnsi="Arial" w:cs="Arial"/>
          <w:sz w:val="20"/>
          <w:szCs w:val="22"/>
        </w:rPr>
      </w:pPr>
      <w:r w:rsidRPr="00C341A9">
        <w:rPr>
          <w:rFonts w:ascii="Arial" w:hAnsi="Arial" w:cs="Arial"/>
          <w:sz w:val="20"/>
          <w:szCs w:val="22"/>
        </w:rPr>
        <w:t xml:space="preserve">if sent by pre-paid ordinary post within Australia, upon the expiration of three (3) Working Days after the date on which it was sent; or </w:t>
      </w:r>
    </w:p>
    <w:p w14:paraId="2A164AF9" w14:textId="77777777" w:rsidR="00CA5B0A" w:rsidRPr="00C341A9" w:rsidRDefault="00CA5B0A" w:rsidP="00D5706D">
      <w:pPr>
        <w:pStyle w:val="Levela"/>
        <w:keepNext/>
        <w:keepLines/>
        <w:numPr>
          <w:ilvl w:val="0"/>
          <w:numId w:val="79"/>
        </w:numPr>
        <w:ind w:hanging="720"/>
        <w:rPr>
          <w:rFonts w:ascii="Arial" w:hAnsi="Arial" w:cs="Arial"/>
          <w:sz w:val="20"/>
          <w:szCs w:val="22"/>
        </w:rPr>
      </w:pPr>
      <w:r w:rsidRPr="00C341A9">
        <w:rPr>
          <w:rFonts w:ascii="Arial" w:hAnsi="Arial" w:cs="Arial"/>
          <w:sz w:val="20"/>
          <w:szCs w:val="22"/>
        </w:rPr>
        <w:t xml:space="preserve">if sent by email, upon the first to occur of: </w:t>
      </w:r>
    </w:p>
    <w:p w14:paraId="3446FDE9" w14:textId="77777777" w:rsidR="00CA5B0A" w:rsidRPr="00C81859" w:rsidRDefault="00CA5B0A" w:rsidP="00D5706D">
      <w:pPr>
        <w:pStyle w:val="Leveli0"/>
        <w:keepNext/>
        <w:keepLines/>
        <w:numPr>
          <w:ilvl w:val="0"/>
          <w:numId w:val="80"/>
        </w:numPr>
        <w:spacing w:beforeLines="40" w:before="96" w:afterLines="40" w:after="96" w:line="288" w:lineRule="auto"/>
        <w:ind w:left="2127" w:hanging="709"/>
        <w:rPr>
          <w:rFonts w:ascii="Arial" w:hAnsi="Arial" w:cs="Arial"/>
          <w:sz w:val="20"/>
          <w:szCs w:val="22"/>
        </w:rPr>
      </w:pPr>
      <w:r w:rsidRPr="00C81859">
        <w:rPr>
          <w:rFonts w:ascii="Arial" w:hAnsi="Arial" w:cs="Arial"/>
          <w:sz w:val="20"/>
          <w:szCs w:val="22"/>
        </w:rPr>
        <w:t xml:space="preserve">receipt by the sender of the email of an acknowledgement from the intended recipient's information system showing that the notice has been delivered to the email address of that recipient; </w:t>
      </w:r>
    </w:p>
    <w:p w14:paraId="2287AA1D" w14:textId="77777777" w:rsidR="00CA5B0A" w:rsidRPr="00C81859" w:rsidRDefault="00CA5B0A" w:rsidP="00D5706D">
      <w:pPr>
        <w:pStyle w:val="Leveli0"/>
        <w:keepNext/>
        <w:keepLines/>
        <w:numPr>
          <w:ilvl w:val="0"/>
          <w:numId w:val="80"/>
        </w:numPr>
        <w:spacing w:beforeLines="40" w:before="96" w:afterLines="40" w:after="96" w:line="288" w:lineRule="auto"/>
        <w:ind w:left="2127" w:hanging="709"/>
        <w:rPr>
          <w:rFonts w:ascii="Arial" w:hAnsi="Arial" w:cs="Arial"/>
          <w:sz w:val="20"/>
          <w:szCs w:val="22"/>
        </w:rPr>
      </w:pPr>
      <w:r w:rsidRPr="00C81859">
        <w:rPr>
          <w:rFonts w:ascii="Arial" w:hAnsi="Arial" w:cs="Arial"/>
          <w:sz w:val="20"/>
          <w:szCs w:val="22"/>
        </w:rPr>
        <w:t xml:space="preserve">the time that the notice enters an information system which is under the control of the intended recipient; and </w:t>
      </w:r>
    </w:p>
    <w:p w14:paraId="4995E58A" w14:textId="77777777" w:rsidR="00CA5B0A" w:rsidRPr="00C81859" w:rsidRDefault="00CA5B0A" w:rsidP="00D5706D">
      <w:pPr>
        <w:pStyle w:val="Leveli0"/>
        <w:keepNext/>
        <w:keepLines/>
        <w:numPr>
          <w:ilvl w:val="0"/>
          <w:numId w:val="80"/>
        </w:numPr>
        <w:spacing w:beforeLines="40" w:before="96" w:afterLines="40" w:after="96" w:line="288" w:lineRule="auto"/>
        <w:ind w:left="2127" w:hanging="709"/>
        <w:rPr>
          <w:rFonts w:ascii="Arial" w:hAnsi="Arial" w:cs="Arial"/>
          <w:sz w:val="20"/>
          <w:szCs w:val="22"/>
        </w:rPr>
      </w:pPr>
      <w:r w:rsidRPr="00C81859">
        <w:rPr>
          <w:rFonts w:ascii="Arial" w:hAnsi="Arial" w:cs="Arial"/>
          <w:sz w:val="20"/>
          <w:szCs w:val="22"/>
        </w:rPr>
        <w:t xml:space="preserve">the time that the notice is first opened or read by </w:t>
      </w:r>
      <w:r w:rsidR="006E644D" w:rsidRPr="00C81859">
        <w:rPr>
          <w:rFonts w:ascii="Arial" w:hAnsi="Arial" w:cs="Arial"/>
          <w:sz w:val="20"/>
          <w:szCs w:val="22"/>
        </w:rPr>
        <w:t>the Personnel</w:t>
      </w:r>
      <w:r w:rsidRPr="00C81859">
        <w:rPr>
          <w:rFonts w:ascii="Arial" w:hAnsi="Arial" w:cs="Arial"/>
          <w:sz w:val="20"/>
          <w:szCs w:val="22"/>
        </w:rPr>
        <w:t xml:space="preserve"> of the intended recipient. </w:t>
      </w:r>
    </w:p>
    <w:p w14:paraId="1693B228" w14:textId="77777777" w:rsidR="00CA5B0A" w:rsidRPr="007728F9" w:rsidRDefault="006E644D" w:rsidP="00D5706D">
      <w:pPr>
        <w:pStyle w:val="Level1"/>
        <w:keepLines/>
        <w:pBdr>
          <w:bottom w:val="single" w:sz="4" w:space="1" w:color="auto"/>
        </w:pBdr>
        <w:tabs>
          <w:tab w:val="clear" w:pos="1004"/>
        </w:tabs>
        <w:ind w:left="709" w:hanging="709"/>
        <w:rPr>
          <w:sz w:val="20"/>
          <w:szCs w:val="22"/>
        </w:rPr>
      </w:pPr>
      <w:r w:rsidRPr="00E53976">
        <w:rPr>
          <w:sz w:val="20"/>
        </w:rPr>
        <w:t>COUNTERPARTS</w:t>
      </w:r>
    </w:p>
    <w:p w14:paraId="3B2665E6" w14:textId="77777777" w:rsidR="00CA5B0A" w:rsidRPr="007728F9" w:rsidRDefault="00CA5B0A"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This </w:t>
      </w:r>
      <w:r w:rsidR="006E644D" w:rsidRPr="007728F9">
        <w:rPr>
          <w:rFonts w:ascii="Arial" w:hAnsi="Arial" w:cs="Arial"/>
          <w:b w:val="0"/>
          <w:sz w:val="20"/>
          <w:szCs w:val="22"/>
        </w:rPr>
        <w:t>Agreement</w:t>
      </w:r>
      <w:r w:rsidRPr="007728F9">
        <w:rPr>
          <w:rFonts w:ascii="Arial" w:hAnsi="Arial" w:cs="Arial"/>
          <w:b w:val="0"/>
          <w:sz w:val="20"/>
          <w:szCs w:val="22"/>
        </w:rPr>
        <w:t xml:space="preserve"> may be executed in counterparts.  All executed counterparts constitute one document. </w:t>
      </w:r>
    </w:p>
    <w:p w14:paraId="4B1FF954" w14:textId="77777777" w:rsidR="00CA5B0A" w:rsidRPr="007728F9" w:rsidRDefault="00CA5B0A" w:rsidP="00D5706D">
      <w:pPr>
        <w:pStyle w:val="Level11"/>
        <w:keepNext/>
        <w:keepLines/>
        <w:tabs>
          <w:tab w:val="clear" w:pos="720"/>
          <w:tab w:val="num" w:pos="709"/>
        </w:tabs>
        <w:spacing w:after="600"/>
        <w:ind w:left="709" w:hanging="709"/>
        <w:rPr>
          <w:rFonts w:ascii="Arial" w:hAnsi="Arial" w:cs="Arial"/>
          <w:b w:val="0"/>
          <w:sz w:val="20"/>
          <w:szCs w:val="22"/>
        </w:rPr>
      </w:pPr>
      <w:r w:rsidRPr="007728F9">
        <w:rPr>
          <w:rFonts w:ascii="Arial" w:hAnsi="Arial" w:cs="Arial"/>
          <w:b w:val="0"/>
          <w:sz w:val="20"/>
          <w:szCs w:val="22"/>
        </w:rPr>
        <w:t xml:space="preserve">In the event that this </w:t>
      </w:r>
      <w:r w:rsidR="006E644D" w:rsidRPr="007728F9">
        <w:rPr>
          <w:rFonts w:ascii="Arial" w:hAnsi="Arial" w:cs="Arial"/>
          <w:b w:val="0"/>
          <w:sz w:val="20"/>
          <w:szCs w:val="22"/>
        </w:rPr>
        <w:t>Agreement</w:t>
      </w:r>
      <w:r w:rsidRPr="007728F9">
        <w:rPr>
          <w:rFonts w:ascii="Arial" w:hAnsi="Arial" w:cs="Arial"/>
          <w:b w:val="0"/>
          <w:sz w:val="20"/>
          <w:szCs w:val="22"/>
        </w:rPr>
        <w:t xml:space="preserve"> is executed in counterparts, the date of the </w:t>
      </w:r>
      <w:r w:rsidR="006E644D" w:rsidRPr="007728F9">
        <w:rPr>
          <w:rFonts w:ascii="Arial" w:hAnsi="Arial" w:cs="Arial"/>
          <w:b w:val="0"/>
          <w:sz w:val="20"/>
          <w:szCs w:val="22"/>
        </w:rPr>
        <w:t>Agreement</w:t>
      </w:r>
      <w:r w:rsidRPr="007728F9">
        <w:rPr>
          <w:rFonts w:ascii="Arial" w:hAnsi="Arial" w:cs="Arial"/>
          <w:b w:val="0"/>
          <w:sz w:val="20"/>
          <w:szCs w:val="22"/>
        </w:rPr>
        <w:t xml:space="preserve"> is the date upon which the last Party signed the </w:t>
      </w:r>
      <w:r w:rsidR="006E644D" w:rsidRPr="007728F9">
        <w:rPr>
          <w:rFonts w:ascii="Arial" w:hAnsi="Arial" w:cs="Arial"/>
          <w:b w:val="0"/>
          <w:sz w:val="20"/>
          <w:szCs w:val="22"/>
        </w:rPr>
        <w:t>Agreement</w:t>
      </w:r>
      <w:r w:rsidRPr="007728F9">
        <w:rPr>
          <w:rFonts w:ascii="Arial" w:hAnsi="Arial" w:cs="Arial"/>
          <w:b w:val="0"/>
          <w:sz w:val="20"/>
          <w:szCs w:val="22"/>
        </w:rPr>
        <w:t xml:space="preserve">. </w:t>
      </w:r>
    </w:p>
    <w:p w14:paraId="24ACDE03" w14:textId="77777777" w:rsidR="0057287D" w:rsidRPr="007728F9" w:rsidRDefault="0057287D" w:rsidP="00D5706D">
      <w:pPr>
        <w:pStyle w:val="Level1"/>
        <w:keepLines/>
        <w:pBdr>
          <w:bottom w:val="single" w:sz="4" w:space="1" w:color="auto"/>
        </w:pBdr>
        <w:tabs>
          <w:tab w:val="clear" w:pos="1004"/>
        </w:tabs>
        <w:ind w:left="709" w:hanging="709"/>
        <w:rPr>
          <w:b w:val="0"/>
          <w:sz w:val="22"/>
        </w:rPr>
      </w:pPr>
      <w:r w:rsidRPr="00E53976">
        <w:rPr>
          <w:sz w:val="20"/>
        </w:rPr>
        <w:t>NO PARTNERSHIP</w:t>
      </w:r>
    </w:p>
    <w:p w14:paraId="16CDF268" w14:textId="77777777" w:rsidR="00CA5B0A" w:rsidRPr="007728F9" w:rsidRDefault="0057287D" w:rsidP="00D5706D">
      <w:pPr>
        <w:pStyle w:val="Level11"/>
        <w:keepNext/>
        <w:keepLines/>
        <w:tabs>
          <w:tab w:val="clear" w:pos="720"/>
          <w:tab w:val="num" w:pos="709"/>
        </w:tabs>
        <w:ind w:left="709" w:hanging="709"/>
        <w:rPr>
          <w:rFonts w:ascii="Arial" w:hAnsi="Arial" w:cs="Arial"/>
          <w:b w:val="0"/>
          <w:sz w:val="20"/>
          <w:szCs w:val="22"/>
        </w:rPr>
      </w:pPr>
      <w:r w:rsidRPr="007728F9">
        <w:rPr>
          <w:rFonts w:ascii="Arial" w:hAnsi="Arial" w:cs="Arial"/>
          <w:b w:val="0"/>
          <w:sz w:val="20"/>
          <w:szCs w:val="22"/>
        </w:rPr>
        <w:t xml:space="preserve">This Agreement (including any Activity Agreement) does not constitute a Party </w:t>
      </w:r>
      <w:r w:rsidR="006B2915" w:rsidRPr="007728F9">
        <w:rPr>
          <w:rFonts w:ascii="Arial" w:hAnsi="Arial" w:cs="Arial"/>
          <w:b w:val="0"/>
          <w:sz w:val="20"/>
          <w:szCs w:val="22"/>
        </w:rPr>
        <w:t xml:space="preserve">being </w:t>
      </w:r>
      <w:r w:rsidRPr="007728F9">
        <w:rPr>
          <w:rFonts w:ascii="Arial" w:hAnsi="Arial" w:cs="Arial"/>
          <w:b w:val="0"/>
          <w:sz w:val="20"/>
          <w:szCs w:val="22"/>
        </w:rPr>
        <w:t>the agent of another or imply that the Parties intend constituting a partnership, joint venture or other form of association in which any Party may be liable for the acts or omissions of another.  No Party has authority to pledge the credit of another.</w:t>
      </w:r>
    </w:p>
    <w:p w14:paraId="75D94709" w14:textId="77777777" w:rsidR="0057287D" w:rsidRPr="007728F9" w:rsidRDefault="0057287D" w:rsidP="00D5706D">
      <w:pPr>
        <w:keepNext/>
        <w:keepLines/>
        <w:spacing w:before="0"/>
        <w:rPr>
          <w:rFonts w:ascii="Arial" w:hAnsi="Arial" w:cs="Arial"/>
          <w:b/>
          <w:sz w:val="20"/>
          <w:szCs w:val="22"/>
          <w:lang w:eastAsia="en-AU"/>
        </w:rPr>
      </w:pPr>
      <w:r w:rsidRPr="007728F9">
        <w:rPr>
          <w:rFonts w:ascii="Arial" w:hAnsi="Arial" w:cs="Arial"/>
          <w:sz w:val="20"/>
          <w:szCs w:val="22"/>
        </w:rPr>
        <w:br w:type="page"/>
      </w:r>
    </w:p>
    <w:p w14:paraId="2B871A82" w14:textId="77777777" w:rsidR="0057287D" w:rsidRPr="007728F9" w:rsidRDefault="0057287D" w:rsidP="005A3615">
      <w:pPr>
        <w:pStyle w:val="Heading2"/>
        <w:numPr>
          <w:ilvl w:val="0"/>
          <w:numId w:val="0"/>
        </w:numPr>
        <w:rPr>
          <w:rFonts w:ascii="Arial" w:hAnsi="Arial" w:cs="Arial"/>
          <w:sz w:val="20"/>
          <w:szCs w:val="22"/>
        </w:rPr>
      </w:pPr>
    </w:p>
    <w:p w14:paraId="7910B8FA" w14:textId="77777777" w:rsidR="000642CD" w:rsidRPr="007728F9" w:rsidRDefault="000642CD" w:rsidP="005A3615">
      <w:pPr>
        <w:pStyle w:val="Heading2"/>
        <w:numPr>
          <w:ilvl w:val="0"/>
          <w:numId w:val="0"/>
        </w:numPr>
        <w:rPr>
          <w:rFonts w:ascii="Arial" w:hAnsi="Arial" w:cs="Arial"/>
          <w:sz w:val="20"/>
          <w:szCs w:val="22"/>
        </w:rPr>
      </w:pPr>
      <w:r w:rsidRPr="007728F9">
        <w:rPr>
          <w:rFonts w:ascii="Arial" w:hAnsi="Arial" w:cs="Arial"/>
          <w:sz w:val="20"/>
          <w:szCs w:val="22"/>
        </w:rPr>
        <w:t xml:space="preserve">EXECUTED </w:t>
      </w:r>
      <w:r w:rsidR="00583778" w:rsidRPr="007728F9">
        <w:rPr>
          <w:rFonts w:ascii="Arial" w:hAnsi="Arial" w:cs="Arial"/>
          <w:sz w:val="20"/>
          <w:szCs w:val="22"/>
        </w:rPr>
        <w:t>AS AN AGREEMENT</w:t>
      </w:r>
    </w:p>
    <w:p w14:paraId="1195412A" w14:textId="77777777" w:rsidR="006E644D" w:rsidRPr="007728F9" w:rsidRDefault="006E644D" w:rsidP="005A3615">
      <w:pPr>
        <w:keepNext/>
        <w:spacing w:before="0"/>
        <w:rPr>
          <w:sz w:val="22"/>
          <w:lang w:eastAsia="en-AU"/>
        </w:rPr>
      </w:pPr>
    </w:p>
    <w:p w14:paraId="25F1A2EE" w14:textId="77777777" w:rsidR="006B4E1D" w:rsidRPr="007728F9" w:rsidRDefault="006B4E1D" w:rsidP="005A3615">
      <w:pPr>
        <w:pStyle w:val="Level1fo"/>
        <w:keepNext/>
        <w:rPr>
          <w:sz w:val="22"/>
          <w:lang w:eastAsia="en-AU"/>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6B4E1D" w:rsidRPr="007728F9" w14:paraId="420DDA9B" w14:textId="77777777" w:rsidTr="007728F9">
        <w:trPr>
          <w:cantSplit/>
        </w:trPr>
        <w:tc>
          <w:tcPr>
            <w:tcW w:w="4248" w:type="dxa"/>
          </w:tcPr>
          <w:p w14:paraId="4204408E" w14:textId="77777777" w:rsidR="006B4E1D" w:rsidRPr="007728F9" w:rsidRDefault="006B4E1D" w:rsidP="005A3615">
            <w:pPr>
              <w:pStyle w:val="Executionclause-general"/>
              <w:rPr>
                <w:rFonts w:ascii="Arial" w:hAnsi="Arial" w:cs="Arial"/>
                <w:sz w:val="20"/>
                <w:szCs w:val="22"/>
              </w:rPr>
            </w:pPr>
            <w:r w:rsidRPr="007728F9">
              <w:rPr>
                <w:rFonts w:ascii="Arial" w:hAnsi="Arial" w:cs="Arial"/>
                <w:b/>
                <w:sz w:val="20"/>
                <w:szCs w:val="22"/>
              </w:rPr>
              <w:t>EXECUTED</w:t>
            </w:r>
            <w:r w:rsidRPr="007728F9">
              <w:rPr>
                <w:rFonts w:ascii="Arial" w:hAnsi="Arial" w:cs="Arial"/>
                <w:sz w:val="20"/>
                <w:szCs w:val="22"/>
              </w:rPr>
              <w:t xml:space="preserve"> by</w:t>
            </w:r>
            <w:r w:rsidRPr="007728F9">
              <w:rPr>
                <w:rFonts w:ascii="Arial" w:hAnsi="Arial" w:cs="Arial"/>
                <w:b/>
                <w:sz w:val="20"/>
                <w:szCs w:val="22"/>
              </w:rPr>
              <w:t xml:space="preserve"> </w:t>
            </w:r>
            <w:r w:rsidRPr="007728F9">
              <w:rPr>
                <w:rFonts w:ascii="Arial" w:hAnsi="Arial" w:cs="Arial"/>
                <w:sz w:val="20"/>
                <w:szCs w:val="22"/>
              </w:rPr>
              <w:t xml:space="preserve">the </w:t>
            </w:r>
            <w:r w:rsidRPr="007728F9">
              <w:rPr>
                <w:rFonts w:ascii="Arial" w:hAnsi="Arial" w:cs="Arial"/>
                <w:b/>
                <w:caps/>
                <w:sz w:val="20"/>
                <w:szCs w:val="22"/>
              </w:rPr>
              <w:t>Australian Nuclear Science and Technology Organisation</w:t>
            </w:r>
            <w:r w:rsidRPr="007728F9">
              <w:rPr>
                <w:rFonts w:ascii="Arial" w:hAnsi="Arial" w:cs="Arial"/>
                <w:sz w:val="20"/>
                <w:szCs w:val="22"/>
              </w:rPr>
              <w:t>:</w:t>
            </w:r>
          </w:p>
        </w:tc>
        <w:tc>
          <w:tcPr>
            <w:tcW w:w="1022" w:type="dxa"/>
          </w:tcPr>
          <w:p w14:paraId="382D54FD" w14:textId="77777777" w:rsidR="006B4E1D" w:rsidRPr="007728F9" w:rsidRDefault="006B4E1D" w:rsidP="005A3615">
            <w:pPr>
              <w:keepNext/>
              <w:rPr>
                <w:rFonts w:ascii="Arial" w:hAnsi="Arial" w:cs="Arial"/>
                <w:sz w:val="20"/>
                <w:szCs w:val="22"/>
              </w:rPr>
            </w:pPr>
          </w:p>
        </w:tc>
        <w:tc>
          <w:tcPr>
            <w:tcW w:w="4248" w:type="dxa"/>
          </w:tcPr>
          <w:p w14:paraId="3E2239BD" w14:textId="77777777" w:rsidR="006B4E1D" w:rsidRPr="007728F9" w:rsidRDefault="006B4E1D" w:rsidP="005A3615">
            <w:pPr>
              <w:keepNext/>
              <w:rPr>
                <w:rFonts w:ascii="Arial" w:hAnsi="Arial" w:cs="Arial"/>
                <w:sz w:val="20"/>
                <w:szCs w:val="22"/>
              </w:rPr>
            </w:pPr>
          </w:p>
        </w:tc>
      </w:tr>
      <w:tr w:rsidR="006B4E1D" w:rsidRPr="007728F9" w14:paraId="31968240" w14:textId="77777777" w:rsidTr="007728F9">
        <w:trPr>
          <w:cantSplit/>
        </w:trPr>
        <w:tc>
          <w:tcPr>
            <w:tcW w:w="4248" w:type="dxa"/>
            <w:tcBorders>
              <w:bottom w:val="single" w:sz="4" w:space="0" w:color="auto"/>
            </w:tcBorders>
          </w:tcPr>
          <w:p w14:paraId="28884912" w14:textId="77777777" w:rsidR="006B4E1D" w:rsidRPr="007728F9" w:rsidRDefault="006B4E1D" w:rsidP="005A3615">
            <w:pPr>
              <w:keepNext/>
              <w:spacing w:before="480"/>
              <w:rPr>
                <w:rFonts w:ascii="Arial" w:hAnsi="Arial" w:cs="Arial"/>
                <w:sz w:val="20"/>
                <w:szCs w:val="22"/>
              </w:rPr>
            </w:pPr>
          </w:p>
        </w:tc>
        <w:tc>
          <w:tcPr>
            <w:tcW w:w="1022" w:type="dxa"/>
          </w:tcPr>
          <w:p w14:paraId="0F680C70" w14:textId="77777777" w:rsidR="006B4E1D" w:rsidRPr="007728F9" w:rsidRDefault="006B4E1D" w:rsidP="005A3615">
            <w:pPr>
              <w:keepNext/>
              <w:spacing w:before="480"/>
              <w:rPr>
                <w:rFonts w:ascii="Arial" w:hAnsi="Arial" w:cs="Arial"/>
                <w:sz w:val="20"/>
                <w:szCs w:val="22"/>
              </w:rPr>
            </w:pPr>
          </w:p>
        </w:tc>
        <w:tc>
          <w:tcPr>
            <w:tcW w:w="4248" w:type="dxa"/>
            <w:tcBorders>
              <w:bottom w:val="single" w:sz="4" w:space="0" w:color="auto"/>
            </w:tcBorders>
          </w:tcPr>
          <w:p w14:paraId="25B1D073" w14:textId="77777777" w:rsidR="006B4E1D" w:rsidRPr="007728F9" w:rsidRDefault="006B4E1D" w:rsidP="005A3615">
            <w:pPr>
              <w:keepNext/>
              <w:spacing w:before="480"/>
              <w:rPr>
                <w:rFonts w:ascii="Arial" w:hAnsi="Arial" w:cs="Arial"/>
                <w:sz w:val="20"/>
                <w:szCs w:val="22"/>
              </w:rPr>
            </w:pPr>
          </w:p>
        </w:tc>
      </w:tr>
      <w:tr w:rsidR="006B4E1D" w:rsidRPr="007728F9" w14:paraId="5329E065" w14:textId="77777777" w:rsidTr="007728F9">
        <w:trPr>
          <w:cantSplit/>
        </w:trPr>
        <w:tc>
          <w:tcPr>
            <w:tcW w:w="4248" w:type="dxa"/>
          </w:tcPr>
          <w:p w14:paraId="760FAD1C"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Signature of witness</w:t>
            </w:r>
          </w:p>
        </w:tc>
        <w:tc>
          <w:tcPr>
            <w:tcW w:w="1022" w:type="dxa"/>
          </w:tcPr>
          <w:p w14:paraId="5270FF89" w14:textId="77777777" w:rsidR="006B4E1D" w:rsidRPr="007728F9" w:rsidRDefault="006B4E1D" w:rsidP="005A3615">
            <w:pPr>
              <w:pStyle w:val="Blankcell"/>
              <w:rPr>
                <w:rFonts w:ascii="Arial" w:hAnsi="Arial" w:cs="Arial"/>
                <w:szCs w:val="22"/>
              </w:rPr>
            </w:pPr>
          </w:p>
        </w:tc>
        <w:tc>
          <w:tcPr>
            <w:tcW w:w="4248" w:type="dxa"/>
          </w:tcPr>
          <w:p w14:paraId="5408080E"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Signature of authorised signatory</w:t>
            </w:r>
          </w:p>
        </w:tc>
      </w:tr>
      <w:tr w:rsidR="006B4E1D" w:rsidRPr="007728F9" w14:paraId="4C92CF33" w14:textId="77777777" w:rsidTr="007728F9">
        <w:trPr>
          <w:cantSplit/>
        </w:trPr>
        <w:tc>
          <w:tcPr>
            <w:tcW w:w="4248" w:type="dxa"/>
            <w:tcBorders>
              <w:bottom w:val="single" w:sz="4" w:space="0" w:color="auto"/>
            </w:tcBorders>
          </w:tcPr>
          <w:p w14:paraId="08925E55" w14:textId="77777777" w:rsidR="006B4E1D" w:rsidRPr="007728F9" w:rsidRDefault="006B4E1D" w:rsidP="005A3615">
            <w:pPr>
              <w:keepNext/>
              <w:spacing w:before="480"/>
              <w:rPr>
                <w:rFonts w:ascii="Arial" w:hAnsi="Arial" w:cs="Arial"/>
                <w:sz w:val="20"/>
                <w:szCs w:val="22"/>
              </w:rPr>
            </w:pPr>
          </w:p>
        </w:tc>
        <w:tc>
          <w:tcPr>
            <w:tcW w:w="1022" w:type="dxa"/>
          </w:tcPr>
          <w:p w14:paraId="72399BF9" w14:textId="77777777" w:rsidR="006B4E1D" w:rsidRPr="007728F9" w:rsidRDefault="006B4E1D" w:rsidP="005A3615">
            <w:pPr>
              <w:keepNext/>
              <w:spacing w:before="480"/>
              <w:rPr>
                <w:rFonts w:ascii="Arial" w:hAnsi="Arial" w:cs="Arial"/>
                <w:sz w:val="20"/>
                <w:szCs w:val="22"/>
              </w:rPr>
            </w:pPr>
          </w:p>
        </w:tc>
        <w:tc>
          <w:tcPr>
            <w:tcW w:w="4248" w:type="dxa"/>
            <w:tcBorders>
              <w:bottom w:val="single" w:sz="4" w:space="0" w:color="auto"/>
            </w:tcBorders>
          </w:tcPr>
          <w:p w14:paraId="27218908" w14:textId="77777777" w:rsidR="006B4E1D" w:rsidRPr="007728F9" w:rsidRDefault="006B4E1D" w:rsidP="005A3615">
            <w:pPr>
              <w:keepNext/>
              <w:spacing w:before="480"/>
              <w:rPr>
                <w:rFonts w:ascii="Arial" w:hAnsi="Arial" w:cs="Arial"/>
                <w:sz w:val="20"/>
                <w:szCs w:val="22"/>
              </w:rPr>
            </w:pPr>
          </w:p>
        </w:tc>
      </w:tr>
      <w:tr w:rsidR="006B4E1D" w:rsidRPr="007728F9" w14:paraId="66DE4224" w14:textId="77777777" w:rsidTr="007728F9">
        <w:trPr>
          <w:cantSplit/>
        </w:trPr>
        <w:tc>
          <w:tcPr>
            <w:tcW w:w="4248" w:type="dxa"/>
          </w:tcPr>
          <w:p w14:paraId="3723A275"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Print name of witness</w:t>
            </w:r>
          </w:p>
          <w:p w14:paraId="6D1C2E8E" w14:textId="77777777" w:rsidR="006B4E1D" w:rsidRPr="007728F9" w:rsidRDefault="006B4E1D" w:rsidP="005A3615">
            <w:pPr>
              <w:keepNext/>
              <w:spacing w:before="40"/>
              <w:rPr>
                <w:rFonts w:ascii="Arial" w:hAnsi="Arial" w:cs="Arial"/>
                <w:sz w:val="20"/>
                <w:szCs w:val="22"/>
              </w:rPr>
            </w:pPr>
          </w:p>
          <w:p w14:paraId="6D32E56F" w14:textId="77777777" w:rsidR="006B4E1D" w:rsidRPr="007728F9" w:rsidRDefault="006B4E1D" w:rsidP="005A3615">
            <w:pPr>
              <w:keepNext/>
              <w:spacing w:before="40"/>
              <w:rPr>
                <w:rFonts w:ascii="Arial" w:hAnsi="Arial" w:cs="Arial"/>
                <w:sz w:val="20"/>
                <w:szCs w:val="22"/>
              </w:rPr>
            </w:pPr>
          </w:p>
          <w:p w14:paraId="5498CA3C"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__________________________________</w:t>
            </w:r>
          </w:p>
          <w:p w14:paraId="049343D5"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Date</w:t>
            </w:r>
          </w:p>
          <w:p w14:paraId="209DE24D" w14:textId="77777777" w:rsidR="006B4E1D" w:rsidRPr="007728F9" w:rsidRDefault="006B4E1D" w:rsidP="005A3615">
            <w:pPr>
              <w:keepNext/>
              <w:spacing w:before="40"/>
              <w:rPr>
                <w:rFonts w:ascii="Arial" w:hAnsi="Arial" w:cs="Arial"/>
                <w:sz w:val="20"/>
                <w:szCs w:val="22"/>
              </w:rPr>
            </w:pPr>
          </w:p>
          <w:p w14:paraId="63FF65FC" w14:textId="77777777" w:rsidR="006B4E1D" w:rsidRPr="007728F9" w:rsidRDefault="006B4E1D" w:rsidP="005A3615">
            <w:pPr>
              <w:keepNext/>
              <w:spacing w:before="40"/>
              <w:rPr>
                <w:rFonts w:ascii="Arial" w:hAnsi="Arial" w:cs="Arial"/>
                <w:sz w:val="20"/>
                <w:szCs w:val="22"/>
              </w:rPr>
            </w:pPr>
          </w:p>
        </w:tc>
        <w:tc>
          <w:tcPr>
            <w:tcW w:w="1022" w:type="dxa"/>
          </w:tcPr>
          <w:p w14:paraId="57F84F5C" w14:textId="77777777" w:rsidR="006B4E1D" w:rsidRPr="007728F9" w:rsidRDefault="006B4E1D" w:rsidP="005A3615">
            <w:pPr>
              <w:pStyle w:val="Blankcell"/>
              <w:rPr>
                <w:rFonts w:ascii="Arial" w:hAnsi="Arial" w:cs="Arial"/>
                <w:szCs w:val="22"/>
              </w:rPr>
            </w:pPr>
          </w:p>
        </w:tc>
        <w:tc>
          <w:tcPr>
            <w:tcW w:w="4248" w:type="dxa"/>
          </w:tcPr>
          <w:p w14:paraId="6C095BF4"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Print name of authorised signatory</w:t>
            </w:r>
          </w:p>
          <w:p w14:paraId="3E19902F" w14:textId="77777777" w:rsidR="006B4E1D" w:rsidRPr="007728F9" w:rsidRDefault="006B4E1D" w:rsidP="005A3615">
            <w:pPr>
              <w:keepNext/>
              <w:spacing w:before="40"/>
              <w:rPr>
                <w:rFonts w:ascii="Arial" w:hAnsi="Arial" w:cs="Arial"/>
                <w:sz w:val="20"/>
                <w:szCs w:val="22"/>
              </w:rPr>
            </w:pPr>
          </w:p>
          <w:p w14:paraId="75BD2E51" w14:textId="77777777" w:rsidR="006B4E1D" w:rsidRPr="007728F9" w:rsidRDefault="006B4E1D" w:rsidP="005A3615">
            <w:pPr>
              <w:keepNext/>
              <w:spacing w:before="40"/>
              <w:rPr>
                <w:rFonts w:ascii="Arial" w:hAnsi="Arial" w:cs="Arial"/>
                <w:sz w:val="20"/>
                <w:szCs w:val="22"/>
              </w:rPr>
            </w:pPr>
          </w:p>
          <w:p w14:paraId="75A6D20F"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_________________________________</w:t>
            </w:r>
          </w:p>
          <w:p w14:paraId="1BD57460"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Position title of authorised signatory</w:t>
            </w:r>
          </w:p>
        </w:tc>
      </w:tr>
      <w:tr w:rsidR="006B4E1D" w:rsidRPr="007728F9" w14:paraId="1ED6866C" w14:textId="77777777" w:rsidTr="007728F9">
        <w:trPr>
          <w:cantSplit/>
        </w:trPr>
        <w:tc>
          <w:tcPr>
            <w:tcW w:w="4248" w:type="dxa"/>
          </w:tcPr>
          <w:p w14:paraId="779C52EA" w14:textId="5281189D" w:rsidR="006B4E1D" w:rsidRPr="007728F9" w:rsidRDefault="006B4E1D" w:rsidP="005A3615">
            <w:pPr>
              <w:pStyle w:val="Executionclause-general"/>
              <w:rPr>
                <w:rFonts w:ascii="Arial" w:hAnsi="Arial" w:cs="Arial"/>
                <w:sz w:val="20"/>
                <w:szCs w:val="22"/>
              </w:rPr>
            </w:pPr>
            <w:r w:rsidRPr="007728F9">
              <w:rPr>
                <w:rFonts w:ascii="Arial" w:hAnsi="Arial" w:cs="Arial"/>
                <w:b/>
                <w:sz w:val="20"/>
                <w:szCs w:val="22"/>
              </w:rPr>
              <w:t>EXECUTED</w:t>
            </w:r>
            <w:r w:rsidRPr="007728F9">
              <w:rPr>
                <w:rFonts w:ascii="Arial" w:hAnsi="Arial" w:cs="Arial"/>
                <w:sz w:val="20"/>
                <w:szCs w:val="22"/>
              </w:rPr>
              <w:t xml:space="preserve"> by</w:t>
            </w:r>
            <w:r w:rsidR="00794D4B" w:rsidRPr="007728F9">
              <w:rPr>
                <w:rFonts w:ascii="Arial" w:hAnsi="Arial" w:cs="Arial"/>
                <w:sz w:val="20"/>
                <w:szCs w:val="22"/>
              </w:rPr>
              <w:t xml:space="preserve"> </w:t>
            </w:r>
            <w:r w:rsidR="00FA4057" w:rsidRPr="007728F9">
              <w:rPr>
                <w:rFonts w:ascii="Arial" w:hAnsi="Arial" w:cs="Arial"/>
                <w:sz w:val="20"/>
                <w:szCs w:val="22"/>
              </w:rPr>
              <w:t xml:space="preserve">the </w:t>
            </w:r>
            <w:r w:rsidR="00ED7C25" w:rsidRPr="00ED7C25">
              <w:rPr>
                <w:rFonts w:ascii="Arial" w:hAnsi="Arial" w:cs="Arial"/>
                <w:b/>
                <w:sz w:val="20"/>
                <w:szCs w:val="22"/>
              </w:rPr>
              <w:t>UNIVERSITY:</w:t>
            </w:r>
          </w:p>
        </w:tc>
        <w:tc>
          <w:tcPr>
            <w:tcW w:w="1022" w:type="dxa"/>
          </w:tcPr>
          <w:p w14:paraId="4325D42B" w14:textId="77777777" w:rsidR="006B4E1D" w:rsidRPr="007728F9" w:rsidRDefault="006B4E1D" w:rsidP="005A3615">
            <w:pPr>
              <w:keepNext/>
              <w:rPr>
                <w:rFonts w:ascii="Arial" w:hAnsi="Arial" w:cs="Arial"/>
                <w:sz w:val="20"/>
                <w:szCs w:val="22"/>
              </w:rPr>
            </w:pPr>
          </w:p>
        </w:tc>
        <w:tc>
          <w:tcPr>
            <w:tcW w:w="4248" w:type="dxa"/>
          </w:tcPr>
          <w:p w14:paraId="1D494486" w14:textId="77777777" w:rsidR="006B4E1D" w:rsidRPr="007728F9" w:rsidRDefault="006B4E1D" w:rsidP="005A3615">
            <w:pPr>
              <w:keepNext/>
              <w:rPr>
                <w:rFonts w:ascii="Arial" w:hAnsi="Arial" w:cs="Arial"/>
                <w:sz w:val="20"/>
                <w:szCs w:val="22"/>
              </w:rPr>
            </w:pPr>
          </w:p>
        </w:tc>
      </w:tr>
      <w:tr w:rsidR="006B4E1D" w:rsidRPr="007728F9" w14:paraId="7E7704E7" w14:textId="77777777" w:rsidTr="007728F9">
        <w:trPr>
          <w:cantSplit/>
        </w:trPr>
        <w:tc>
          <w:tcPr>
            <w:tcW w:w="4248" w:type="dxa"/>
            <w:tcBorders>
              <w:bottom w:val="single" w:sz="4" w:space="0" w:color="auto"/>
            </w:tcBorders>
          </w:tcPr>
          <w:p w14:paraId="26EFAA7D" w14:textId="77777777" w:rsidR="006B4E1D" w:rsidRPr="007728F9" w:rsidRDefault="006B4E1D" w:rsidP="005A3615">
            <w:pPr>
              <w:keepNext/>
              <w:spacing w:before="480"/>
              <w:rPr>
                <w:rFonts w:ascii="Arial" w:hAnsi="Arial" w:cs="Arial"/>
                <w:sz w:val="20"/>
                <w:szCs w:val="22"/>
              </w:rPr>
            </w:pPr>
          </w:p>
        </w:tc>
        <w:tc>
          <w:tcPr>
            <w:tcW w:w="1022" w:type="dxa"/>
          </w:tcPr>
          <w:p w14:paraId="536C3B4D" w14:textId="77777777" w:rsidR="006B4E1D" w:rsidRPr="007728F9" w:rsidRDefault="006B4E1D" w:rsidP="005A3615">
            <w:pPr>
              <w:keepNext/>
              <w:spacing w:before="480"/>
              <w:rPr>
                <w:rFonts w:ascii="Arial" w:hAnsi="Arial" w:cs="Arial"/>
                <w:sz w:val="20"/>
                <w:szCs w:val="22"/>
              </w:rPr>
            </w:pPr>
          </w:p>
        </w:tc>
        <w:tc>
          <w:tcPr>
            <w:tcW w:w="4248" w:type="dxa"/>
            <w:tcBorders>
              <w:bottom w:val="single" w:sz="4" w:space="0" w:color="auto"/>
            </w:tcBorders>
          </w:tcPr>
          <w:p w14:paraId="7A2BD428" w14:textId="77777777" w:rsidR="006B4E1D" w:rsidRPr="007728F9" w:rsidRDefault="006B4E1D" w:rsidP="005A3615">
            <w:pPr>
              <w:keepNext/>
              <w:spacing w:before="480"/>
              <w:rPr>
                <w:rFonts w:ascii="Arial" w:hAnsi="Arial" w:cs="Arial"/>
                <w:sz w:val="20"/>
                <w:szCs w:val="22"/>
              </w:rPr>
            </w:pPr>
          </w:p>
        </w:tc>
      </w:tr>
      <w:tr w:rsidR="006B4E1D" w:rsidRPr="007728F9" w14:paraId="4595FDC6" w14:textId="77777777" w:rsidTr="007728F9">
        <w:trPr>
          <w:cantSplit/>
        </w:trPr>
        <w:tc>
          <w:tcPr>
            <w:tcW w:w="4248" w:type="dxa"/>
          </w:tcPr>
          <w:p w14:paraId="37041438"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Signature of witness</w:t>
            </w:r>
          </w:p>
        </w:tc>
        <w:tc>
          <w:tcPr>
            <w:tcW w:w="1022" w:type="dxa"/>
          </w:tcPr>
          <w:p w14:paraId="32887D63" w14:textId="77777777" w:rsidR="006B4E1D" w:rsidRPr="007728F9" w:rsidRDefault="006B4E1D" w:rsidP="005A3615">
            <w:pPr>
              <w:pStyle w:val="Blankcell"/>
              <w:rPr>
                <w:rFonts w:ascii="Arial" w:hAnsi="Arial" w:cs="Arial"/>
                <w:szCs w:val="22"/>
              </w:rPr>
            </w:pPr>
          </w:p>
        </w:tc>
        <w:tc>
          <w:tcPr>
            <w:tcW w:w="4248" w:type="dxa"/>
          </w:tcPr>
          <w:p w14:paraId="393F1F06"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Signature of authorised signatory</w:t>
            </w:r>
          </w:p>
        </w:tc>
      </w:tr>
      <w:tr w:rsidR="006B4E1D" w:rsidRPr="007728F9" w14:paraId="5628E519" w14:textId="77777777" w:rsidTr="007728F9">
        <w:trPr>
          <w:cantSplit/>
        </w:trPr>
        <w:tc>
          <w:tcPr>
            <w:tcW w:w="4248" w:type="dxa"/>
            <w:tcBorders>
              <w:bottom w:val="single" w:sz="4" w:space="0" w:color="auto"/>
            </w:tcBorders>
          </w:tcPr>
          <w:p w14:paraId="2635718B" w14:textId="77777777" w:rsidR="006B4E1D" w:rsidRPr="007728F9" w:rsidRDefault="006B4E1D" w:rsidP="005A3615">
            <w:pPr>
              <w:keepNext/>
              <w:spacing w:before="480"/>
              <w:rPr>
                <w:rFonts w:ascii="Arial" w:hAnsi="Arial" w:cs="Arial"/>
                <w:sz w:val="20"/>
                <w:szCs w:val="22"/>
              </w:rPr>
            </w:pPr>
          </w:p>
        </w:tc>
        <w:tc>
          <w:tcPr>
            <w:tcW w:w="1022" w:type="dxa"/>
          </w:tcPr>
          <w:p w14:paraId="6B51A873" w14:textId="77777777" w:rsidR="006B4E1D" w:rsidRPr="007728F9" w:rsidRDefault="006B4E1D" w:rsidP="005A3615">
            <w:pPr>
              <w:keepNext/>
              <w:spacing w:before="480"/>
              <w:rPr>
                <w:rFonts w:ascii="Arial" w:hAnsi="Arial" w:cs="Arial"/>
                <w:sz w:val="20"/>
                <w:szCs w:val="22"/>
              </w:rPr>
            </w:pPr>
          </w:p>
        </w:tc>
        <w:tc>
          <w:tcPr>
            <w:tcW w:w="4248" w:type="dxa"/>
            <w:tcBorders>
              <w:bottom w:val="single" w:sz="4" w:space="0" w:color="auto"/>
            </w:tcBorders>
          </w:tcPr>
          <w:p w14:paraId="36B84481" w14:textId="77777777" w:rsidR="006B4E1D" w:rsidRPr="007728F9" w:rsidRDefault="006B4E1D" w:rsidP="005A3615">
            <w:pPr>
              <w:keepNext/>
              <w:spacing w:before="480"/>
              <w:rPr>
                <w:rFonts w:ascii="Arial" w:hAnsi="Arial" w:cs="Arial"/>
                <w:sz w:val="20"/>
                <w:szCs w:val="22"/>
              </w:rPr>
            </w:pPr>
          </w:p>
        </w:tc>
      </w:tr>
      <w:tr w:rsidR="006B4E1D" w:rsidRPr="007728F9" w14:paraId="5D4B79C8" w14:textId="77777777" w:rsidTr="007728F9">
        <w:trPr>
          <w:cantSplit/>
        </w:trPr>
        <w:tc>
          <w:tcPr>
            <w:tcW w:w="4248" w:type="dxa"/>
          </w:tcPr>
          <w:p w14:paraId="79E9E0EC"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Print name of witness</w:t>
            </w:r>
          </w:p>
          <w:p w14:paraId="1C66ACB5" w14:textId="77777777" w:rsidR="006B4E1D" w:rsidRPr="007728F9" w:rsidRDefault="006B4E1D" w:rsidP="005A3615">
            <w:pPr>
              <w:keepNext/>
              <w:spacing w:before="40"/>
              <w:rPr>
                <w:rFonts w:ascii="Arial" w:hAnsi="Arial" w:cs="Arial"/>
                <w:sz w:val="20"/>
                <w:szCs w:val="22"/>
              </w:rPr>
            </w:pPr>
          </w:p>
          <w:p w14:paraId="29FC4FAE" w14:textId="77777777" w:rsidR="006B4E1D" w:rsidRPr="007728F9" w:rsidRDefault="006B4E1D" w:rsidP="005A3615">
            <w:pPr>
              <w:keepNext/>
              <w:spacing w:before="40"/>
              <w:rPr>
                <w:rFonts w:ascii="Arial" w:hAnsi="Arial" w:cs="Arial"/>
                <w:sz w:val="20"/>
                <w:szCs w:val="22"/>
              </w:rPr>
            </w:pPr>
          </w:p>
          <w:p w14:paraId="4F899B54"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__________________________________</w:t>
            </w:r>
          </w:p>
          <w:p w14:paraId="6D18CC8A"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Date</w:t>
            </w:r>
          </w:p>
          <w:p w14:paraId="6B6BC0F7" w14:textId="77777777" w:rsidR="006B4E1D" w:rsidRPr="007728F9" w:rsidRDefault="006B4E1D" w:rsidP="005A3615">
            <w:pPr>
              <w:keepNext/>
              <w:spacing w:before="40"/>
              <w:rPr>
                <w:rFonts w:ascii="Arial" w:hAnsi="Arial" w:cs="Arial"/>
                <w:sz w:val="20"/>
                <w:szCs w:val="22"/>
              </w:rPr>
            </w:pPr>
          </w:p>
          <w:p w14:paraId="1FD6C73B" w14:textId="77777777" w:rsidR="006B4E1D" w:rsidRPr="007728F9" w:rsidRDefault="006B4E1D" w:rsidP="005A3615">
            <w:pPr>
              <w:keepNext/>
              <w:spacing w:before="40"/>
              <w:rPr>
                <w:rFonts w:ascii="Arial" w:hAnsi="Arial" w:cs="Arial"/>
                <w:sz w:val="20"/>
                <w:szCs w:val="22"/>
              </w:rPr>
            </w:pPr>
          </w:p>
        </w:tc>
        <w:tc>
          <w:tcPr>
            <w:tcW w:w="1022" w:type="dxa"/>
          </w:tcPr>
          <w:p w14:paraId="0DA5F3E2" w14:textId="77777777" w:rsidR="006B4E1D" w:rsidRPr="007728F9" w:rsidRDefault="006B4E1D" w:rsidP="005A3615">
            <w:pPr>
              <w:pStyle w:val="Blankcell"/>
              <w:rPr>
                <w:rFonts w:ascii="Arial" w:hAnsi="Arial" w:cs="Arial"/>
                <w:szCs w:val="22"/>
              </w:rPr>
            </w:pPr>
          </w:p>
        </w:tc>
        <w:tc>
          <w:tcPr>
            <w:tcW w:w="4248" w:type="dxa"/>
          </w:tcPr>
          <w:p w14:paraId="3289E996"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Print name of authorised signatory</w:t>
            </w:r>
          </w:p>
          <w:p w14:paraId="6FD2FA14" w14:textId="77777777" w:rsidR="006B4E1D" w:rsidRPr="007728F9" w:rsidRDefault="006B4E1D" w:rsidP="005A3615">
            <w:pPr>
              <w:keepNext/>
              <w:spacing w:before="40"/>
              <w:rPr>
                <w:rFonts w:ascii="Arial" w:hAnsi="Arial" w:cs="Arial"/>
                <w:sz w:val="20"/>
                <w:szCs w:val="22"/>
              </w:rPr>
            </w:pPr>
          </w:p>
          <w:p w14:paraId="0BD0C243" w14:textId="77777777" w:rsidR="006B4E1D" w:rsidRPr="007728F9" w:rsidRDefault="006B4E1D" w:rsidP="005A3615">
            <w:pPr>
              <w:keepNext/>
              <w:spacing w:before="40"/>
              <w:rPr>
                <w:rFonts w:ascii="Arial" w:hAnsi="Arial" w:cs="Arial"/>
                <w:sz w:val="20"/>
                <w:szCs w:val="22"/>
              </w:rPr>
            </w:pPr>
          </w:p>
          <w:p w14:paraId="62B93484"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_________________________________</w:t>
            </w:r>
          </w:p>
          <w:p w14:paraId="7620A449" w14:textId="77777777" w:rsidR="006B4E1D" w:rsidRPr="007728F9" w:rsidRDefault="006B4E1D" w:rsidP="005A3615">
            <w:pPr>
              <w:keepNext/>
              <w:spacing w:before="40"/>
              <w:rPr>
                <w:rFonts w:ascii="Arial" w:hAnsi="Arial" w:cs="Arial"/>
                <w:sz w:val="20"/>
                <w:szCs w:val="22"/>
              </w:rPr>
            </w:pPr>
            <w:r w:rsidRPr="007728F9">
              <w:rPr>
                <w:rFonts w:ascii="Arial" w:hAnsi="Arial" w:cs="Arial"/>
                <w:sz w:val="20"/>
                <w:szCs w:val="22"/>
              </w:rPr>
              <w:t>Position title of authorised signatory</w:t>
            </w:r>
          </w:p>
        </w:tc>
      </w:tr>
    </w:tbl>
    <w:p w14:paraId="338BD1D6" w14:textId="77777777" w:rsidR="00A12473" w:rsidRPr="007728F9" w:rsidRDefault="00A12473" w:rsidP="005A3615">
      <w:pPr>
        <w:keepNext/>
        <w:spacing w:before="0"/>
        <w:rPr>
          <w:rFonts w:ascii="Arial" w:hAnsi="Arial" w:cs="Arial"/>
          <w:sz w:val="20"/>
          <w:szCs w:val="22"/>
          <w:lang w:eastAsia="en-AU"/>
        </w:rPr>
        <w:sectPr w:rsidR="00A12473" w:rsidRPr="007728F9" w:rsidSect="00821DEA">
          <w:footerReference w:type="default" r:id="rId9"/>
          <w:headerReference w:type="first" r:id="rId10"/>
          <w:footerReference w:type="first" r:id="rId11"/>
          <w:pgSz w:w="11906" w:h="16838" w:code="9"/>
          <w:pgMar w:top="1702" w:right="936" w:bottom="1440" w:left="1276" w:header="720" w:footer="720" w:gutter="0"/>
          <w:cols w:space="708"/>
          <w:titlePg/>
          <w:docGrid w:linePitch="360"/>
        </w:sectPr>
      </w:pPr>
    </w:p>
    <w:p w14:paraId="15FDD2F7" w14:textId="3796F84D" w:rsidR="007629FD" w:rsidRDefault="00D91DEB" w:rsidP="005A3615">
      <w:pPr>
        <w:keepNext/>
        <w:spacing w:before="0"/>
        <w:jc w:val="center"/>
        <w:rPr>
          <w:rFonts w:ascii="Arial" w:hAnsi="Arial" w:cs="Arial"/>
          <w:b/>
          <w:lang w:eastAsia="en-AU"/>
        </w:rPr>
      </w:pPr>
      <w:r>
        <w:rPr>
          <w:rFonts w:ascii="Arial" w:hAnsi="Arial" w:cs="Arial"/>
          <w:b/>
          <w:lang w:eastAsia="en-AU"/>
        </w:rPr>
        <w:t xml:space="preserve">Schedule </w:t>
      </w:r>
      <w:r w:rsidR="007629FD" w:rsidRPr="00626ADE">
        <w:rPr>
          <w:rFonts w:ascii="Arial" w:hAnsi="Arial" w:cs="Arial"/>
          <w:b/>
          <w:lang w:eastAsia="en-AU"/>
        </w:rPr>
        <w:t>1</w:t>
      </w:r>
    </w:p>
    <w:p w14:paraId="45930780" w14:textId="77777777" w:rsidR="00626ADE" w:rsidRPr="00626ADE" w:rsidRDefault="00626ADE" w:rsidP="005A3615">
      <w:pPr>
        <w:keepNext/>
        <w:spacing w:before="0"/>
        <w:jc w:val="center"/>
        <w:rPr>
          <w:rFonts w:ascii="Arial" w:hAnsi="Arial" w:cs="Arial"/>
          <w:b/>
          <w:lang w:eastAsia="en-AU"/>
        </w:rPr>
      </w:pPr>
    </w:p>
    <w:p w14:paraId="34939510" w14:textId="77777777" w:rsidR="007629FD" w:rsidRPr="00626ADE" w:rsidRDefault="007629FD" w:rsidP="005A3615">
      <w:pPr>
        <w:keepNext/>
        <w:spacing w:before="0"/>
        <w:jc w:val="center"/>
        <w:rPr>
          <w:rFonts w:ascii="Arial" w:hAnsi="Arial" w:cs="Arial"/>
          <w:b/>
          <w:lang w:eastAsia="en-AU"/>
        </w:rPr>
      </w:pPr>
      <w:r w:rsidRPr="00626ADE">
        <w:rPr>
          <w:rFonts w:ascii="Arial" w:hAnsi="Arial" w:cs="Arial"/>
          <w:b/>
          <w:lang w:eastAsia="en-AU"/>
        </w:rPr>
        <w:t>Strategic Relationship Agreement Details</w:t>
      </w:r>
    </w:p>
    <w:p w14:paraId="1CCA5F4E" w14:textId="77777777" w:rsidR="007629FD" w:rsidRDefault="007629FD" w:rsidP="005A3615">
      <w:pPr>
        <w:keepNext/>
        <w:spacing w:before="0"/>
        <w:rPr>
          <w:rFonts w:asciiTheme="minorHAnsi" w:eastAsiaTheme="minorHAnsi" w:hAnsiTheme="minorHAnsi" w:cstheme="minorBidi"/>
          <w:sz w:val="22"/>
          <w:szCs w:val="22"/>
          <w:lang w:eastAsia="en-US"/>
        </w:rPr>
      </w:pPr>
    </w:p>
    <w:p w14:paraId="1AB6FAAC" w14:textId="77777777" w:rsidR="007629FD" w:rsidRPr="00626ADE" w:rsidRDefault="007629FD" w:rsidP="005A3615">
      <w:pPr>
        <w:keepNext/>
        <w:spacing w:before="0"/>
        <w:rPr>
          <w:rFonts w:asciiTheme="minorHAnsi" w:eastAsiaTheme="minorHAnsi" w:hAnsiTheme="minorHAnsi" w:cstheme="minorBidi"/>
          <w:sz w:val="16"/>
          <w:szCs w:val="16"/>
          <w:lang w:eastAsia="en-US"/>
        </w:rPr>
      </w:pPr>
      <w:r w:rsidRPr="00626ADE">
        <w:rPr>
          <w:rFonts w:ascii="Arial" w:eastAsia="Times New Roman" w:hAnsi="Arial" w:cs="Arial"/>
          <w:b/>
          <w:sz w:val="16"/>
          <w:szCs w:val="16"/>
          <w:lang w:eastAsia="en-AU"/>
        </w:rPr>
        <w:t>Means of Achieving Objectives</w:t>
      </w:r>
    </w:p>
    <w:p w14:paraId="78BB48F6" w14:textId="77777777" w:rsidR="007629FD" w:rsidRPr="007629FD" w:rsidRDefault="007629FD" w:rsidP="005A3615">
      <w:pPr>
        <w:keepNext/>
        <w:spacing w:before="0"/>
        <w:rPr>
          <w:rFonts w:asciiTheme="minorHAnsi" w:eastAsiaTheme="minorHAnsi" w:hAnsiTheme="minorHAnsi" w:cstheme="minorBidi"/>
          <w:sz w:val="22"/>
          <w:szCs w:val="22"/>
          <w:lang w:eastAsia="en-US"/>
        </w:rPr>
      </w:pPr>
    </w:p>
    <w:tbl>
      <w:tblPr>
        <w:tblStyle w:val="TableGrid1"/>
        <w:tblW w:w="0" w:type="auto"/>
        <w:tblLook w:val="04A0" w:firstRow="1" w:lastRow="0" w:firstColumn="1" w:lastColumn="0" w:noHBand="0" w:noVBand="1"/>
      </w:tblPr>
      <w:tblGrid>
        <w:gridCol w:w="1101"/>
        <w:gridCol w:w="1134"/>
        <w:gridCol w:w="1559"/>
        <w:gridCol w:w="5448"/>
      </w:tblGrid>
      <w:tr w:rsidR="00626ADE" w:rsidRPr="00626ADE" w14:paraId="7C5C1BE4" w14:textId="77777777" w:rsidTr="00626ADE">
        <w:tc>
          <w:tcPr>
            <w:tcW w:w="1101" w:type="dxa"/>
            <w:shd w:val="clear" w:color="auto" w:fill="0070C0"/>
          </w:tcPr>
          <w:p w14:paraId="43EAF336" w14:textId="77777777" w:rsidR="007629FD" w:rsidRPr="00626ADE" w:rsidRDefault="007629FD" w:rsidP="004A27ED">
            <w:pPr>
              <w:keepNext/>
              <w:spacing w:before="120"/>
              <w:jc w:val="center"/>
              <w:rPr>
                <w:rFonts w:ascii="Arial" w:hAnsi="Arial" w:cs="Arial"/>
                <w:b/>
                <w:color w:val="FFFFFF" w:themeColor="background1"/>
                <w:sz w:val="16"/>
                <w:szCs w:val="16"/>
                <w:lang w:eastAsia="en-US"/>
              </w:rPr>
            </w:pPr>
            <w:r w:rsidRPr="00626ADE">
              <w:rPr>
                <w:rFonts w:ascii="Arial" w:hAnsi="Arial" w:cs="Arial"/>
                <w:b/>
                <w:color w:val="FFFFFF" w:themeColor="background1"/>
                <w:sz w:val="16"/>
                <w:szCs w:val="16"/>
                <w:lang w:eastAsia="en-US"/>
              </w:rPr>
              <w:t>Item</w:t>
            </w:r>
          </w:p>
        </w:tc>
        <w:tc>
          <w:tcPr>
            <w:tcW w:w="1134" w:type="dxa"/>
            <w:shd w:val="clear" w:color="auto" w:fill="0070C0"/>
          </w:tcPr>
          <w:p w14:paraId="2781438C" w14:textId="77777777" w:rsidR="007629FD" w:rsidRPr="00626ADE" w:rsidRDefault="007629FD" w:rsidP="004A27ED">
            <w:pPr>
              <w:keepNext/>
              <w:spacing w:before="120"/>
              <w:jc w:val="center"/>
              <w:rPr>
                <w:rFonts w:ascii="Arial" w:hAnsi="Arial" w:cs="Arial"/>
                <w:b/>
                <w:color w:val="FFFFFF" w:themeColor="background1"/>
                <w:sz w:val="16"/>
                <w:szCs w:val="16"/>
                <w:lang w:eastAsia="en-US"/>
              </w:rPr>
            </w:pPr>
            <w:r w:rsidRPr="00626ADE">
              <w:rPr>
                <w:rFonts w:ascii="Arial" w:hAnsi="Arial" w:cs="Arial"/>
                <w:b/>
                <w:color w:val="FFFFFF" w:themeColor="background1"/>
                <w:sz w:val="16"/>
                <w:szCs w:val="16"/>
                <w:lang w:eastAsia="en-US"/>
              </w:rPr>
              <w:t>Clauses</w:t>
            </w:r>
          </w:p>
        </w:tc>
        <w:tc>
          <w:tcPr>
            <w:tcW w:w="1559" w:type="dxa"/>
            <w:shd w:val="clear" w:color="auto" w:fill="0070C0"/>
          </w:tcPr>
          <w:p w14:paraId="25091F0A" w14:textId="77777777" w:rsidR="007629FD" w:rsidRPr="00626ADE" w:rsidRDefault="007629FD" w:rsidP="00005C2F">
            <w:pPr>
              <w:keepNext/>
              <w:spacing w:before="120" w:after="120"/>
              <w:jc w:val="center"/>
              <w:rPr>
                <w:rFonts w:ascii="Arial" w:hAnsi="Arial" w:cs="Arial"/>
                <w:b/>
                <w:color w:val="FFFFFF" w:themeColor="background1"/>
                <w:sz w:val="16"/>
                <w:szCs w:val="16"/>
                <w:lang w:eastAsia="en-US"/>
              </w:rPr>
            </w:pPr>
            <w:r w:rsidRPr="00626ADE">
              <w:rPr>
                <w:rFonts w:ascii="Arial" w:hAnsi="Arial" w:cs="Arial"/>
                <w:b/>
                <w:color w:val="FFFFFF" w:themeColor="background1"/>
                <w:sz w:val="16"/>
                <w:szCs w:val="16"/>
                <w:lang w:eastAsia="en-US"/>
              </w:rPr>
              <w:t>Means of Achieving Objectives</w:t>
            </w:r>
          </w:p>
        </w:tc>
        <w:tc>
          <w:tcPr>
            <w:tcW w:w="5448" w:type="dxa"/>
            <w:shd w:val="clear" w:color="auto" w:fill="0070C0"/>
          </w:tcPr>
          <w:p w14:paraId="69F8798E" w14:textId="77777777" w:rsidR="007629FD" w:rsidRPr="00626ADE" w:rsidRDefault="007629FD" w:rsidP="004A27ED">
            <w:pPr>
              <w:keepNext/>
              <w:spacing w:before="120"/>
              <w:jc w:val="center"/>
              <w:rPr>
                <w:rFonts w:ascii="Arial" w:hAnsi="Arial" w:cs="Arial"/>
                <w:b/>
                <w:color w:val="FFFFFF" w:themeColor="background1"/>
                <w:sz w:val="16"/>
                <w:szCs w:val="16"/>
                <w:lang w:eastAsia="en-US"/>
              </w:rPr>
            </w:pPr>
            <w:r w:rsidRPr="00626ADE">
              <w:rPr>
                <w:rFonts w:ascii="Arial" w:hAnsi="Arial" w:cs="Arial"/>
                <w:b/>
                <w:color w:val="FFFFFF" w:themeColor="background1"/>
                <w:sz w:val="16"/>
                <w:szCs w:val="16"/>
                <w:lang w:eastAsia="en-US"/>
              </w:rPr>
              <w:t>Details</w:t>
            </w:r>
          </w:p>
        </w:tc>
      </w:tr>
      <w:tr w:rsidR="007629FD" w:rsidRPr="00626ADE" w14:paraId="21D2D483" w14:textId="77777777" w:rsidTr="00626ADE">
        <w:tc>
          <w:tcPr>
            <w:tcW w:w="1101" w:type="dxa"/>
            <w:shd w:val="clear" w:color="auto" w:fill="0070C0"/>
          </w:tcPr>
          <w:p w14:paraId="74A6FBD3" w14:textId="77777777" w:rsidR="007629FD" w:rsidRPr="00626ADE" w:rsidRDefault="007629FD" w:rsidP="004A27ED">
            <w:pPr>
              <w:keepNext/>
              <w:spacing w:before="120"/>
              <w:jc w:val="center"/>
              <w:rPr>
                <w:rFonts w:ascii="Arial" w:hAnsi="Arial" w:cs="Arial"/>
                <w:b/>
                <w:sz w:val="16"/>
                <w:szCs w:val="16"/>
                <w:lang w:eastAsia="en-US"/>
              </w:rPr>
            </w:pPr>
            <w:r w:rsidRPr="00626ADE">
              <w:rPr>
                <w:rFonts w:ascii="Arial" w:hAnsi="Arial" w:cs="Arial"/>
                <w:b/>
                <w:color w:val="FFFFFF" w:themeColor="background1"/>
                <w:sz w:val="16"/>
                <w:szCs w:val="16"/>
                <w:lang w:eastAsia="en-US"/>
              </w:rPr>
              <w:t>Item 1</w:t>
            </w:r>
          </w:p>
        </w:tc>
        <w:tc>
          <w:tcPr>
            <w:tcW w:w="1134" w:type="dxa"/>
          </w:tcPr>
          <w:p w14:paraId="4517D38D" w14:textId="77777777" w:rsidR="005A3615" w:rsidRPr="00626ADE" w:rsidRDefault="007629FD" w:rsidP="001F624C">
            <w:pPr>
              <w:keepNext/>
              <w:spacing w:before="120"/>
              <w:jc w:val="center"/>
              <w:rPr>
                <w:rFonts w:ascii="Arial" w:hAnsi="Arial" w:cs="Arial"/>
                <w:sz w:val="16"/>
                <w:szCs w:val="16"/>
                <w:lang w:eastAsia="en-US"/>
              </w:rPr>
            </w:pPr>
            <w:r w:rsidRPr="00626ADE">
              <w:rPr>
                <w:rFonts w:ascii="Arial" w:hAnsi="Arial" w:cs="Arial"/>
                <w:sz w:val="16"/>
                <w:szCs w:val="16"/>
                <w:lang w:eastAsia="en-US"/>
              </w:rPr>
              <w:t>Cl</w:t>
            </w:r>
            <w:r w:rsidR="003D60D4" w:rsidRPr="00626ADE">
              <w:rPr>
                <w:rFonts w:ascii="Arial" w:hAnsi="Arial" w:cs="Arial"/>
                <w:sz w:val="16"/>
                <w:szCs w:val="16"/>
                <w:lang w:eastAsia="en-US"/>
              </w:rPr>
              <w:t xml:space="preserve"> </w:t>
            </w:r>
            <w:r w:rsidRPr="00626ADE">
              <w:rPr>
                <w:rFonts w:ascii="Arial" w:hAnsi="Arial" w:cs="Arial"/>
                <w:sz w:val="16"/>
                <w:szCs w:val="16"/>
                <w:lang w:eastAsia="en-US"/>
              </w:rPr>
              <w:t>3 and</w:t>
            </w:r>
          </w:p>
          <w:p w14:paraId="3E1B927A" w14:textId="77777777" w:rsidR="007629FD" w:rsidRPr="00626ADE" w:rsidRDefault="005A3615" w:rsidP="002D0A93">
            <w:pPr>
              <w:keepNext/>
              <w:spacing w:before="0"/>
              <w:jc w:val="center"/>
              <w:rPr>
                <w:rFonts w:ascii="Arial" w:hAnsi="Arial" w:cs="Arial"/>
                <w:sz w:val="16"/>
                <w:szCs w:val="16"/>
                <w:lang w:eastAsia="en-US"/>
              </w:rPr>
            </w:pPr>
            <w:r w:rsidRPr="00626ADE">
              <w:rPr>
                <w:rFonts w:ascii="Arial" w:hAnsi="Arial" w:cs="Arial"/>
                <w:sz w:val="16"/>
                <w:szCs w:val="16"/>
                <w:lang w:eastAsia="en-US"/>
              </w:rPr>
              <w:t>Cl</w:t>
            </w:r>
            <w:r w:rsidR="007629FD" w:rsidRPr="00626ADE">
              <w:rPr>
                <w:rFonts w:ascii="Arial" w:hAnsi="Arial" w:cs="Arial"/>
                <w:sz w:val="16"/>
                <w:szCs w:val="16"/>
                <w:lang w:eastAsia="en-US"/>
              </w:rPr>
              <w:t xml:space="preserve"> 4</w:t>
            </w:r>
          </w:p>
        </w:tc>
        <w:tc>
          <w:tcPr>
            <w:tcW w:w="1559" w:type="dxa"/>
          </w:tcPr>
          <w:p w14:paraId="42CF2C62" w14:textId="77777777" w:rsidR="007629FD" w:rsidRPr="00626ADE" w:rsidRDefault="007629FD" w:rsidP="004A27ED">
            <w:pPr>
              <w:keepNext/>
              <w:spacing w:before="120"/>
              <w:jc w:val="center"/>
              <w:rPr>
                <w:rFonts w:ascii="Arial" w:hAnsi="Arial" w:cs="Arial"/>
                <w:sz w:val="16"/>
                <w:szCs w:val="16"/>
                <w:lang w:eastAsia="en-US"/>
              </w:rPr>
            </w:pPr>
            <w:r w:rsidRPr="00626ADE">
              <w:rPr>
                <w:rFonts w:ascii="Arial" w:hAnsi="Arial" w:cs="Arial"/>
                <w:sz w:val="16"/>
                <w:szCs w:val="16"/>
                <w:lang w:eastAsia="en-US"/>
              </w:rPr>
              <w:t>Strategies</w:t>
            </w:r>
          </w:p>
        </w:tc>
        <w:tc>
          <w:tcPr>
            <w:tcW w:w="5448" w:type="dxa"/>
          </w:tcPr>
          <w:p w14:paraId="20E6922E" w14:textId="77777777" w:rsidR="007629FD" w:rsidRPr="00626ADE" w:rsidRDefault="007629FD" w:rsidP="004A27ED">
            <w:pPr>
              <w:keepNext/>
              <w:spacing w:before="120" w:after="120"/>
              <w:rPr>
                <w:rFonts w:ascii="Arial" w:hAnsi="Arial" w:cs="Arial"/>
                <w:sz w:val="16"/>
                <w:szCs w:val="16"/>
                <w:lang w:eastAsia="en-US"/>
              </w:rPr>
            </w:pPr>
            <w:r w:rsidRPr="00626ADE">
              <w:rPr>
                <w:rFonts w:ascii="Arial" w:hAnsi="Arial" w:cs="Arial"/>
                <w:sz w:val="16"/>
                <w:szCs w:val="16"/>
                <w:lang w:eastAsia="en-US"/>
              </w:rPr>
              <w:t>The means by which the Objectives of the Strategic Relationship will be achieved include:</w:t>
            </w:r>
          </w:p>
          <w:p w14:paraId="4882BBBD" w14:textId="77777777" w:rsidR="007629FD" w:rsidRDefault="007629FD" w:rsidP="005E398B">
            <w:pPr>
              <w:pStyle w:val="ListParagraph"/>
              <w:keepNext/>
              <w:numPr>
                <w:ilvl w:val="0"/>
                <w:numId w:val="81"/>
              </w:numPr>
              <w:spacing w:before="120" w:after="120"/>
              <w:ind w:left="459" w:hanging="425"/>
              <w:rPr>
                <w:rFonts w:ascii="Arial" w:hAnsi="Arial" w:cs="Arial"/>
                <w:sz w:val="16"/>
                <w:szCs w:val="16"/>
                <w:lang w:eastAsia="en-US"/>
              </w:rPr>
            </w:pPr>
            <w:r w:rsidRPr="004A27ED">
              <w:rPr>
                <w:rFonts w:ascii="Arial" w:hAnsi="Arial" w:cs="Arial"/>
                <w:sz w:val="16"/>
                <w:szCs w:val="16"/>
                <w:lang w:eastAsia="en-US"/>
              </w:rPr>
              <w:t>meetings;</w:t>
            </w:r>
          </w:p>
          <w:p w14:paraId="5A691102" w14:textId="77777777" w:rsidR="007629FD" w:rsidRPr="00626ADE" w:rsidRDefault="007629FD" w:rsidP="005E398B">
            <w:pPr>
              <w:pStyle w:val="ListParagraph"/>
              <w:keepNext/>
              <w:numPr>
                <w:ilvl w:val="0"/>
                <w:numId w:val="81"/>
              </w:numPr>
              <w:spacing w:before="120" w:after="120"/>
              <w:ind w:left="459" w:hanging="425"/>
              <w:rPr>
                <w:rFonts w:ascii="Arial" w:hAnsi="Arial" w:cs="Arial"/>
                <w:sz w:val="16"/>
                <w:szCs w:val="16"/>
                <w:lang w:eastAsia="en-US"/>
              </w:rPr>
            </w:pPr>
            <w:r w:rsidRPr="00626ADE">
              <w:rPr>
                <w:rFonts w:ascii="Arial" w:hAnsi="Arial" w:cs="Arial"/>
                <w:sz w:val="16"/>
                <w:szCs w:val="16"/>
                <w:lang w:eastAsia="en-US"/>
              </w:rPr>
              <w:t xml:space="preserve">briefings and demonstrations of capabilities and technologies; </w:t>
            </w:r>
          </w:p>
          <w:p w14:paraId="0BBE6148" w14:textId="77777777" w:rsidR="007629FD" w:rsidRPr="00626ADE" w:rsidRDefault="007629FD" w:rsidP="005E398B">
            <w:pPr>
              <w:pStyle w:val="ListParagraph"/>
              <w:keepNext/>
              <w:numPr>
                <w:ilvl w:val="0"/>
                <w:numId w:val="81"/>
              </w:numPr>
              <w:spacing w:before="120" w:after="120"/>
              <w:ind w:left="459" w:hanging="425"/>
              <w:rPr>
                <w:rFonts w:ascii="Arial" w:hAnsi="Arial" w:cs="Arial"/>
                <w:sz w:val="16"/>
                <w:szCs w:val="16"/>
                <w:lang w:eastAsia="en-US"/>
              </w:rPr>
            </w:pPr>
            <w:r w:rsidRPr="00626ADE">
              <w:rPr>
                <w:rFonts w:ascii="Arial" w:hAnsi="Arial" w:cs="Arial"/>
                <w:sz w:val="16"/>
                <w:szCs w:val="16"/>
                <w:lang w:eastAsia="en-US"/>
              </w:rPr>
              <w:t>exchange of information;</w:t>
            </w:r>
          </w:p>
          <w:p w14:paraId="21A6BBAF" w14:textId="77777777" w:rsidR="007629FD" w:rsidRPr="00626ADE" w:rsidRDefault="007629FD" w:rsidP="005E398B">
            <w:pPr>
              <w:pStyle w:val="ListParagraph"/>
              <w:keepNext/>
              <w:numPr>
                <w:ilvl w:val="0"/>
                <w:numId w:val="81"/>
              </w:numPr>
              <w:spacing w:before="120" w:after="120"/>
              <w:ind w:left="459" w:hanging="425"/>
              <w:rPr>
                <w:rFonts w:ascii="Arial" w:hAnsi="Arial" w:cs="Arial"/>
                <w:sz w:val="16"/>
                <w:szCs w:val="16"/>
                <w:lang w:eastAsia="en-US"/>
              </w:rPr>
            </w:pPr>
            <w:r w:rsidRPr="00626ADE">
              <w:rPr>
                <w:rFonts w:ascii="Arial" w:hAnsi="Arial" w:cs="Arial"/>
                <w:sz w:val="16"/>
                <w:szCs w:val="16"/>
                <w:lang w:eastAsia="en-US"/>
              </w:rPr>
              <w:t xml:space="preserve">and subject to separate agreement: </w:t>
            </w:r>
          </w:p>
          <w:p w14:paraId="147AE8B7"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entering into research agreements and collaborative research agreements;</w:t>
            </w:r>
          </w:p>
          <w:p w14:paraId="4A3E7A8A"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developing staff exchange and secondment programs; </w:t>
            </w:r>
          </w:p>
          <w:p w14:paraId="59EFD39A"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providing undergraduate scholarships and postgraduate programs; </w:t>
            </w:r>
          </w:p>
          <w:p w14:paraId="6095A21F"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providing access to facilities and equipment; </w:t>
            </w:r>
          </w:p>
          <w:p w14:paraId="67795DAB"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creating senior appointments at the University; </w:t>
            </w:r>
          </w:p>
          <w:p w14:paraId="360B643B"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conference support; </w:t>
            </w:r>
          </w:p>
          <w:p w14:paraId="6E10EF9E" w14:textId="77777777" w:rsidR="007629FD" w:rsidRPr="00626ADE" w:rsidRDefault="007629FD" w:rsidP="005E398B">
            <w:pPr>
              <w:pStyle w:val="ListParagraph"/>
              <w:keepNext/>
              <w:numPr>
                <w:ilvl w:val="1"/>
                <w:numId w:val="81"/>
              </w:numPr>
              <w:spacing w:before="0"/>
              <w:ind w:left="884" w:hanging="425"/>
              <w:rPr>
                <w:rFonts w:ascii="Arial" w:hAnsi="Arial" w:cs="Arial"/>
                <w:sz w:val="16"/>
                <w:szCs w:val="16"/>
                <w:lang w:eastAsia="en-US"/>
              </w:rPr>
            </w:pPr>
            <w:r w:rsidRPr="00626ADE">
              <w:rPr>
                <w:rFonts w:ascii="Arial" w:hAnsi="Arial" w:cs="Arial"/>
                <w:sz w:val="16"/>
                <w:szCs w:val="16"/>
                <w:lang w:eastAsia="en-US"/>
              </w:rPr>
              <w:t xml:space="preserve">undertaking Projects; and </w:t>
            </w:r>
          </w:p>
          <w:p w14:paraId="1AC5657B" w14:textId="77777777" w:rsidR="007629FD" w:rsidRPr="00626ADE" w:rsidRDefault="007629FD" w:rsidP="005E398B">
            <w:pPr>
              <w:pStyle w:val="ListParagraph"/>
              <w:keepNext/>
              <w:numPr>
                <w:ilvl w:val="0"/>
                <w:numId w:val="81"/>
              </w:numPr>
              <w:spacing w:before="120" w:after="120"/>
              <w:ind w:left="459" w:hanging="425"/>
              <w:rPr>
                <w:rFonts w:ascii="Arial" w:hAnsi="Arial" w:cs="Arial"/>
                <w:sz w:val="16"/>
                <w:szCs w:val="16"/>
                <w:lang w:eastAsia="en-US"/>
              </w:rPr>
            </w:pPr>
            <w:r w:rsidRPr="00626ADE">
              <w:rPr>
                <w:rFonts w:ascii="Arial" w:hAnsi="Arial" w:cs="Arial"/>
                <w:sz w:val="16"/>
                <w:szCs w:val="16"/>
                <w:lang w:eastAsia="en-US"/>
              </w:rPr>
              <w:t>other mechanisms as mutually agreed by the Parties.</w:t>
            </w:r>
          </w:p>
        </w:tc>
      </w:tr>
    </w:tbl>
    <w:p w14:paraId="302F5B3D" w14:textId="77777777" w:rsidR="007629FD" w:rsidRPr="00005C2F" w:rsidRDefault="007629FD" w:rsidP="00005C2F">
      <w:pPr>
        <w:keepNext/>
        <w:spacing w:after="240"/>
        <w:rPr>
          <w:rFonts w:ascii="Arial" w:eastAsia="Times New Roman" w:hAnsi="Arial" w:cs="Arial"/>
          <w:b/>
          <w:sz w:val="16"/>
          <w:szCs w:val="16"/>
          <w:lang w:eastAsia="en-AU"/>
        </w:rPr>
      </w:pPr>
      <w:r w:rsidRPr="00005C2F">
        <w:rPr>
          <w:rFonts w:ascii="Arial" w:eastAsia="Times New Roman" w:hAnsi="Arial" w:cs="Arial"/>
          <w:b/>
          <w:sz w:val="16"/>
          <w:szCs w:val="16"/>
          <w:lang w:eastAsia="en-AU"/>
        </w:rPr>
        <w:t>Term</w:t>
      </w:r>
    </w:p>
    <w:tbl>
      <w:tblPr>
        <w:tblStyle w:val="TableGrid1"/>
        <w:tblW w:w="0" w:type="auto"/>
        <w:tblLook w:val="04A0" w:firstRow="1" w:lastRow="0" w:firstColumn="1" w:lastColumn="0" w:noHBand="0" w:noVBand="1"/>
      </w:tblPr>
      <w:tblGrid>
        <w:gridCol w:w="1056"/>
        <w:gridCol w:w="1179"/>
        <w:gridCol w:w="1417"/>
        <w:gridCol w:w="5590"/>
      </w:tblGrid>
      <w:tr w:rsidR="007629FD" w:rsidRPr="00005C2F" w14:paraId="4CBD7A07" w14:textId="77777777" w:rsidTr="00005C2F">
        <w:tc>
          <w:tcPr>
            <w:tcW w:w="1056" w:type="dxa"/>
            <w:tcBorders>
              <w:top w:val="single" w:sz="4" w:space="0" w:color="auto"/>
            </w:tcBorders>
            <w:shd w:val="clear" w:color="auto" w:fill="0070C0"/>
          </w:tcPr>
          <w:p w14:paraId="23CC0F19"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Item 2</w:t>
            </w:r>
          </w:p>
        </w:tc>
        <w:tc>
          <w:tcPr>
            <w:tcW w:w="1179" w:type="dxa"/>
            <w:tcBorders>
              <w:top w:val="single" w:sz="4" w:space="0" w:color="auto"/>
            </w:tcBorders>
            <w:shd w:val="clear" w:color="auto" w:fill="0070C0"/>
          </w:tcPr>
          <w:p w14:paraId="666C070C"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Clause</w:t>
            </w:r>
          </w:p>
        </w:tc>
        <w:tc>
          <w:tcPr>
            <w:tcW w:w="1417" w:type="dxa"/>
            <w:tcBorders>
              <w:top w:val="single" w:sz="4" w:space="0" w:color="auto"/>
            </w:tcBorders>
            <w:shd w:val="clear" w:color="auto" w:fill="0070C0"/>
          </w:tcPr>
          <w:p w14:paraId="595756D0"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Term</w:t>
            </w:r>
          </w:p>
        </w:tc>
        <w:tc>
          <w:tcPr>
            <w:tcW w:w="5590" w:type="dxa"/>
            <w:tcBorders>
              <w:top w:val="single" w:sz="4" w:space="0" w:color="auto"/>
            </w:tcBorders>
            <w:shd w:val="clear" w:color="auto" w:fill="0070C0"/>
          </w:tcPr>
          <w:p w14:paraId="06AA4248"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Duration</w:t>
            </w:r>
          </w:p>
        </w:tc>
      </w:tr>
      <w:tr w:rsidR="007629FD" w:rsidRPr="007629FD" w14:paraId="0B830B11" w14:textId="77777777" w:rsidTr="00005C2F">
        <w:tc>
          <w:tcPr>
            <w:tcW w:w="1056" w:type="dxa"/>
            <w:shd w:val="clear" w:color="auto" w:fill="0070C0"/>
          </w:tcPr>
          <w:p w14:paraId="1BFF4F63"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2.1</w:t>
            </w:r>
          </w:p>
        </w:tc>
        <w:tc>
          <w:tcPr>
            <w:tcW w:w="1179" w:type="dxa"/>
          </w:tcPr>
          <w:p w14:paraId="2C955192" w14:textId="77777777" w:rsidR="007629FD" w:rsidRPr="00005C2F" w:rsidRDefault="005A3615" w:rsidP="00005C2F">
            <w:pPr>
              <w:keepNext/>
              <w:spacing w:before="120"/>
              <w:jc w:val="center"/>
              <w:rPr>
                <w:sz w:val="22"/>
                <w:szCs w:val="22"/>
                <w:lang w:eastAsia="en-US"/>
              </w:rPr>
            </w:pPr>
            <w:r w:rsidRPr="00005C2F">
              <w:rPr>
                <w:rFonts w:ascii="Arial" w:hAnsi="Arial" w:cs="Arial"/>
                <w:sz w:val="16"/>
                <w:szCs w:val="16"/>
                <w:lang w:eastAsia="en-US"/>
              </w:rPr>
              <w:t xml:space="preserve">Cl </w:t>
            </w:r>
            <w:r w:rsidR="007629FD" w:rsidRPr="00005C2F">
              <w:rPr>
                <w:rFonts w:ascii="Arial" w:hAnsi="Arial" w:cs="Arial"/>
                <w:sz w:val="16"/>
                <w:szCs w:val="16"/>
                <w:lang w:eastAsia="en-US"/>
              </w:rPr>
              <w:t>2</w:t>
            </w:r>
          </w:p>
        </w:tc>
        <w:tc>
          <w:tcPr>
            <w:tcW w:w="1417" w:type="dxa"/>
            <w:shd w:val="clear" w:color="auto" w:fill="auto"/>
          </w:tcPr>
          <w:p w14:paraId="77672840" w14:textId="77777777" w:rsidR="007629FD" w:rsidRPr="007629FD" w:rsidRDefault="007629FD" w:rsidP="00005C2F">
            <w:pPr>
              <w:keepNext/>
              <w:spacing w:before="120"/>
              <w:jc w:val="center"/>
              <w:rPr>
                <w:sz w:val="22"/>
                <w:szCs w:val="22"/>
                <w:lang w:eastAsia="en-US"/>
              </w:rPr>
            </w:pPr>
            <w:r w:rsidRPr="00005C2F">
              <w:rPr>
                <w:rFonts w:ascii="Arial" w:hAnsi="Arial" w:cs="Arial"/>
                <w:sz w:val="16"/>
                <w:szCs w:val="16"/>
                <w:lang w:eastAsia="en-US"/>
              </w:rPr>
              <w:t>Term</w:t>
            </w:r>
          </w:p>
        </w:tc>
        <w:tc>
          <w:tcPr>
            <w:tcW w:w="5590" w:type="dxa"/>
          </w:tcPr>
          <w:p w14:paraId="4B8013C3" w14:textId="13F74209" w:rsidR="007629FD" w:rsidRPr="00A1690D" w:rsidRDefault="00A1690D" w:rsidP="00B62E9D">
            <w:pPr>
              <w:keepNext/>
              <w:spacing w:before="120"/>
              <w:rPr>
                <w:rFonts w:ascii="Arial" w:hAnsi="Arial" w:cs="Arial"/>
                <w:sz w:val="16"/>
                <w:szCs w:val="16"/>
                <w:lang w:eastAsia="en-US"/>
              </w:rPr>
            </w:pPr>
            <w:r w:rsidRPr="00A1690D">
              <w:rPr>
                <w:rFonts w:ascii="Arial" w:hAnsi="Arial" w:cs="Arial"/>
                <w:sz w:val="16"/>
                <w:szCs w:val="16"/>
                <w:lang w:eastAsia="en-US"/>
              </w:rPr>
              <w:t>5 years</w:t>
            </w:r>
          </w:p>
        </w:tc>
      </w:tr>
      <w:tr w:rsidR="007629FD" w:rsidRPr="007629FD" w14:paraId="33E98563" w14:textId="77777777" w:rsidTr="00005C2F">
        <w:tc>
          <w:tcPr>
            <w:tcW w:w="1056" w:type="dxa"/>
            <w:tcBorders>
              <w:bottom w:val="single" w:sz="4" w:space="0" w:color="auto"/>
            </w:tcBorders>
            <w:shd w:val="clear" w:color="auto" w:fill="0070C0"/>
          </w:tcPr>
          <w:p w14:paraId="3D4C3BE1"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2.2</w:t>
            </w:r>
          </w:p>
        </w:tc>
        <w:tc>
          <w:tcPr>
            <w:tcW w:w="1179" w:type="dxa"/>
            <w:tcBorders>
              <w:bottom w:val="single" w:sz="4" w:space="0" w:color="auto"/>
            </w:tcBorders>
          </w:tcPr>
          <w:p w14:paraId="30A20320" w14:textId="77777777" w:rsidR="007629FD" w:rsidRPr="00005C2F" w:rsidRDefault="005A3615" w:rsidP="00005C2F">
            <w:pPr>
              <w:keepNext/>
              <w:spacing w:before="120"/>
              <w:jc w:val="center"/>
              <w:rPr>
                <w:sz w:val="22"/>
                <w:szCs w:val="22"/>
                <w:lang w:eastAsia="en-US"/>
              </w:rPr>
            </w:pPr>
            <w:r w:rsidRPr="00005C2F">
              <w:rPr>
                <w:rFonts w:ascii="Arial" w:hAnsi="Arial" w:cs="Arial"/>
                <w:sz w:val="16"/>
                <w:szCs w:val="16"/>
                <w:lang w:eastAsia="en-US"/>
              </w:rPr>
              <w:t xml:space="preserve">Cl </w:t>
            </w:r>
            <w:r w:rsidR="007629FD" w:rsidRPr="00005C2F">
              <w:rPr>
                <w:rFonts w:ascii="Arial" w:hAnsi="Arial" w:cs="Arial"/>
                <w:sz w:val="16"/>
                <w:szCs w:val="16"/>
                <w:lang w:eastAsia="en-US"/>
              </w:rPr>
              <w:t>2</w:t>
            </w:r>
          </w:p>
        </w:tc>
        <w:tc>
          <w:tcPr>
            <w:tcW w:w="1417" w:type="dxa"/>
            <w:tcBorders>
              <w:bottom w:val="single" w:sz="4" w:space="0" w:color="auto"/>
            </w:tcBorders>
            <w:shd w:val="clear" w:color="auto" w:fill="auto"/>
          </w:tcPr>
          <w:p w14:paraId="525EBB0A" w14:textId="77777777" w:rsidR="007629FD" w:rsidRPr="007629FD" w:rsidRDefault="007629FD" w:rsidP="00005C2F">
            <w:pPr>
              <w:keepNext/>
              <w:spacing w:before="120"/>
              <w:jc w:val="center"/>
              <w:rPr>
                <w:sz w:val="22"/>
                <w:szCs w:val="22"/>
                <w:lang w:eastAsia="en-US"/>
              </w:rPr>
            </w:pPr>
            <w:r w:rsidRPr="00005C2F">
              <w:rPr>
                <w:rFonts w:ascii="Arial" w:hAnsi="Arial" w:cs="Arial"/>
                <w:sz w:val="16"/>
                <w:szCs w:val="16"/>
                <w:lang w:eastAsia="en-US"/>
              </w:rPr>
              <w:t>Further Term</w:t>
            </w:r>
          </w:p>
        </w:tc>
        <w:tc>
          <w:tcPr>
            <w:tcW w:w="5590" w:type="dxa"/>
            <w:tcBorders>
              <w:bottom w:val="single" w:sz="4" w:space="0" w:color="auto"/>
            </w:tcBorders>
          </w:tcPr>
          <w:p w14:paraId="173A555D" w14:textId="76890505" w:rsidR="007629FD" w:rsidRPr="00A1690D" w:rsidRDefault="00A1690D" w:rsidP="00B62E9D">
            <w:pPr>
              <w:keepNext/>
              <w:spacing w:before="120"/>
              <w:rPr>
                <w:rFonts w:ascii="Arial" w:hAnsi="Arial" w:cs="Arial"/>
                <w:sz w:val="16"/>
                <w:szCs w:val="16"/>
                <w:lang w:eastAsia="en-US"/>
              </w:rPr>
            </w:pPr>
            <w:r w:rsidRPr="00A1690D">
              <w:rPr>
                <w:rFonts w:ascii="Arial" w:hAnsi="Arial" w:cs="Arial"/>
                <w:sz w:val="16"/>
                <w:szCs w:val="16"/>
                <w:lang w:eastAsia="en-US"/>
              </w:rPr>
              <w:t>5 years</w:t>
            </w:r>
          </w:p>
        </w:tc>
      </w:tr>
    </w:tbl>
    <w:p w14:paraId="20AEEE13" w14:textId="77777777" w:rsidR="007629FD" w:rsidRPr="00005C2F" w:rsidRDefault="007629FD" w:rsidP="00005C2F">
      <w:pPr>
        <w:keepNext/>
        <w:spacing w:after="240"/>
        <w:rPr>
          <w:rFonts w:ascii="Arial" w:eastAsia="Times New Roman" w:hAnsi="Arial" w:cs="Arial"/>
          <w:b/>
          <w:sz w:val="16"/>
          <w:szCs w:val="16"/>
          <w:lang w:eastAsia="en-AU"/>
        </w:rPr>
      </w:pPr>
      <w:r w:rsidRPr="00005C2F">
        <w:rPr>
          <w:rFonts w:ascii="Arial" w:eastAsia="Times New Roman" w:hAnsi="Arial" w:cs="Arial"/>
          <w:b/>
          <w:sz w:val="16"/>
          <w:szCs w:val="16"/>
          <w:lang w:eastAsia="en-AU"/>
        </w:rPr>
        <w:t xml:space="preserve">Strategic Relationship Managers </w:t>
      </w:r>
    </w:p>
    <w:tbl>
      <w:tblPr>
        <w:tblStyle w:val="TableGrid1"/>
        <w:tblW w:w="0" w:type="auto"/>
        <w:tblLook w:val="04A0" w:firstRow="1" w:lastRow="0" w:firstColumn="1" w:lastColumn="0" w:noHBand="0" w:noVBand="1"/>
      </w:tblPr>
      <w:tblGrid>
        <w:gridCol w:w="1101"/>
        <w:gridCol w:w="973"/>
        <w:gridCol w:w="1369"/>
        <w:gridCol w:w="1234"/>
        <w:gridCol w:w="2428"/>
        <w:gridCol w:w="2137"/>
      </w:tblGrid>
      <w:tr w:rsidR="00005C2F" w:rsidRPr="00005C2F" w14:paraId="27DCC8E6" w14:textId="77777777" w:rsidTr="00005C2F">
        <w:tc>
          <w:tcPr>
            <w:tcW w:w="1101" w:type="dxa"/>
            <w:shd w:val="clear" w:color="auto" w:fill="0070C0"/>
          </w:tcPr>
          <w:p w14:paraId="71F010D6" w14:textId="77777777" w:rsidR="007629FD" w:rsidRPr="00005C2F" w:rsidRDefault="007629FD" w:rsidP="00005C2F">
            <w:pPr>
              <w:keepNext/>
              <w:spacing w:before="120" w:after="120"/>
              <w:jc w:val="center"/>
              <w:rPr>
                <w:rFonts w:ascii="Arial" w:hAnsi="Arial" w:cs="Arial"/>
                <w:color w:val="FFFFFF" w:themeColor="background1"/>
                <w:sz w:val="16"/>
                <w:szCs w:val="16"/>
                <w:lang w:eastAsia="en-US"/>
              </w:rPr>
            </w:pPr>
            <w:r w:rsidRPr="00005C2F">
              <w:rPr>
                <w:rFonts w:ascii="Arial" w:hAnsi="Arial" w:cs="Arial"/>
                <w:color w:val="FFFFFF" w:themeColor="background1"/>
                <w:sz w:val="16"/>
                <w:szCs w:val="16"/>
                <w:lang w:eastAsia="en-US"/>
              </w:rPr>
              <w:t>Item 3</w:t>
            </w:r>
          </w:p>
        </w:tc>
        <w:tc>
          <w:tcPr>
            <w:tcW w:w="973" w:type="dxa"/>
            <w:shd w:val="clear" w:color="auto" w:fill="0070C0"/>
          </w:tcPr>
          <w:p w14:paraId="21C2DBF4"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Clause</w:t>
            </w:r>
          </w:p>
        </w:tc>
        <w:tc>
          <w:tcPr>
            <w:tcW w:w="1369" w:type="dxa"/>
            <w:shd w:val="clear" w:color="auto" w:fill="0070C0"/>
          </w:tcPr>
          <w:p w14:paraId="4B7CDD02"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Party</w:t>
            </w:r>
          </w:p>
        </w:tc>
        <w:tc>
          <w:tcPr>
            <w:tcW w:w="1234" w:type="dxa"/>
            <w:shd w:val="clear" w:color="auto" w:fill="0070C0"/>
          </w:tcPr>
          <w:p w14:paraId="10376681"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Name</w:t>
            </w:r>
          </w:p>
        </w:tc>
        <w:tc>
          <w:tcPr>
            <w:tcW w:w="2428" w:type="dxa"/>
            <w:shd w:val="clear" w:color="auto" w:fill="0070C0"/>
          </w:tcPr>
          <w:p w14:paraId="38640EFF"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Mail and Email Address</w:t>
            </w:r>
          </w:p>
        </w:tc>
        <w:tc>
          <w:tcPr>
            <w:tcW w:w="2137" w:type="dxa"/>
            <w:shd w:val="clear" w:color="auto" w:fill="0070C0"/>
          </w:tcPr>
          <w:p w14:paraId="71A025F3" w14:textId="77777777" w:rsidR="007629FD" w:rsidRPr="00005C2F" w:rsidRDefault="007629FD" w:rsidP="00005C2F">
            <w:pPr>
              <w:keepNext/>
              <w:spacing w:before="120" w:after="120"/>
              <w:jc w:val="center"/>
              <w:rPr>
                <w:rFonts w:ascii="Arial" w:hAnsi="Arial" w:cs="Arial"/>
                <w:b/>
                <w:color w:val="FFFFFF" w:themeColor="background1"/>
                <w:sz w:val="16"/>
                <w:szCs w:val="16"/>
                <w:lang w:eastAsia="en-US"/>
              </w:rPr>
            </w:pPr>
            <w:r w:rsidRPr="00005C2F">
              <w:rPr>
                <w:rFonts w:ascii="Arial" w:hAnsi="Arial" w:cs="Arial"/>
                <w:b/>
                <w:color w:val="FFFFFF" w:themeColor="background1"/>
                <w:sz w:val="16"/>
                <w:szCs w:val="16"/>
                <w:lang w:eastAsia="en-US"/>
              </w:rPr>
              <w:t>Phone No</w:t>
            </w:r>
          </w:p>
        </w:tc>
      </w:tr>
      <w:tr w:rsidR="007629FD" w:rsidRPr="007629FD" w14:paraId="7B2E5EB8" w14:textId="77777777" w:rsidTr="00005C2F">
        <w:tc>
          <w:tcPr>
            <w:tcW w:w="1101" w:type="dxa"/>
            <w:shd w:val="clear" w:color="auto" w:fill="0070C0"/>
          </w:tcPr>
          <w:p w14:paraId="5C13EF80" w14:textId="77777777" w:rsidR="007629FD" w:rsidRPr="00005C2F" w:rsidRDefault="007629FD" w:rsidP="00005C2F">
            <w:pPr>
              <w:keepNext/>
              <w:spacing w:before="120" w:after="120"/>
              <w:jc w:val="center"/>
              <w:rPr>
                <w:rFonts w:ascii="Arial" w:hAnsi="Arial" w:cs="Arial"/>
                <w:color w:val="FFFFFF" w:themeColor="background1"/>
                <w:sz w:val="16"/>
                <w:szCs w:val="16"/>
                <w:lang w:eastAsia="en-US"/>
              </w:rPr>
            </w:pPr>
            <w:r w:rsidRPr="00005C2F">
              <w:rPr>
                <w:rFonts w:ascii="Arial" w:hAnsi="Arial" w:cs="Arial"/>
                <w:color w:val="FFFFFF" w:themeColor="background1"/>
                <w:sz w:val="16"/>
                <w:szCs w:val="16"/>
                <w:lang w:eastAsia="en-US"/>
              </w:rPr>
              <w:t>Item 3.1</w:t>
            </w:r>
          </w:p>
        </w:tc>
        <w:tc>
          <w:tcPr>
            <w:tcW w:w="973" w:type="dxa"/>
          </w:tcPr>
          <w:p w14:paraId="03D7FA70" w14:textId="77777777" w:rsidR="007629FD" w:rsidRPr="00005C2F" w:rsidRDefault="007629FD" w:rsidP="00005C2F">
            <w:pPr>
              <w:keepNext/>
              <w:spacing w:before="120"/>
              <w:rPr>
                <w:rFonts w:ascii="Arial" w:hAnsi="Arial" w:cs="Arial"/>
                <w:sz w:val="16"/>
                <w:szCs w:val="16"/>
                <w:lang w:eastAsia="en-US"/>
              </w:rPr>
            </w:pPr>
            <w:r w:rsidRPr="00005C2F">
              <w:rPr>
                <w:rFonts w:ascii="Arial" w:hAnsi="Arial" w:cs="Arial"/>
                <w:sz w:val="16"/>
                <w:szCs w:val="16"/>
                <w:lang w:eastAsia="en-US"/>
              </w:rPr>
              <w:t>Cl 4 and Cl 20</w:t>
            </w:r>
          </w:p>
        </w:tc>
        <w:tc>
          <w:tcPr>
            <w:tcW w:w="1369" w:type="dxa"/>
          </w:tcPr>
          <w:p w14:paraId="0FAF549C" w14:textId="77777777" w:rsidR="007629FD" w:rsidRPr="00005C2F" w:rsidRDefault="007629FD" w:rsidP="00005C2F">
            <w:pPr>
              <w:keepNext/>
              <w:spacing w:before="120"/>
              <w:rPr>
                <w:rFonts w:ascii="Arial" w:hAnsi="Arial" w:cs="Arial"/>
                <w:sz w:val="16"/>
                <w:szCs w:val="16"/>
                <w:lang w:eastAsia="en-US"/>
              </w:rPr>
            </w:pPr>
            <w:r w:rsidRPr="00005C2F">
              <w:rPr>
                <w:rFonts w:ascii="Arial" w:hAnsi="Arial" w:cs="Arial"/>
                <w:sz w:val="16"/>
                <w:szCs w:val="16"/>
                <w:lang w:eastAsia="en-US"/>
              </w:rPr>
              <w:t>ANSTO</w:t>
            </w:r>
          </w:p>
        </w:tc>
        <w:tc>
          <w:tcPr>
            <w:tcW w:w="1234" w:type="dxa"/>
          </w:tcPr>
          <w:p w14:paraId="544DA7CF" w14:textId="1CB9A746" w:rsidR="007629FD" w:rsidRPr="00F05827" w:rsidRDefault="007629FD" w:rsidP="00F05827">
            <w:pPr>
              <w:keepNext/>
              <w:spacing w:before="120" w:after="120"/>
              <w:rPr>
                <w:rFonts w:ascii="Arial" w:eastAsia="Times New Roman" w:hAnsi="Arial" w:cs="Arial"/>
                <w:sz w:val="16"/>
                <w:szCs w:val="16"/>
                <w:lang w:eastAsia="en-AU"/>
              </w:rPr>
            </w:pPr>
          </w:p>
        </w:tc>
        <w:tc>
          <w:tcPr>
            <w:tcW w:w="2428" w:type="dxa"/>
          </w:tcPr>
          <w:p w14:paraId="422B8073" w14:textId="7106BC1D" w:rsidR="00F05827" w:rsidRPr="00F05827" w:rsidRDefault="00F05827" w:rsidP="00F05827">
            <w:pPr>
              <w:keepNext/>
              <w:spacing w:before="120" w:after="120"/>
              <w:rPr>
                <w:rFonts w:ascii="Arial" w:eastAsia="Times New Roman" w:hAnsi="Arial" w:cs="Arial"/>
                <w:sz w:val="16"/>
                <w:szCs w:val="16"/>
                <w:lang w:eastAsia="en-AU"/>
              </w:rPr>
            </w:pPr>
          </w:p>
        </w:tc>
        <w:tc>
          <w:tcPr>
            <w:tcW w:w="2137" w:type="dxa"/>
          </w:tcPr>
          <w:p w14:paraId="19EB83DC" w14:textId="1D8C7F4B" w:rsidR="007629FD" w:rsidRPr="00F05827" w:rsidRDefault="007629FD" w:rsidP="00F05827">
            <w:pPr>
              <w:keepNext/>
              <w:spacing w:before="120" w:after="120"/>
              <w:rPr>
                <w:rFonts w:ascii="Arial" w:eastAsia="Times New Roman" w:hAnsi="Arial" w:cs="Arial"/>
                <w:sz w:val="16"/>
                <w:szCs w:val="16"/>
                <w:lang w:eastAsia="en-AU"/>
              </w:rPr>
            </w:pPr>
          </w:p>
        </w:tc>
      </w:tr>
      <w:tr w:rsidR="00A1690D" w:rsidRPr="007629FD" w14:paraId="195E6EB5" w14:textId="77777777" w:rsidTr="00005C2F">
        <w:tc>
          <w:tcPr>
            <w:tcW w:w="1101" w:type="dxa"/>
            <w:shd w:val="clear" w:color="auto" w:fill="0070C0"/>
          </w:tcPr>
          <w:p w14:paraId="3CF4A3D8" w14:textId="77777777" w:rsidR="00A1690D" w:rsidRPr="00005C2F" w:rsidRDefault="00A1690D" w:rsidP="00A1690D">
            <w:pPr>
              <w:keepNext/>
              <w:spacing w:before="120" w:after="120"/>
              <w:jc w:val="center"/>
              <w:rPr>
                <w:rFonts w:ascii="Arial" w:eastAsia="Times New Roman" w:hAnsi="Arial" w:cs="Arial"/>
                <w:color w:val="FFFFFF" w:themeColor="background1"/>
                <w:sz w:val="16"/>
                <w:szCs w:val="16"/>
                <w:lang w:eastAsia="en-AU"/>
              </w:rPr>
            </w:pPr>
            <w:r w:rsidRPr="00005C2F">
              <w:rPr>
                <w:rFonts w:ascii="Arial" w:eastAsia="Times New Roman" w:hAnsi="Arial" w:cs="Arial"/>
                <w:color w:val="FFFFFF" w:themeColor="background1"/>
                <w:sz w:val="16"/>
                <w:szCs w:val="16"/>
                <w:lang w:eastAsia="en-AU"/>
              </w:rPr>
              <w:t>Item 3.2</w:t>
            </w:r>
          </w:p>
        </w:tc>
        <w:tc>
          <w:tcPr>
            <w:tcW w:w="973" w:type="dxa"/>
          </w:tcPr>
          <w:p w14:paraId="103E57A2" w14:textId="77777777" w:rsidR="00A1690D" w:rsidRPr="00005C2F" w:rsidRDefault="00A1690D" w:rsidP="00A1690D">
            <w:pPr>
              <w:keepNext/>
              <w:spacing w:before="120" w:after="120"/>
              <w:rPr>
                <w:rFonts w:ascii="Arial" w:eastAsia="Times New Roman" w:hAnsi="Arial" w:cs="Arial"/>
                <w:sz w:val="16"/>
                <w:szCs w:val="16"/>
                <w:lang w:eastAsia="en-AU"/>
              </w:rPr>
            </w:pPr>
            <w:r w:rsidRPr="00005C2F">
              <w:rPr>
                <w:rFonts w:ascii="Arial" w:hAnsi="Arial" w:cs="Arial"/>
                <w:sz w:val="16"/>
                <w:szCs w:val="16"/>
                <w:lang w:eastAsia="en-US"/>
              </w:rPr>
              <w:t>Cl 4 and Cl 20</w:t>
            </w:r>
          </w:p>
        </w:tc>
        <w:tc>
          <w:tcPr>
            <w:tcW w:w="1369" w:type="dxa"/>
          </w:tcPr>
          <w:p w14:paraId="42B4A43D" w14:textId="77777777" w:rsidR="00A1690D" w:rsidRPr="00005C2F" w:rsidRDefault="00A1690D" w:rsidP="00A1690D">
            <w:pPr>
              <w:keepNext/>
              <w:spacing w:before="120" w:after="120"/>
              <w:rPr>
                <w:rFonts w:ascii="Arial" w:eastAsia="Times New Roman" w:hAnsi="Arial" w:cs="Arial"/>
                <w:sz w:val="16"/>
                <w:szCs w:val="16"/>
                <w:lang w:eastAsia="en-AU"/>
              </w:rPr>
            </w:pPr>
            <w:r w:rsidRPr="00005C2F">
              <w:rPr>
                <w:rFonts w:ascii="Arial" w:eastAsia="Times New Roman" w:hAnsi="Arial" w:cs="Arial"/>
                <w:sz w:val="16"/>
                <w:szCs w:val="16"/>
                <w:lang w:eastAsia="en-AU"/>
              </w:rPr>
              <w:t>University</w:t>
            </w:r>
          </w:p>
        </w:tc>
        <w:tc>
          <w:tcPr>
            <w:tcW w:w="1234" w:type="dxa"/>
          </w:tcPr>
          <w:p w14:paraId="270D8F74" w14:textId="7918B03C" w:rsidR="00A1690D" w:rsidRPr="00A1690D" w:rsidRDefault="00A1690D" w:rsidP="00A1690D">
            <w:pPr>
              <w:keepNext/>
              <w:spacing w:before="120" w:after="120"/>
              <w:rPr>
                <w:rFonts w:ascii="Arial" w:eastAsia="Times New Roman" w:hAnsi="Arial" w:cs="Arial"/>
                <w:sz w:val="16"/>
                <w:szCs w:val="16"/>
                <w:lang w:eastAsia="en-AU"/>
              </w:rPr>
            </w:pPr>
          </w:p>
        </w:tc>
        <w:tc>
          <w:tcPr>
            <w:tcW w:w="2428" w:type="dxa"/>
          </w:tcPr>
          <w:p w14:paraId="4E452012" w14:textId="77777777" w:rsidR="00A1690D" w:rsidRPr="00A1690D" w:rsidRDefault="00A1690D" w:rsidP="00DB40F5">
            <w:pPr>
              <w:keepNext/>
              <w:spacing w:before="120" w:after="120"/>
              <w:rPr>
                <w:rFonts w:ascii="Arial" w:eastAsia="Times New Roman" w:hAnsi="Arial" w:cs="Arial"/>
                <w:sz w:val="16"/>
                <w:szCs w:val="16"/>
                <w:lang w:eastAsia="en-AU"/>
              </w:rPr>
            </w:pPr>
          </w:p>
        </w:tc>
        <w:tc>
          <w:tcPr>
            <w:tcW w:w="2137" w:type="dxa"/>
          </w:tcPr>
          <w:p w14:paraId="4CEC1E97" w14:textId="15984D97" w:rsidR="00A1690D" w:rsidRPr="00A1690D" w:rsidRDefault="00A1690D" w:rsidP="00A1690D">
            <w:pPr>
              <w:keepNext/>
              <w:spacing w:before="120" w:after="120"/>
              <w:rPr>
                <w:rFonts w:ascii="Arial" w:eastAsia="Times New Roman" w:hAnsi="Arial" w:cs="Arial"/>
                <w:sz w:val="16"/>
                <w:szCs w:val="16"/>
                <w:lang w:eastAsia="en-AU"/>
              </w:rPr>
            </w:pPr>
          </w:p>
        </w:tc>
      </w:tr>
    </w:tbl>
    <w:p w14:paraId="56C9E627" w14:textId="0385469D" w:rsidR="00A872F9" w:rsidRDefault="00A872F9" w:rsidP="005A3615">
      <w:pPr>
        <w:keepNext/>
        <w:spacing w:before="480"/>
        <w:ind w:left="1418" w:hanging="1418"/>
        <w:outlineLvl w:val="1"/>
        <w:rPr>
          <w:rFonts w:ascii="Arial" w:eastAsia="Times New Roman" w:hAnsi="Arial" w:cs="Arial"/>
          <w:b/>
          <w:sz w:val="32"/>
          <w:szCs w:val="32"/>
          <w:lang w:eastAsia="en-AU"/>
        </w:rPr>
      </w:pPr>
    </w:p>
    <w:p w14:paraId="2AF2A3DE" w14:textId="427149CB" w:rsidR="00DB40F5" w:rsidRDefault="00DB40F5" w:rsidP="005A3615">
      <w:pPr>
        <w:keepNext/>
        <w:spacing w:before="480"/>
        <w:ind w:left="1418" w:hanging="1418"/>
        <w:outlineLvl w:val="1"/>
        <w:rPr>
          <w:rFonts w:ascii="Arial" w:eastAsia="Times New Roman" w:hAnsi="Arial" w:cs="Arial"/>
          <w:b/>
          <w:sz w:val="32"/>
          <w:szCs w:val="32"/>
          <w:lang w:eastAsia="en-AU"/>
        </w:rPr>
      </w:pPr>
    </w:p>
    <w:p w14:paraId="0F28B981" w14:textId="3A33A59D" w:rsidR="00DB40F5" w:rsidRDefault="00DB40F5" w:rsidP="005A3615">
      <w:pPr>
        <w:keepNext/>
        <w:spacing w:before="480"/>
        <w:ind w:left="1418" w:hanging="1418"/>
        <w:outlineLvl w:val="1"/>
        <w:rPr>
          <w:rFonts w:ascii="Arial" w:eastAsia="Times New Roman" w:hAnsi="Arial" w:cs="Arial"/>
          <w:b/>
          <w:sz w:val="32"/>
          <w:szCs w:val="32"/>
          <w:lang w:eastAsia="en-AU"/>
        </w:rPr>
      </w:pPr>
    </w:p>
    <w:p w14:paraId="6A654EBA" w14:textId="38458646" w:rsidR="00DB40F5" w:rsidRDefault="00DB40F5" w:rsidP="005A3615">
      <w:pPr>
        <w:keepNext/>
        <w:spacing w:before="480"/>
        <w:ind w:left="1418" w:hanging="1418"/>
        <w:outlineLvl w:val="1"/>
        <w:rPr>
          <w:rFonts w:ascii="Arial" w:eastAsia="Times New Roman" w:hAnsi="Arial" w:cs="Arial"/>
          <w:b/>
          <w:sz w:val="32"/>
          <w:szCs w:val="32"/>
          <w:lang w:eastAsia="en-AU"/>
        </w:rPr>
      </w:pPr>
    </w:p>
    <w:p w14:paraId="0404C4FF" w14:textId="77777777" w:rsidR="007629FD" w:rsidRPr="00B6729C" w:rsidRDefault="007629FD" w:rsidP="00B6729C">
      <w:pPr>
        <w:keepNext/>
        <w:spacing w:after="240"/>
        <w:rPr>
          <w:rFonts w:ascii="Arial" w:eastAsia="Times New Roman" w:hAnsi="Arial" w:cs="Arial"/>
          <w:b/>
          <w:sz w:val="16"/>
          <w:szCs w:val="16"/>
          <w:lang w:eastAsia="en-AU"/>
        </w:rPr>
      </w:pPr>
      <w:r w:rsidRPr="00B6729C">
        <w:rPr>
          <w:rFonts w:ascii="Arial" w:eastAsia="Times New Roman" w:hAnsi="Arial" w:cs="Arial"/>
          <w:b/>
          <w:sz w:val="16"/>
          <w:szCs w:val="16"/>
          <w:lang w:eastAsia="en-AU"/>
        </w:rPr>
        <w:t xml:space="preserve">Performance Measures </w:t>
      </w:r>
    </w:p>
    <w:tbl>
      <w:tblPr>
        <w:tblStyle w:val="TableGrid1"/>
        <w:tblW w:w="0" w:type="auto"/>
        <w:tblLook w:val="04A0" w:firstRow="1" w:lastRow="0" w:firstColumn="1" w:lastColumn="0" w:noHBand="0" w:noVBand="1"/>
      </w:tblPr>
      <w:tblGrid>
        <w:gridCol w:w="1059"/>
        <w:gridCol w:w="1317"/>
        <w:gridCol w:w="6833"/>
      </w:tblGrid>
      <w:tr w:rsidR="00B62E9D" w:rsidRPr="008C7522" w14:paraId="7BB9A08F" w14:textId="77777777" w:rsidTr="00B62E9D">
        <w:tc>
          <w:tcPr>
            <w:tcW w:w="1059" w:type="dxa"/>
            <w:shd w:val="clear" w:color="auto" w:fill="0070C0"/>
          </w:tcPr>
          <w:p w14:paraId="46063005" w14:textId="77777777" w:rsidR="00B62E9D" w:rsidRPr="008C7522" w:rsidRDefault="00B62E9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Item</w:t>
            </w:r>
          </w:p>
        </w:tc>
        <w:tc>
          <w:tcPr>
            <w:tcW w:w="1317" w:type="dxa"/>
            <w:shd w:val="clear" w:color="auto" w:fill="0070C0"/>
          </w:tcPr>
          <w:p w14:paraId="766D114C" w14:textId="77777777" w:rsidR="00B62E9D" w:rsidRPr="008C7522" w:rsidRDefault="00B62E9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Clause</w:t>
            </w:r>
          </w:p>
        </w:tc>
        <w:tc>
          <w:tcPr>
            <w:tcW w:w="6833" w:type="dxa"/>
            <w:shd w:val="clear" w:color="auto" w:fill="0070C0"/>
          </w:tcPr>
          <w:p w14:paraId="3DF85AA1" w14:textId="61D456E7" w:rsidR="00B62E9D" w:rsidRPr="008C7522" w:rsidRDefault="00B62E9D" w:rsidP="008C7522">
            <w:pPr>
              <w:keepNext/>
              <w:spacing w:before="120" w:after="120"/>
              <w:rPr>
                <w:rFonts w:ascii="Arial" w:hAnsi="Arial" w:cs="Arial"/>
                <w:b/>
                <w:color w:val="FFFFFF" w:themeColor="background1"/>
                <w:sz w:val="16"/>
                <w:szCs w:val="16"/>
                <w:lang w:eastAsia="en-US"/>
              </w:rPr>
            </w:pPr>
            <w:r>
              <w:rPr>
                <w:rFonts w:ascii="Arial" w:hAnsi="Arial" w:cs="Arial"/>
                <w:b/>
                <w:color w:val="FFFFFF" w:themeColor="background1"/>
                <w:sz w:val="16"/>
                <w:szCs w:val="16"/>
                <w:lang w:eastAsia="en-US"/>
              </w:rPr>
              <w:t xml:space="preserve">Performance </w:t>
            </w:r>
            <w:r w:rsidRPr="008C7522">
              <w:rPr>
                <w:rFonts w:ascii="Arial" w:hAnsi="Arial" w:cs="Arial"/>
                <w:b/>
                <w:color w:val="FFFFFF" w:themeColor="background1"/>
                <w:sz w:val="16"/>
                <w:szCs w:val="16"/>
                <w:lang w:eastAsia="en-US"/>
              </w:rPr>
              <w:t>Measures</w:t>
            </w:r>
          </w:p>
        </w:tc>
      </w:tr>
      <w:tr w:rsidR="00B62E9D" w:rsidRPr="008C7522" w14:paraId="4CA747DA" w14:textId="77777777" w:rsidTr="00B62E9D">
        <w:tc>
          <w:tcPr>
            <w:tcW w:w="1059" w:type="dxa"/>
            <w:shd w:val="clear" w:color="auto" w:fill="0070C0"/>
          </w:tcPr>
          <w:p w14:paraId="1B51987F" w14:textId="77777777" w:rsidR="00B62E9D" w:rsidRPr="008C7522" w:rsidRDefault="00B62E9D" w:rsidP="008C7522">
            <w:pPr>
              <w:keepNext/>
              <w:spacing w:before="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Item 4</w:t>
            </w:r>
          </w:p>
        </w:tc>
        <w:tc>
          <w:tcPr>
            <w:tcW w:w="1317" w:type="dxa"/>
          </w:tcPr>
          <w:p w14:paraId="2453EE12" w14:textId="77777777" w:rsidR="00B62E9D" w:rsidRPr="008C7522" w:rsidRDefault="00B62E9D" w:rsidP="008C7522">
            <w:pPr>
              <w:keepNext/>
              <w:spacing w:before="120" w:after="120"/>
              <w:rPr>
                <w:rFonts w:ascii="Arial" w:hAnsi="Arial" w:cs="Arial"/>
                <w:sz w:val="16"/>
                <w:szCs w:val="16"/>
                <w:lang w:eastAsia="en-US"/>
              </w:rPr>
            </w:pPr>
            <w:r w:rsidRPr="008C7522">
              <w:rPr>
                <w:rFonts w:ascii="Arial" w:hAnsi="Arial" w:cs="Arial"/>
                <w:sz w:val="16"/>
                <w:szCs w:val="16"/>
                <w:lang w:eastAsia="en-US"/>
              </w:rPr>
              <w:t>Cl 4</w:t>
            </w:r>
          </w:p>
        </w:tc>
        <w:tc>
          <w:tcPr>
            <w:tcW w:w="6833" w:type="dxa"/>
          </w:tcPr>
          <w:p w14:paraId="4962203C" w14:textId="0FB1881F" w:rsidR="00B62E9D" w:rsidRPr="008C7522" w:rsidRDefault="00B62E9D" w:rsidP="005A3615">
            <w:pPr>
              <w:keepNext/>
              <w:spacing w:before="120" w:after="120"/>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Specific performance measures may include numbers, </w:t>
            </w:r>
            <w:r>
              <w:rPr>
                <w:rFonts w:ascii="Arial" w:eastAsia="Times New Roman" w:hAnsi="Arial" w:cs="Arial"/>
                <w:sz w:val="16"/>
                <w:szCs w:val="16"/>
                <w:lang w:eastAsia="en-AU"/>
              </w:rPr>
              <w:t xml:space="preserve">impact evaluation </w:t>
            </w:r>
            <w:r w:rsidRPr="008C7522">
              <w:rPr>
                <w:rFonts w:ascii="Arial" w:eastAsia="Times New Roman" w:hAnsi="Arial" w:cs="Arial"/>
                <w:sz w:val="16"/>
                <w:szCs w:val="16"/>
                <w:lang w:eastAsia="en-AU"/>
              </w:rPr>
              <w:t xml:space="preserve">and deliverable quality of: </w:t>
            </w:r>
          </w:p>
          <w:p w14:paraId="547B76A9"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projects pursuant to the Activity Agreements; </w:t>
            </w:r>
          </w:p>
          <w:p w14:paraId="1F841B92"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development and use of new technology; </w:t>
            </w:r>
          </w:p>
          <w:p w14:paraId="2A227247"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staff exchanges; </w:t>
            </w:r>
          </w:p>
          <w:p w14:paraId="0686D727"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workshops, symposia and research seminars held; </w:t>
            </w:r>
          </w:p>
          <w:p w14:paraId="7DF89FF9"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shared infrastructure; </w:t>
            </w:r>
          </w:p>
          <w:p w14:paraId="461E0520"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visits by overseas experts, industry and government bodies; </w:t>
            </w:r>
          </w:p>
          <w:p w14:paraId="08B7653C"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 xml:space="preserve">public relations and media exposure; </w:t>
            </w:r>
          </w:p>
          <w:p w14:paraId="7EB362A5"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papers published;</w:t>
            </w:r>
          </w:p>
          <w:p w14:paraId="42DC4874"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students enrolled; and</w:t>
            </w:r>
          </w:p>
          <w:p w14:paraId="17D4755E" w14:textId="77777777" w:rsidR="00B62E9D" w:rsidRPr="008C7522" w:rsidRDefault="00B62E9D" w:rsidP="000178E8">
            <w:pPr>
              <w:keepNext/>
              <w:numPr>
                <w:ilvl w:val="0"/>
                <w:numId w:val="20"/>
              </w:numPr>
              <w:tabs>
                <w:tab w:val="clear" w:pos="720"/>
              </w:tabs>
              <w:spacing w:before="120" w:after="120"/>
              <w:ind w:left="429" w:hanging="425"/>
              <w:rPr>
                <w:rFonts w:ascii="Arial" w:eastAsia="Times New Roman" w:hAnsi="Arial" w:cs="Arial"/>
                <w:sz w:val="16"/>
                <w:szCs w:val="16"/>
                <w:lang w:eastAsia="en-AU"/>
              </w:rPr>
            </w:pPr>
            <w:r w:rsidRPr="008C7522">
              <w:rPr>
                <w:rFonts w:ascii="Arial" w:eastAsia="Times New Roman" w:hAnsi="Arial" w:cs="Arial"/>
                <w:sz w:val="16"/>
                <w:szCs w:val="16"/>
                <w:lang w:eastAsia="en-AU"/>
              </w:rPr>
              <w:t>completed Strategic Relationship Agreement initiatives.</w:t>
            </w:r>
          </w:p>
        </w:tc>
      </w:tr>
    </w:tbl>
    <w:p w14:paraId="487C5295" w14:textId="77777777" w:rsidR="005A3615" w:rsidRPr="00B6729C" w:rsidRDefault="005A3615" w:rsidP="00B6729C">
      <w:pPr>
        <w:keepNext/>
        <w:spacing w:after="240"/>
        <w:rPr>
          <w:rFonts w:ascii="Arial" w:eastAsia="Times New Roman" w:hAnsi="Arial" w:cs="Arial"/>
          <w:b/>
          <w:sz w:val="16"/>
          <w:szCs w:val="16"/>
          <w:lang w:eastAsia="en-AU"/>
        </w:rPr>
      </w:pPr>
      <w:r w:rsidRPr="00B6729C">
        <w:rPr>
          <w:rFonts w:ascii="Arial" w:eastAsia="Times New Roman" w:hAnsi="Arial" w:cs="Arial"/>
          <w:b/>
          <w:sz w:val="16"/>
          <w:szCs w:val="16"/>
          <w:lang w:eastAsia="en-AU"/>
        </w:rPr>
        <w:t xml:space="preserve">Applicable Jurisdiction </w:t>
      </w:r>
    </w:p>
    <w:tbl>
      <w:tblPr>
        <w:tblStyle w:val="TableGrid1"/>
        <w:tblW w:w="0" w:type="auto"/>
        <w:tblLook w:val="04A0" w:firstRow="1" w:lastRow="0" w:firstColumn="1" w:lastColumn="0" w:noHBand="0" w:noVBand="1"/>
      </w:tblPr>
      <w:tblGrid>
        <w:gridCol w:w="1101"/>
        <w:gridCol w:w="1417"/>
        <w:gridCol w:w="6662"/>
      </w:tblGrid>
      <w:tr w:rsidR="007629FD" w:rsidRPr="008C7522" w14:paraId="1101DF98" w14:textId="77777777" w:rsidTr="00B62E9D">
        <w:tc>
          <w:tcPr>
            <w:tcW w:w="1101" w:type="dxa"/>
            <w:shd w:val="clear" w:color="auto" w:fill="0070C0"/>
          </w:tcPr>
          <w:p w14:paraId="6478F68B"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Item</w:t>
            </w:r>
          </w:p>
        </w:tc>
        <w:tc>
          <w:tcPr>
            <w:tcW w:w="1417" w:type="dxa"/>
            <w:shd w:val="clear" w:color="auto" w:fill="0070C0"/>
          </w:tcPr>
          <w:p w14:paraId="0F97193A"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Clause</w:t>
            </w:r>
          </w:p>
        </w:tc>
        <w:tc>
          <w:tcPr>
            <w:tcW w:w="6662" w:type="dxa"/>
            <w:shd w:val="clear" w:color="auto" w:fill="0070C0"/>
          </w:tcPr>
          <w:p w14:paraId="32AF7AAC"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Applicable Jurisdiction</w:t>
            </w:r>
          </w:p>
        </w:tc>
      </w:tr>
      <w:tr w:rsidR="007629FD" w:rsidRPr="007629FD" w14:paraId="0E383737" w14:textId="77777777" w:rsidTr="00B62E9D">
        <w:tc>
          <w:tcPr>
            <w:tcW w:w="1101" w:type="dxa"/>
            <w:shd w:val="clear" w:color="auto" w:fill="0070C0"/>
          </w:tcPr>
          <w:p w14:paraId="0FEB8C29" w14:textId="77777777" w:rsidR="007629FD" w:rsidRPr="008C7522" w:rsidRDefault="007629FD" w:rsidP="008C7522">
            <w:pPr>
              <w:keepNext/>
              <w:spacing w:before="120" w:after="120"/>
              <w:rPr>
                <w:rFonts w:ascii="Arial" w:hAnsi="Arial" w:cs="Arial"/>
                <w:b/>
                <w:sz w:val="16"/>
                <w:szCs w:val="16"/>
                <w:lang w:eastAsia="en-US"/>
              </w:rPr>
            </w:pPr>
            <w:r w:rsidRPr="008C7522">
              <w:rPr>
                <w:rFonts w:ascii="Arial" w:hAnsi="Arial" w:cs="Arial"/>
                <w:b/>
                <w:color w:val="FFFFFF" w:themeColor="background1"/>
                <w:sz w:val="16"/>
                <w:szCs w:val="16"/>
                <w:lang w:eastAsia="en-US"/>
              </w:rPr>
              <w:t>Item 5</w:t>
            </w:r>
          </w:p>
        </w:tc>
        <w:tc>
          <w:tcPr>
            <w:tcW w:w="1417" w:type="dxa"/>
          </w:tcPr>
          <w:p w14:paraId="5A6CAE60" w14:textId="77777777" w:rsidR="007629FD" w:rsidRPr="008C7522" w:rsidRDefault="005A3615" w:rsidP="008C7522">
            <w:pPr>
              <w:keepNext/>
              <w:spacing w:before="120" w:after="120"/>
              <w:rPr>
                <w:rFonts w:ascii="Arial" w:hAnsi="Arial" w:cs="Arial"/>
                <w:sz w:val="16"/>
                <w:szCs w:val="16"/>
                <w:lang w:eastAsia="en-US"/>
              </w:rPr>
            </w:pPr>
            <w:r w:rsidRPr="008C7522">
              <w:rPr>
                <w:rFonts w:ascii="Arial" w:hAnsi="Arial" w:cs="Arial"/>
                <w:sz w:val="16"/>
                <w:szCs w:val="16"/>
                <w:lang w:eastAsia="en-US"/>
              </w:rPr>
              <w:t>Cl 25</w:t>
            </w:r>
          </w:p>
        </w:tc>
        <w:tc>
          <w:tcPr>
            <w:tcW w:w="6662" w:type="dxa"/>
          </w:tcPr>
          <w:p w14:paraId="166A7C88" w14:textId="174A5DD2" w:rsidR="007629FD" w:rsidRPr="007629FD" w:rsidRDefault="007629FD" w:rsidP="00B62E9D">
            <w:pPr>
              <w:keepNext/>
              <w:spacing w:before="120" w:after="120"/>
              <w:rPr>
                <w:sz w:val="22"/>
                <w:szCs w:val="22"/>
                <w:lang w:eastAsia="en-US"/>
              </w:rPr>
            </w:pPr>
          </w:p>
        </w:tc>
      </w:tr>
    </w:tbl>
    <w:p w14:paraId="1DAAE93D" w14:textId="77777777" w:rsidR="007629FD" w:rsidRPr="007629FD" w:rsidRDefault="007629FD" w:rsidP="005A3615">
      <w:pPr>
        <w:keepNext/>
        <w:spacing w:before="0"/>
        <w:rPr>
          <w:rFonts w:asciiTheme="minorHAnsi" w:eastAsiaTheme="minorHAnsi" w:hAnsiTheme="minorHAnsi" w:cstheme="minorBidi"/>
          <w:sz w:val="22"/>
          <w:szCs w:val="22"/>
          <w:lang w:eastAsia="en-US"/>
        </w:rPr>
      </w:pPr>
    </w:p>
    <w:p w14:paraId="40C27BBD" w14:textId="77777777" w:rsidR="007629FD" w:rsidRPr="00B6729C" w:rsidRDefault="005A3615" w:rsidP="00B6729C">
      <w:pPr>
        <w:keepNext/>
        <w:spacing w:after="240"/>
        <w:rPr>
          <w:rFonts w:ascii="Arial" w:eastAsia="Times New Roman" w:hAnsi="Arial" w:cs="Arial"/>
          <w:b/>
          <w:sz w:val="16"/>
          <w:szCs w:val="16"/>
          <w:lang w:eastAsia="en-AU"/>
        </w:rPr>
      </w:pPr>
      <w:r w:rsidRPr="00B6729C">
        <w:rPr>
          <w:rFonts w:ascii="Arial" w:eastAsia="Times New Roman" w:hAnsi="Arial" w:cs="Arial"/>
          <w:b/>
          <w:sz w:val="16"/>
          <w:szCs w:val="16"/>
          <w:lang w:eastAsia="en-AU"/>
        </w:rPr>
        <w:t xml:space="preserve">Address for Notices </w:t>
      </w:r>
    </w:p>
    <w:tbl>
      <w:tblPr>
        <w:tblStyle w:val="TableGrid1"/>
        <w:tblW w:w="0" w:type="auto"/>
        <w:tblLook w:val="04A0" w:firstRow="1" w:lastRow="0" w:firstColumn="1" w:lastColumn="0" w:noHBand="0" w:noVBand="1"/>
      </w:tblPr>
      <w:tblGrid>
        <w:gridCol w:w="909"/>
        <w:gridCol w:w="1165"/>
        <w:gridCol w:w="1369"/>
        <w:gridCol w:w="1234"/>
        <w:gridCol w:w="2428"/>
        <w:gridCol w:w="2137"/>
      </w:tblGrid>
      <w:tr w:rsidR="008C7522" w:rsidRPr="008C7522" w14:paraId="6E5F9D9A" w14:textId="77777777" w:rsidTr="008C7522">
        <w:tc>
          <w:tcPr>
            <w:tcW w:w="909" w:type="dxa"/>
            <w:shd w:val="clear" w:color="auto" w:fill="0070C0"/>
          </w:tcPr>
          <w:p w14:paraId="0011CC71"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Item 6</w:t>
            </w:r>
          </w:p>
        </w:tc>
        <w:tc>
          <w:tcPr>
            <w:tcW w:w="1165" w:type="dxa"/>
            <w:shd w:val="clear" w:color="auto" w:fill="0070C0"/>
          </w:tcPr>
          <w:p w14:paraId="45DCC92B"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Clause</w:t>
            </w:r>
          </w:p>
        </w:tc>
        <w:tc>
          <w:tcPr>
            <w:tcW w:w="1369" w:type="dxa"/>
            <w:shd w:val="clear" w:color="auto" w:fill="0070C0"/>
          </w:tcPr>
          <w:p w14:paraId="421E405A"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Party</w:t>
            </w:r>
          </w:p>
        </w:tc>
        <w:tc>
          <w:tcPr>
            <w:tcW w:w="1234" w:type="dxa"/>
            <w:shd w:val="clear" w:color="auto" w:fill="0070C0"/>
          </w:tcPr>
          <w:p w14:paraId="1D9799FC"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Name</w:t>
            </w:r>
          </w:p>
        </w:tc>
        <w:tc>
          <w:tcPr>
            <w:tcW w:w="2428" w:type="dxa"/>
            <w:shd w:val="clear" w:color="auto" w:fill="0070C0"/>
          </w:tcPr>
          <w:p w14:paraId="5BFB117E"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Mail and Email Address</w:t>
            </w:r>
          </w:p>
        </w:tc>
        <w:tc>
          <w:tcPr>
            <w:tcW w:w="2137" w:type="dxa"/>
            <w:shd w:val="clear" w:color="auto" w:fill="0070C0"/>
          </w:tcPr>
          <w:p w14:paraId="49DAEA69" w14:textId="77777777" w:rsidR="007629FD" w:rsidRPr="008C7522" w:rsidRDefault="007629FD" w:rsidP="008C7522">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Phone No</w:t>
            </w:r>
          </w:p>
        </w:tc>
      </w:tr>
      <w:tr w:rsidR="00F05827" w:rsidRPr="008C7522" w14:paraId="07AC5538" w14:textId="77777777" w:rsidTr="008C7522">
        <w:tc>
          <w:tcPr>
            <w:tcW w:w="909" w:type="dxa"/>
            <w:shd w:val="clear" w:color="auto" w:fill="0070C0"/>
          </w:tcPr>
          <w:p w14:paraId="652E0684" w14:textId="77777777" w:rsidR="00F05827" w:rsidRPr="008C7522" w:rsidRDefault="00F05827" w:rsidP="00F05827">
            <w:pPr>
              <w:keepNext/>
              <w:spacing w:before="120" w:after="120"/>
              <w:rPr>
                <w:rFonts w:ascii="Arial" w:hAnsi="Arial" w:cs="Arial"/>
                <w:b/>
                <w:color w:val="FFFFFF" w:themeColor="background1"/>
                <w:sz w:val="16"/>
                <w:szCs w:val="16"/>
                <w:lang w:eastAsia="en-US"/>
              </w:rPr>
            </w:pPr>
            <w:r w:rsidRPr="008C7522">
              <w:rPr>
                <w:rFonts w:ascii="Arial" w:hAnsi="Arial" w:cs="Arial"/>
                <w:b/>
                <w:color w:val="FFFFFF" w:themeColor="background1"/>
                <w:sz w:val="16"/>
                <w:szCs w:val="16"/>
                <w:lang w:eastAsia="en-US"/>
              </w:rPr>
              <w:t>Item 6.1</w:t>
            </w:r>
          </w:p>
        </w:tc>
        <w:tc>
          <w:tcPr>
            <w:tcW w:w="1165" w:type="dxa"/>
          </w:tcPr>
          <w:p w14:paraId="31BCF39C" w14:textId="77777777" w:rsidR="00F05827" w:rsidRPr="008C7522" w:rsidRDefault="00F05827" w:rsidP="00F05827">
            <w:pPr>
              <w:keepNext/>
              <w:spacing w:before="120"/>
              <w:rPr>
                <w:rFonts w:ascii="Arial" w:hAnsi="Arial" w:cs="Arial"/>
                <w:sz w:val="16"/>
                <w:szCs w:val="16"/>
                <w:lang w:eastAsia="en-US"/>
              </w:rPr>
            </w:pPr>
            <w:r w:rsidRPr="008C7522">
              <w:rPr>
                <w:rFonts w:ascii="Arial" w:hAnsi="Arial" w:cs="Arial"/>
                <w:sz w:val="16"/>
                <w:szCs w:val="16"/>
                <w:lang w:eastAsia="en-US"/>
              </w:rPr>
              <w:t>Cl 29</w:t>
            </w:r>
          </w:p>
        </w:tc>
        <w:tc>
          <w:tcPr>
            <w:tcW w:w="1369" w:type="dxa"/>
          </w:tcPr>
          <w:p w14:paraId="38DA729A" w14:textId="77777777" w:rsidR="00F05827" w:rsidRPr="008C7522" w:rsidRDefault="00F05827" w:rsidP="00F05827">
            <w:pPr>
              <w:keepNext/>
              <w:spacing w:before="120"/>
              <w:rPr>
                <w:rFonts w:ascii="Arial" w:hAnsi="Arial" w:cs="Arial"/>
                <w:sz w:val="16"/>
                <w:szCs w:val="16"/>
                <w:lang w:eastAsia="en-US"/>
              </w:rPr>
            </w:pPr>
            <w:r w:rsidRPr="008C7522">
              <w:rPr>
                <w:rFonts w:ascii="Arial" w:hAnsi="Arial" w:cs="Arial"/>
                <w:sz w:val="16"/>
                <w:szCs w:val="16"/>
                <w:lang w:eastAsia="en-US"/>
              </w:rPr>
              <w:t>ANSTO</w:t>
            </w:r>
          </w:p>
        </w:tc>
        <w:tc>
          <w:tcPr>
            <w:tcW w:w="1234" w:type="dxa"/>
          </w:tcPr>
          <w:p w14:paraId="2F6B4A00" w14:textId="33165D44" w:rsidR="00F05827" w:rsidRPr="008C7522" w:rsidRDefault="00F05827" w:rsidP="00F05827">
            <w:pPr>
              <w:keepNext/>
              <w:spacing w:before="0"/>
              <w:rPr>
                <w:rFonts w:ascii="Arial" w:hAnsi="Arial" w:cs="Arial"/>
                <w:sz w:val="16"/>
                <w:szCs w:val="16"/>
                <w:lang w:eastAsia="en-US"/>
              </w:rPr>
            </w:pPr>
          </w:p>
        </w:tc>
        <w:tc>
          <w:tcPr>
            <w:tcW w:w="2428" w:type="dxa"/>
          </w:tcPr>
          <w:p w14:paraId="4202A37D" w14:textId="0EBE3C27" w:rsidR="00F05827" w:rsidRPr="008C7522" w:rsidRDefault="00F05827" w:rsidP="00F05827">
            <w:pPr>
              <w:keepNext/>
              <w:spacing w:before="0"/>
              <w:rPr>
                <w:rFonts w:ascii="Arial" w:hAnsi="Arial" w:cs="Arial"/>
                <w:sz w:val="16"/>
                <w:szCs w:val="16"/>
                <w:lang w:eastAsia="en-US"/>
              </w:rPr>
            </w:pPr>
          </w:p>
        </w:tc>
        <w:tc>
          <w:tcPr>
            <w:tcW w:w="2137" w:type="dxa"/>
          </w:tcPr>
          <w:p w14:paraId="7A46C2CE" w14:textId="25357460" w:rsidR="00F05827" w:rsidRPr="008C7522" w:rsidRDefault="00F05827" w:rsidP="00F05827">
            <w:pPr>
              <w:keepNext/>
              <w:spacing w:before="0"/>
              <w:rPr>
                <w:rFonts w:ascii="Arial" w:hAnsi="Arial" w:cs="Arial"/>
                <w:sz w:val="16"/>
                <w:szCs w:val="16"/>
                <w:lang w:eastAsia="en-US"/>
              </w:rPr>
            </w:pPr>
          </w:p>
        </w:tc>
      </w:tr>
      <w:tr w:rsidR="007629FD" w:rsidRPr="008C7522" w14:paraId="62AFDA8A" w14:textId="77777777" w:rsidTr="008C7522">
        <w:tc>
          <w:tcPr>
            <w:tcW w:w="909" w:type="dxa"/>
            <w:shd w:val="clear" w:color="auto" w:fill="0070C0"/>
          </w:tcPr>
          <w:p w14:paraId="794E0CE6" w14:textId="77777777" w:rsidR="007629FD" w:rsidRPr="008C7522" w:rsidRDefault="007629FD" w:rsidP="008C7522">
            <w:pPr>
              <w:keepNext/>
              <w:spacing w:before="120" w:after="120"/>
              <w:rPr>
                <w:rFonts w:ascii="Arial" w:eastAsia="Times New Roman" w:hAnsi="Arial" w:cs="Arial"/>
                <w:b/>
                <w:color w:val="FFFFFF" w:themeColor="background1"/>
                <w:sz w:val="16"/>
                <w:szCs w:val="16"/>
                <w:lang w:eastAsia="en-AU"/>
              </w:rPr>
            </w:pPr>
            <w:r w:rsidRPr="008C7522">
              <w:rPr>
                <w:rFonts w:ascii="Arial" w:eastAsia="Times New Roman" w:hAnsi="Arial" w:cs="Arial"/>
                <w:b/>
                <w:color w:val="FFFFFF" w:themeColor="background1"/>
                <w:sz w:val="16"/>
                <w:szCs w:val="16"/>
                <w:lang w:eastAsia="en-AU"/>
              </w:rPr>
              <w:t>Item 6.2</w:t>
            </w:r>
          </w:p>
        </w:tc>
        <w:tc>
          <w:tcPr>
            <w:tcW w:w="1165" w:type="dxa"/>
          </w:tcPr>
          <w:p w14:paraId="4251BF4D" w14:textId="77777777" w:rsidR="007629FD" w:rsidRPr="008C7522" w:rsidRDefault="005A3615" w:rsidP="008C7522">
            <w:pPr>
              <w:keepNext/>
              <w:spacing w:before="120"/>
              <w:rPr>
                <w:rFonts w:ascii="Arial" w:eastAsia="Times New Roman" w:hAnsi="Arial" w:cs="Arial"/>
                <w:sz w:val="16"/>
                <w:szCs w:val="16"/>
                <w:lang w:eastAsia="en-AU"/>
              </w:rPr>
            </w:pPr>
            <w:r w:rsidRPr="008C7522">
              <w:rPr>
                <w:rFonts w:ascii="Arial" w:eastAsia="Times New Roman" w:hAnsi="Arial" w:cs="Arial"/>
                <w:sz w:val="16"/>
                <w:szCs w:val="16"/>
                <w:lang w:eastAsia="en-AU"/>
              </w:rPr>
              <w:t>Cl 29</w:t>
            </w:r>
          </w:p>
        </w:tc>
        <w:tc>
          <w:tcPr>
            <w:tcW w:w="1369" w:type="dxa"/>
          </w:tcPr>
          <w:p w14:paraId="5524CE9A" w14:textId="77777777" w:rsidR="007629FD" w:rsidRPr="008C7522" w:rsidRDefault="007629FD" w:rsidP="008C7522">
            <w:pPr>
              <w:keepNext/>
              <w:spacing w:before="120"/>
              <w:rPr>
                <w:rFonts w:ascii="Arial" w:eastAsia="Times New Roman" w:hAnsi="Arial" w:cs="Arial"/>
                <w:sz w:val="16"/>
                <w:szCs w:val="16"/>
                <w:lang w:eastAsia="en-AU"/>
              </w:rPr>
            </w:pPr>
            <w:r w:rsidRPr="008C7522">
              <w:rPr>
                <w:rFonts w:ascii="Arial" w:eastAsia="Times New Roman" w:hAnsi="Arial" w:cs="Arial"/>
                <w:sz w:val="16"/>
                <w:szCs w:val="16"/>
                <w:lang w:eastAsia="en-AU"/>
              </w:rPr>
              <w:t>University</w:t>
            </w:r>
          </w:p>
        </w:tc>
        <w:tc>
          <w:tcPr>
            <w:tcW w:w="1234" w:type="dxa"/>
          </w:tcPr>
          <w:p w14:paraId="0016DDCA" w14:textId="74A94442" w:rsidR="007629FD" w:rsidRPr="00A1690D" w:rsidRDefault="007629FD" w:rsidP="005A3615">
            <w:pPr>
              <w:keepNext/>
              <w:spacing w:before="120" w:after="120"/>
              <w:rPr>
                <w:rFonts w:ascii="Arial" w:eastAsia="Times New Roman" w:hAnsi="Arial" w:cs="Arial"/>
                <w:sz w:val="16"/>
                <w:szCs w:val="16"/>
                <w:lang w:eastAsia="en-AU"/>
              </w:rPr>
            </w:pPr>
          </w:p>
        </w:tc>
        <w:tc>
          <w:tcPr>
            <w:tcW w:w="2428" w:type="dxa"/>
          </w:tcPr>
          <w:p w14:paraId="08473AD2" w14:textId="77777777" w:rsidR="007629FD" w:rsidRPr="00A1690D" w:rsidRDefault="007629FD" w:rsidP="005A3615">
            <w:pPr>
              <w:keepNext/>
              <w:spacing w:before="120" w:after="120"/>
              <w:rPr>
                <w:rFonts w:ascii="Arial" w:eastAsia="Times New Roman" w:hAnsi="Arial" w:cs="Arial"/>
                <w:sz w:val="16"/>
                <w:szCs w:val="16"/>
                <w:lang w:eastAsia="en-AU"/>
              </w:rPr>
            </w:pPr>
          </w:p>
        </w:tc>
        <w:tc>
          <w:tcPr>
            <w:tcW w:w="2137" w:type="dxa"/>
          </w:tcPr>
          <w:p w14:paraId="2FA832C1" w14:textId="6F5A422A" w:rsidR="007629FD" w:rsidRPr="00A1690D" w:rsidRDefault="007629FD" w:rsidP="00A1690D">
            <w:pPr>
              <w:keepNext/>
              <w:spacing w:before="120" w:after="120"/>
              <w:rPr>
                <w:rFonts w:ascii="Arial" w:eastAsia="Times New Roman" w:hAnsi="Arial" w:cs="Arial"/>
                <w:sz w:val="16"/>
                <w:szCs w:val="16"/>
                <w:lang w:eastAsia="en-AU"/>
              </w:rPr>
            </w:pPr>
          </w:p>
        </w:tc>
      </w:tr>
    </w:tbl>
    <w:p w14:paraId="0F5FD240" w14:textId="77777777" w:rsidR="007629FD" w:rsidRPr="007629FD" w:rsidRDefault="007629FD" w:rsidP="005A3615">
      <w:pPr>
        <w:keepNext/>
        <w:spacing w:before="0"/>
        <w:rPr>
          <w:rFonts w:asciiTheme="minorHAnsi" w:eastAsiaTheme="minorHAnsi" w:hAnsiTheme="minorHAnsi" w:cstheme="minorBidi"/>
          <w:sz w:val="22"/>
          <w:szCs w:val="22"/>
          <w:lang w:eastAsia="en-US"/>
        </w:rPr>
      </w:pPr>
    </w:p>
    <w:p w14:paraId="6A11AD3A" w14:textId="77777777" w:rsidR="007629FD" w:rsidRPr="007629FD" w:rsidRDefault="007629FD" w:rsidP="005A3615">
      <w:pPr>
        <w:keepNext/>
        <w:spacing w:before="0"/>
        <w:rPr>
          <w:rFonts w:asciiTheme="minorHAnsi" w:eastAsiaTheme="minorHAnsi" w:hAnsiTheme="minorHAnsi" w:cstheme="minorBidi"/>
          <w:sz w:val="22"/>
          <w:szCs w:val="22"/>
          <w:lang w:eastAsia="en-US"/>
        </w:rPr>
      </w:pPr>
    </w:p>
    <w:p w14:paraId="432F6AF4" w14:textId="77777777" w:rsidR="00BD1B3E" w:rsidRPr="007728F9" w:rsidRDefault="00BD1B3E" w:rsidP="005A3615">
      <w:pPr>
        <w:keepNext/>
        <w:spacing w:before="0"/>
        <w:rPr>
          <w:rFonts w:ascii="Arial" w:hAnsi="Arial" w:cs="Arial"/>
          <w:b/>
          <w:caps/>
          <w:sz w:val="20"/>
          <w:szCs w:val="22"/>
          <w:lang w:eastAsia="en-AU"/>
        </w:rPr>
      </w:pPr>
      <w:r w:rsidRPr="007728F9">
        <w:rPr>
          <w:rFonts w:ascii="Arial" w:hAnsi="Arial" w:cs="Arial"/>
          <w:sz w:val="20"/>
          <w:szCs w:val="22"/>
        </w:rPr>
        <w:br w:type="page"/>
      </w:r>
    </w:p>
    <w:p w14:paraId="0D26E72A" w14:textId="77777777" w:rsidR="00C93008" w:rsidRPr="007728F9" w:rsidRDefault="00C93008" w:rsidP="005A3615">
      <w:pPr>
        <w:keepNext/>
        <w:pBdr>
          <w:bottom w:val="single" w:sz="2" w:space="1" w:color="auto"/>
        </w:pBdr>
        <w:spacing w:before="120" w:after="240"/>
        <w:outlineLvl w:val="0"/>
        <w:rPr>
          <w:rFonts w:ascii="Arial" w:eastAsia="Times New Roman" w:hAnsi="Arial" w:cs="Arial"/>
          <w:b/>
          <w:sz w:val="20"/>
          <w:szCs w:val="22"/>
          <w:lang w:eastAsia="en-AU"/>
        </w:rPr>
      </w:pPr>
      <w:bookmarkStart w:id="108" w:name="_Toc391035652"/>
      <w:r w:rsidRPr="007728F9">
        <w:rPr>
          <w:rFonts w:ascii="Arial" w:eastAsia="Times New Roman" w:hAnsi="Arial" w:cs="Arial"/>
          <w:b/>
          <w:sz w:val="20"/>
          <w:szCs w:val="22"/>
          <w:lang w:eastAsia="en-AU"/>
        </w:rPr>
        <w:t xml:space="preserve">Schedule </w:t>
      </w:r>
      <w:r w:rsidR="001B1B5E">
        <w:rPr>
          <w:rFonts w:ascii="Arial" w:eastAsia="Times New Roman" w:hAnsi="Arial" w:cs="Arial"/>
          <w:b/>
          <w:sz w:val="20"/>
          <w:szCs w:val="22"/>
          <w:lang w:eastAsia="en-AU"/>
        </w:rPr>
        <w:t>2</w:t>
      </w:r>
      <w:r w:rsidR="001B1B5E" w:rsidRPr="007728F9">
        <w:rPr>
          <w:rFonts w:ascii="Arial" w:eastAsia="Times New Roman" w:hAnsi="Arial" w:cs="Arial"/>
          <w:b/>
          <w:sz w:val="20"/>
          <w:szCs w:val="22"/>
          <w:lang w:eastAsia="en-AU"/>
        </w:rPr>
        <w:t xml:space="preserve"> </w:t>
      </w:r>
      <w:r w:rsidRPr="007728F9">
        <w:rPr>
          <w:rFonts w:ascii="Arial" w:eastAsia="Times New Roman" w:hAnsi="Arial" w:cs="Arial"/>
          <w:b/>
          <w:sz w:val="20"/>
          <w:szCs w:val="22"/>
          <w:lang w:eastAsia="en-AU"/>
        </w:rPr>
        <w:t xml:space="preserve">– </w:t>
      </w:r>
      <w:bookmarkEnd w:id="108"/>
      <w:r w:rsidR="00DF167C" w:rsidRPr="007728F9">
        <w:rPr>
          <w:rFonts w:ascii="Arial" w:eastAsia="Times New Roman" w:hAnsi="Arial" w:cs="Arial"/>
          <w:b/>
          <w:sz w:val="20"/>
          <w:szCs w:val="22"/>
          <w:lang w:eastAsia="en-AU"/>
        </w:rPr>
        <w:t xml:space="preserve">Research </w:t>
      </w:r>
      <w:r w:rsidR="00F242DD" w:rsidRPr="007728F9">
        <w:rPr>
          <w:rFonts w:ascii="Arial" w:eastAsia="Times New Roman" w:hAnsi="Arial" w:cs="Arial"/>
          <w:b/>
          <w:sz w:val="20"/>
          <w:szCs w:val="22"/>
          <w:lang w:eastAsia="en-AU"/>
        </w:rPr>
        <w:t xml:space="preserve">Collaboration </w:t>
      </w:r>
      <w:r w:rsidR="00DF167C" w:rsidRPr="007728F9">
        <w:rPr>
          <w:rFonts w:ascii="Arial" w:eastAsia="Times New Roman" w:hAnsi="Arial" w:cs="Arial"/>
          <w:b/>
          <w:sz w:val="20"/>
          <w:szCs w:val="22"/>
          <w:lang w:eastAsia="en-AU"/>
        </w:rPr>
        <w:t>Agreement</w:t>
      </w:r>
    </w:p>
    <w:p w14:paraId="287EE58A" w14:textId="77777777" w:rsidR="00C93008" w:rsidRPr="007728F9" w:rsidRDefault="00BF297F" w:rsidP="005A3615">
      <w:pPr>
        <w:keepNext/>
        <w:spacing w:before="120" w:after="120"/>
        <w:rPr>
          <w:rFonts w:ascii="Arial" w:eastAsia="Times New Roman" w:hAnsi="Arial" w:cs="Arial"/>
          <w:sz w:val="20"/>
          <w:szCs w:val="22"/>
          <w:lang w:eastAsia="en-AU"/>
        </w:rPr>
      </w:pPr>
      <w:r>
        <w:rPr>
          <w:rFonts w:ascii="Arial" w:eastAsia="Times New Roman" w:hAnsi="Arial" w:cs="Arial"/>
          <w:sz w:val="20"/>
          <w:szCs w:val="22"/>
          <w:lang w:eastAsia="en-AU"/>
        </w:rPr>
        <w:t>A</w:t>
      </w:r>
      <w:r w:rsidR="00C93008" w:rsidRPr="007728F9">
        <w:rPr>
          <w:rFonts w:ascii="Arial" w:eastAsia="Times New Roman" w:hAnsi="Arial" w:cs="Arial"/>
          <w:sz w:val="20"/>
          <w:szCs w:val="22"/>
          <w:lang w:eastAsia="en-AU"/>
        </w:rPr>
        <w:t xml:space="preserve">ttached. </w:t>
      </w:r>
    </w:p>
    <w:p w14:paraId="2738AA36" w14:textId="35C07A04" w:rsidR="00DF167C" w:rsidRPr="007728F9" w:rsidRDefault="00DF167C" w:rsidP="005A3615">
      <w:pPr>
        <w:keepNext/>
        <w:pBdr>
          <w:bottom w:val="single" w:sz="4" w:space="1" w:color="auto"/>
        </w:pBdr>
        <w:spacing w:before="120" w:after="240"/>
        <w:outlineLvl w:val="0"/>
        <w:rPr>
          <w:rFonts w:ascii="Arial" w:eastAsia="Times New Roman" w:hAnsi="Arial" w:cs="Arial"/>
          <w:b/>
          <w:sz w:val="20"/>
          <w:szCs w:val="22"/>
          <w:lang w:eastAsia="en-AU"/>
        </w:rPr>
      </w:pPr>
      <w:bookmarkStart w:id="109" w:name="_Toc391035653"/>
      <w:r w:rsidRPr="007728F9">
        <w:rPr>
          <w:rFonts w:ascii="Arial" w:eastAsia="Times New Roman" w:hAnsi="Arial" w:cs="Arial"/>
          <w:b/>
          <w:sz w:val="20"/>
          <w:szCs w:val="22"/>
          <w:lang w:eastAsia="en-AU"/>
        </w:rPr>
        <w:t xml:space="preserve">Schedule </w:t>
      </w:r>
      <w:r w:rsidR="001B1B5E">
        <w:rPr>
          <w:rFonts w:ascii="Arial" w:eastAsia="Times New Roman" w:hAnsi="Arial" w:cs="Arial"/>
          <w:b/>
          <w:sz w:val="20"/>
          <w:szCs w:val="22"/>
          <w:lang w:eastAsia="en-AU"/>
        </w:rPr>
        <w:t>3</w:t>
      </w:r>
      <w:r w:rsidR="001B1B5E" w:rsidRPr="007728F9">
        <w:rPr>
          <w:rFonts w:ascii="Arial" w:eastAsia="Times New Roman" w:hAnsi="Arial" w:cs="Arial"/>
          <w:b/>
          <w:sz w:val="20"/>
          <w:szCs w:val="22"/>
          <w:lang w:eastAsia="en-AU"/>
        </w:rPr>
        <w:t xml:space="preserve"> </w:t>
      </w:r>
      <w:r w:rsidRPr="007728F9">
        <w:rPr>
          <w:rFonts w:ascii="Arial" w:eastAsia="Times New Roman" w:hAnsi="Arial" w:cs="Arial"/>
          <w:b/>
          <w:sz w:val="20"/>
          <w:szCs w:val="22"/>
          <w:lang w:eastAsia="en-AU"/>
        </w:rPr>
        <w:t>–Student Agreement</w:t>
      </w:r>
    </w:p>
    <w:p w14:paraId="43E6B39B" w14:textId="77777777" w:rsidR="00DF167C" w:rsidRPr="00B6729C" w:rsidRDefault="00BF297F" w:rsidP="005A3615">
      <w:pPr>
        <w:keepNext/>
        <w:pBdr>
          <w:bottom w:val="single" w:sz="2" w:space="1" w:color="auto"/>
        </w:pBdr>
        <w:spacing w:before="120" w:after="240"/>
        <w:outlineLvl w:val="0"/>
        <w:rPr>
          <w:rFonts w:ascii="Arial" w:eastAsia="Times New Roman" w:hAnsi="Arial" w:cs="Arial"/>
          <w:sz w:val="20"/>
          <w:szCs w:val="22"/>
          <w:lang w:eastAsia="en-AU"/>
        </w:rPr>
      </w:pPr>
      <w:r>
        <w:rPr>
          <w:rFonts w:ascii="Arial" w:eastAsia="Times New Roman" w:hAnsi="Arial" w:cs="Arial"/>
          <w:sz w:val="20"/>
          <w:szCs w:val="22"/>
          <w:lang w:eastAsia="en-AU"/>
        </w:rPr>
        <w:t>A</w:t>
      </w:r>
      <w:r w:rsidR="00DF167C" w:rsidRPr="007728F9">
        <w:rPr>
          <w:rFonts w:ascii="Arial" w:eastAsia="Times New Roman" w:hAnsi="Arial" w:cs="Arial"/>
          <w:sz w:val="20"/>
          <w:szCs w:val="22"/>
          <w:lang w:eastAsia="en-AU"/>
        </w:rPr>
        <w:t>ttached.</w:t>
      </w:r>
    </w:p>
    <w:p w14:paraId="048520EC" w14:textId="77777777" w:rsidR="00C93008" w:rsidRPr="007728F9" w:rsidRDefault="00C93008" w:rsidP="005A3615">
      <w:pPr>
        <w:keepNext/>
        <w:pBdr>
          <w:bottom w:val="single" w:sz="2" w:space="1" w:color="auto"/>
        </w:pBdr>
        <w:spacing w:before="120" w:after="240"/>
        <w:outlineLvl w:val="0"/>
        <w:rPr>
          <w:rFonts w:ascii="Arial" w:eastAsia="Times New Roman" w:hAnsi="Arial" w:cs="Arial"/>
          <w:b/>
          <w:sz w:val="20"/>
          <w:szCs w:val="22"/>
          <w:lang w:eastAsia="en-AU"/>
        </w:rPr>
      </w:pPr>
      <w:bookmarkStart w:id="110" w:name="_Toc391035658"/>
      <w:bookmarkEnd w:id="109"/>
      <w:r w:rsidRPr="007728F9">
        <w:rPr>
          <w:rFonts w:ascii="Arial" w:eastAsia="Times New Roman" w:hAnsi="Arial" w:cs="Arial"/>
          <w:b/>
          <w:sz w:val="20"/>
          <w:szCs w:val="22"/>
          <w:lang w:eastAsia="en-AU"/>
        </w:rPr>
        <w:t xml:space="preserve">Schedule </w:t>
      </w:r>
      <w:r w:rsidR="001B1B5E">
        <w:rPr>
          <w:rFonts w:ascii="Arial" w:eastAsia="Times New Roman" w:hAnsi="Arial" w:cs="Arial"/>
          <w:b/>
          <w:sz w:val="20"/>
          <w:szCs w:val="22"/>
          <w:lang w:eastAsia="en-AU"/>
        </w:rPr>
        <w:t>4</w:t>
      </w:r>
      <w:r w:rsidR="001B1B5E" w:rsidRPr="007728F9">
        <w:rPr>
          <w:rFonts w:ascii="Arial" w:eastAsia="Times New Roman" w:hAnsi="Arial" w:cs="Arial"/>
          <w:b/>
          <w:sz w:val="20"/>
          <w:szCs w:val="22"/>
          <w:lang w:eastAsia="en-AU"/>
        </w:rPr>
        <w:t xml:space="preserve"> </w:t>
      </w:r>
      <w:r w:rsidRPr="007728F9">
        <w:rPr>
          <w:rFonts w:ascii="Arial" w:eastAsia="Times New Roman" w:hAnsi="Arial" w:cs="Arial"/>
          <w:b/>
          <w:sz w:val="20"/>
          <w:szCs w:val="22"/>
          <w:lang w:eastAsia="en-AU"/>
        </w:rPr>
        <w:t>– Infrastructure Access Agreement</w:t>
      </w:r>
      <w:bookmarkEnd w:id="110"/>
      <w:r w:rsidRPr="007728F9">
        <w:rPr>
          <w:rFonts w:ascii="Arial" w:eastAsia="Times New Roman" w:hAnsi="Arial" w:cs="Arial"/>
          <w:b/>
          <w:sz w:val="20"/>
          <w:szCs w:val="22"/>
          <w:lang w:eastAsia="en-AU"/>
        </w:rPr>
        <w:t xml:space="preserve"> </w:t>
      </w:r>
    </w:p>
    <w:p w14:paraId="024CA886" w14:textId="77777777" w:rsidR="00C93008" w:rsidRPr="007728F9" w:rsidRDefault="00BF297F" w:rsidP="005A3615">
      <w:pPr>
        <w:keepNext/>
        <w:spacing w:before="120" w:after="120"/>
        <w:rPr>
          <w:rFonts w:ascii="Arial" w:eastAsia="Times New Roman" w:hAnsi="Arial" w:cs="Arial"/>
          <w:sz w:val="20"/>
          <w:szCs w:val="22"/>
          <w:lang w:eastAsia="en-AU"/>
        </w:rPr>
      </w:pPr>
      <w:r>
        <w:rPr>
          <w:rFonts w:ascii="Arial" w:eastAsia="Times New Roman" w:hAnsi="Arial" w:cs="Arial"/>
          <w:sz w:val="20"/>
          <w:szCs w:val="22"/>
          <w:lang w:eastAsia="en-AU"/>
        </w:rPr>
        <w:t>Attached</w:t>
      </w:r>
      <w:r w:rsidR="00C93008" w:rsidRPr="007728F9">
        <w:rPr>
          <w:rFonts w:ascii="Arial" w:eastAsia="Times New Roman" w:hAnsi="Arial" w:cs="Arial"/>
          <w:sz w:val="20"/>
          <w:szCs w:val="22"/>
          <w:lang w:eastAsia="en-AU"/>
        </w:rPr>
        <w:t xml:space="preserve">. </w:t>
      </w:r>
    </w:p>
    <w:p w14:paraId="51E9C54A" w14:textId="77777777" w:rsidR="00C93008" w:rsidRPr="007728F9" w:rsidRDefault="00C93008" w:rsidP="005A3615">
      <w:pPr>
        <w:keepNext/>
        <w:pBdr>
          <w:bottom w:val="single" w:sz="2" w:space="1" w:color="auto"/>
        </w:pBdr>
        <w:spacing w:before="120" w:after="240"/>
        <w:outlineLvl w:val="0"/>
        <w:rPr>
          <w:rFonts w:ascii="Arial" w:eastAsia="Times New Roman" w:hAnsi="Arial" w:cs="Arial"/>
          <w:b/>
          <w:sz w:val="20"/>
          <w:szCs w:val="22"/>
          <w:lang w:eastAsia="en-AU"/>
        </w:rPr>
      </w:pPr>
      <w:bookmarkStart w:id="111" w:name="_Toc391035661"/>
      <w:r w:rsidRPr="007728F9">
        <w:rPr>
          <w:rFonts w:ascii="Arial" w:eastAsia="Times New Roman" w:hAnsi="Arial" w:cs="Arial"/>
          <w:b/>
          <w:sz w:val="20"/>
          <w:szCs w:val="22"/>
          <w:lang w:eastAsia="en-AU"/>
        </w:rPr>
        <w:t xml:space="preserve">Schedule </w:t>
      </w:r>
      <w:r w:rsidR="001B1B5E">
        <w:rPr>
          <w:rFonts w:ascii="Arial" w:eastAsia="Times New Roman" w:hAnsi="Arial" w:cs="Arial"/>
          <w:b/>
          <w:sz w:val="20"/>
          <w:szCs w:val="22"/>
          <w:lang w:eastAsia="en-AU"/>
        </w:rPr>
        <w:t>5</w:t>
      </w:r>
      <w:r w:rsidR="001B1B5E" w:rsidRPr="007728F9">
        <w:rPr>
          <w:rFonts w:ascii="Arial" w:eastAsia="Times New Roman" w:hAnsi="Arial" w:cs="Arial"/>
          <w:b/>
          <w:sz w:val="20"/>
          <w:szCs w:val="22"/>
          <w:lang w:eastAsia="en-AU"/>
        </w:rPr>
        <w:t xml:space="preserve"> </w:t>
      </w:r>
      <w:r w:rsidRPr="007728F9">
        <w:rPr>
          <w:rFonts w:ascii="Arial" w:eastAsia="Times New Roman" w:hAnsi="Arial" w:cs="Arial"/>
          <w:b/>
          <w:sz w:val="20"/>
          <w:szCs w:val="22"/>
          <w:lang w:eastAsia="en-AU"/>
        </w:rPr>
        <w:t>– Material Transfer Agreement</w:t>
      </w:r>
      <w:bookmarkEnd w:id="111"/>
      <w:r w:rsidRPr="007728F9">
        <w:rPr>
          <w:rFonts w:ascii="Arial" w:eastAsia="Times New Roman" w:hAnsi="Arial" w:cs="Arial"/>
          <w:b/>
          <w:sz w:val="20"/>
          <w:szCs w:val="22"/>
          <w:lang w:eastAsia="en-AU"/>
        </w:rPr>
        <w:t xml:space="preserve"> </w:t>
      </w:r>
    </w:p>
    <w:p w14:paraId="104292F6" w14:textId="77777777" w:rsidR="00C93008" w:rsidRPr="007728F9" w:rsidRDefault="001B1B5E" w:rsidP="005A3615">
      <w:pPr>
        <w:keepNext/>
        <w:spacing w:before="120" w:after="120"/>
        <w:rPr>
          <w:rFonts w:ascii="Arial" w:eastAsia="Times New Roman" w:hAnsi="Arial" w:cs="Arial"/>
          <w:sz w:val="20"/>
          <w:szCs w:val="22"/>
          <w:lang w:eastAsia="en-AU"/>
        </w:rPr>
      </w:pPr>
      <w:r>
        <w:rPr>
          <w:rFonts w:ascii="Arial" w:eastAsia="Times New Roman" w:hAnsi="Arial" w:cs="Arial"/>
          <w:sz w:val="20"/>
          <w:szCs w:val="22"/>
          <w:lang w:eastAsia="en-AU"/>
        </w:rPr>
        <w:t>Attached</w:t>
      </w:r>
      <w:r w:rsidR="00C93008" w:rsidRPr="007728F9">
        <w:rPr>
          <w:rFonts w:ascii="Arial" w:eastAsia="Times New Roman" w:hAnsi="Arial" w:cs="Arial"/>
          <w:sz w:val="20"/>
          <w:szCs w:val="22"/>
          <w:lang w:eastAsia="en-AU"/>
        </w:rPr>
        <w:t xml:space="preserve">. </w:t>
      </w:r>
    </w:p>
    <w:p w14:paraId="650CA123" w14:textId="77777777" w:rsidR="00BF297F" w:rsidRPr="00BF297F" w:rsidRDefault="00BF297F" w:rsidP="00BF297F">
      <w:pPr>
        <w:keepNext/>
        <w:pBdr>
          <w:bottom w:val="single" w:sz="4" w:space="1" w:color="auto"/>
        </w:pBdr>
        <w:spacing w:before="0"/>
        <w:rPr>
          <w:rFonts w:ascii="Arial" w:hAnsi="Arial" w:cs="Arial"/>
          <w:b/>
          <w:sz w:val="20"/>
          <w:szCs w:val="22"/>
        </w:rPr>
      </w:pPr>
      <w:r w:rsidRPr="00BF297F">
        <w:rPr>
          <w:rFonts w:ascii="Arial" w:hAnsi="Arial" w:cs="Arial"/>
          <w:b/>
          <w:sz w:val="20"/>
          <w:szCs w:val="22"/>
        </w:rPr>
        <w:t xml:space="preserve">Schedule </w:t>
      </w:r>
      <w:r w:rsidR="001B1B5E">
        <w:rPr>
          <w:rFonts w:ascii="Arial" w:hAnsi="Arial" w:cs="Arial"/>
          <w:b/>
          <w:sz w:val="20"/>
          <w:szCs w:val="22"/>
        </w:rPr>
        <w:t>6</w:t>
      </w:r>
      <w:r w:rsidR="001B1B5E" w:rsidRPr="00BF297F">
        <w:rPr>
          <w:rFonts w:ascii="Arial" w:hAnsi="Arial" w:cs="Arial"/>
          <w:b/>
          <w:sz w:val="20"/>
          <w:szCs w:val="22"/>
        </w:rPr>
        <w:t xml:space="preserve"> </w:t>
      </w:r>
      <w:r w:rsidRPr="00BF297F">
        <w:rPr>
          <w:rFonts w:ascii="Arial" w:hAnsi="Arial" w:cs="Arial"/>
          <w:b/>
          <w:sz w:val="20"/>
          <w:szCs w:val="22"/>
        </w:rPr>
        <w:t>– Confidentiality Agreement</w:t>
      </w:r>
    </w:p>
    <w:p w14:paraId="308E9747" w14:textId="77777777" w:rsidR="00BF297F" w:rsidRDefault="00BF297F" w:rsidP="00BF297F">
      <w:pPr>
        <w:keepNext/>
        <w:spacing w:before="0"/>
        <w:rPr>
          <w:rFonts w:ascii="Arial" w:hAnsi="Arial" w:cs="Arial"/>
          <w:sz w:val="20"/>
          <w:szCs w:val="22"/>
        </w:rPr>
      </w:pPr>
    </w:p>
    <w:p w14:paraId="694E5748" w14:textId="77777777" w:rsidR="001B1B5E" w:rsidRDefault="001B1B5E" w:rsidP="00E52851">
      <w:pPr>
        <w:keepNext/>
        <w:spacing w:before="0"/>
        <w:rPr>
          <w:rFonts w:ascii="Arial" w:hAnsi="Arial" w:cs="Arial"/>
          <w:sz w:val="20"/>
          <w:szCs w:val="22"/>
        </w:rPr>
      </w:pPr>
      <w:r>
        <w:rPr>
          <w:rFonts w:ascii="Arial" w:hAnsi="Arial" w:cs="Arial"/>
          <w:sz w:val="20"/>
          <w:szCs w:val="22"/>
        </w:rPr>
        <w:t>Attached</w:t>
      </w:r>
      <w:r w:rsidR="00BF297F" w:rsidRPr="00BF297F">
        <w:rPr>
          <w:rFonts w:ascii="Arial" w:hAnsi="Arial" w:cs="Arial"/>
          <w:sz w:val="20"/>
          <w:szCs w:val="22"/>
        </w:rPr>
        <w:t>.</w:t>
      </w:r>
      <w:r>
        <w:rPr>
          <w:rFonts w:ascii="Arial" w:hAnsi="Arial" w:cs="Arial"/>
          <w:sz w:val="20"/>
          <w:szCs w:val="22"/>
        </w:rPr>
        <w:t xml:space="preserve">   </w:t>
      </w:r>
    </w:p>
    <w:p w14:paraId="7D7752D9" w14:textId="77777777" w:rsidR="001B1B5E" w:rsidRDefault="001B1B5E" w:rsidP="00E52851">
      <w:pPr>
        <w:keepNext/>
        <w:spacing w:before="0"/>
        <w:rPr>
          <w:rFonts w:ascii="Arial" w:hAnsi="Arial" w:cs="Arial"/>
          <w:sz w:val="20"/>
          <w:szCs w:val="22"/>
        </w:rPr>
      </w:pPr>
    </w:p>
    <w:p w14:paraId="4C59376D" w14:textId="77777777" w:rsidR="001B1B5E" w:rsidRDefault="001B1B5E" w:rsidP="001B1B5E">
      <w:pPr>
        <w:keepNext/>
        <w:spacing w:before="0"/>
        <w:rPr>
          <w:rFonts w:ascii="Arial" w:hAnsi="Arial" w:cs="Arial"/>
          <w:b/>
          <w:sz w:val="20"/>
          <w:szCs w:val="22"/>
        </w:rPr>
      </w:pPr>
    </w:p>
    <w:p w14:paraId="15B02771" w14:textId="77777777" w:rsidR="001B1B5E" w:rsidRDefault="001B1B5E" w:rsidP="001B1B5E">
      <w:pPr>
        <w:keepNext/>
        <w:spacing w:before="0"/>
        <w:rPr>
          <w:rFonts w:ascii="Arial" w:hAnsi="Arial" w:cs="Arial"/>
          <w:b/>
          <w:sz w:val="20"/>
          <w:szCs w:val="22"/>
        </w:rPr>
      </w:pPr>
    </w:p>
    <w:p w14:paraId="21E5E189" w14:textId="77777777" w:rsidR="001B1B5E" w:rsidRPr="001B1B5E" w:rsidRDefault="001B1B5E" w:rsidP="001B1B5E">
      <w:pPr>
        <w:keepNext/>
        <w:spacing w:before="0"/>
        <w:rPr>
          <w:rFonts w:ascii="Arial" w:hAnsi="Arial" w:cs="Arial"/>
          <w:b/>
          <w:sz w:val="20"/>
          <w:szCs w:val="22"/>
        </w:rPr>
      </w:pPr>
    </w:p>
    <w:sectPr w:rsidR="001B1B5E" w:rsidRPr="001B1B5E" w:rsidSect="00066F76">
      <w:footerReference w:type="first" r:id="rId12"/>
      <w:pgSz w:w="11906" w:h="16838" w:code="9"/>
      <w:pgMar w:top="1440" w:right="936"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6F01" w14:textId="77777777" w:rsidR="002B4785" w:rsidRDefault="002B4785">
      <w:r>
        <w:separator/>
      </w:r>
    </w:p>
  </w:endnote>
  <w:endnote w:type="continuationSeparator" w:id="0">
    <w:p w14:paraId="03EE8324" w14:textId="77777777" w:rsidR="002B4785" w:rsidRDefault="002B4785">
      <w:r>
        <w:continuationSeparator/>
      </w:r>
    </w:p>
  </w:endnote>
  <w:endnote w:type="continuationNotice" w:id="1">
    <w:p w14:paraId="085F1DCD" w14:textId="77777777" w:rsidR="002B4785" w:rsidRDefault="002B47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7EC5" w14:textId="00FE13A9" w:rsidR="00DB40F5" w:rsidRPr="00936859" w:rsidRDefault="00DB40F5" w:rsidP="00936859">
    <w:pPr>
      <w:tabs>
        <w:tab w:val="center" w:pos="4153"/>
        <w:tab w:val="right" w:pos="8306"/>
      </w:tabs>
      <w:spacing w:before="0"/>
      <w:rPr>
        <w:rFonts w:ascii="Arial" w:eastAsia="Times New Roman" w:hAnsi="Arial" w:cs="Arial"/>
        <w:b/>
        <w:sz w:val="16"/>
        <w:lang w:eastAsia="en-AU"/>
      </w:rPr>
    </w:pPr>
    <w:r w:rsidRPr="00936859">
      <w:rPr>
        <w:rFonts w:ascii="Arial" w:eastAsia="Times New Roman" w:hAnsi="Arial" w:cs="Arial"/>
        <w:b/>
        <w:sz w:val="16"/>
        <w:lang w:eastAsia="en-AU"/>
      </w:rPr>
      <w:t>Strategic Relationship Umbrella Agreement</w:t>
    </w:r>
    <w:r w:rsidRPr="00936859">
      <w:rPr>
        <w:rFonts w:ascii="Arial" w:eastAsia="Times New Roman" w:hAnsi="Arial" w:cs="Arial"/>
        <w:b/>
        <w:sz w:val="16"/>
        <w:lang w:eastAsia="en-AU"/>
      </w:rPr>
      <w:tab/>
    </w:r>
    <w:r w:rsidRPr="00936859">
      <w:rPr>
        <w:rFonts w:ascii="Arial" w:eastAsia="Times New Roman" w:hAnsi="Arial" w:cs="Arial"/>
        <w:b/>
        <w:sz w:val="16"/>
        <w:lang w:eastAsia="en-AU"/>
      </w:rPr>
      <w:tab/>
    </w:r>
    <w:r w:rsidRPr="00936859">
      <w:rPr>
        <w:rFonts w:ascii="Arial" w:eastAsia="Times New Roman" w:hAnsi="Arial" w:cs="Arial"/>
        <w:b/>
        <w:sz w:val="16"/>
        <w:lang w:eastAsia="en-AU"/>
      </w:rPr>
      <w:tab/>
    </w:r>
    <w:r w:rsidRPr="00936859">
      <w:rPr>
        <w:rFonts w:ascii="Arial" w:eastAsia="Times New Roman" w:hAnsi="Arial" w:cs="Arial"/>
        <w:b/>
        <w:sz w:val="16"/>
        <w:lang w:eastAsia="en-AU"/>
      </w:rPr>
      <w:fldChar w:fldCharType="begin"/>
    </w:r>
    <w:r w:rsidRPr="00936859">
      <w:rPr>
        <w:rFonts w:ascii="Arial" w:eastAsia="Times New Roman" w:hAnsi="Arial" w:cs="Arial"/>
        <w:b/>
        <w:sz w:val="16"/>
        <w:lang w:eastAsia="en-AU"/>
      </w:rPr>
      <w:instrText xml:space="preserve"> PAGE   \* MERGEFORMAT </w:instrText>
    </w:r>
    <w:r w:rsidRPr="00936859">
      <w:rPr>
        <w:rFonts w:ascii="Arial" w:eastAsia="Times New Roman" w:hAnsi="Arial" w:cs="Arial"/>
        <w:b/>
        <w:sz w:val="16"/>
        <w:lang w:eastAsia="en-AU"/>
      </w:rPr>
      <w:fldChar w:fldCharType="separate"/>
    </w:r>
    <w:r w:rsidR="00A972E8" w:rsidRPr="00A972E8">
      <w:rPr>
        <w:rFonts w:ascii="Arial" w:eastAsia="Times New Roman" w:hAnsi="Arial" w:cs="Arial"/>
        <w:b/>
        <w:bCs/>
        <w:noProof/>
        <w:sz w:val="16"/>
        <w:lang w:eastAsia="en-AU"/>
      </w:rPr>
      <w:t>30</w:t>
    </w:r>
    <w:r w:rsidRPr="00936859">
      <w:rPr>
        <w:rFonts w:ascii="Arial" w:eastAsia="Times New Roman" w:hAnsi="Arial" w:cs="Arial"/>
        <w:b/>
        <w:bCs/>
        <w:noProof/>
        <w:sz w:val="16"/>
        <w:lang w:eastAsia="en-AU"/>
      </w:rPr>
      <w:fldChar w:fldCharType="end"/>
    </w:r>
  </w:p>
  <w:p w14:paraId="231D0C9B" w14:textId="77777777" w:rsidR="00DB40F5" w:rsidRDefault="00DB40F5" w:rsidP="0093685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3978" w14:textId="7C1B678A" w:rsidR="00DB40F5" w:rsidRPr="00936859" w:rsidRDefault="00DB40F5" w:rsidP="00936859">
    <w:pPr>
      <w:tabs>
        <w:tab w:val="center" w:pos="4153"/>
        <w:tab w:val="right" w:pos="8306"/>
      </w:tabs>
      <w:spacing w:before="0"/>
      <w:rPr>
        <w:rFonts w:ascii="Arial" w:eastAsia="Times New Roman" w:hAnsi="Arial" w:cs="Arial"/>
        <w:b/>
        <w:sz w:val="16"/>
        <w:lang w:eastAsia="en-AU"/>
      </w:rPr>
    </w:pPr>
    <w:r w:rsidRPr="00936859">
      <w:rPr>
        <w:rFonts w:ascii="Arial" w:eastAsia="Times New Roman" w:hAnsi="Arial" w:cs="Arial"/>
        <w:b/>
        <w:sz w:val="16"/>
        <w:lang w:eastAsia="en-AU"/>
      </w:rPr>
      <w:t>Strategic Relationship Umbrella Agreement</w:t>
    </w:r>
    <w:r w:rsidRPr="00936859">
      <w:rPr>
        <w:rFonts w:ascii="Arial" w:eastAsia="Times New Roman" w:hAnsi="Arial" w:cs="Arial"/>
        <w:b/>
        <w:sz w:val="16"/>
        <w:lang w:eastAsia="en-AU"/>
      </w:rPr>
      <w:tab/>
    </w:r>
    <w:r w:rsidRPr="00936859">
      <w:rPr>
        <w:rFonts w:ascii="Arial" w:eastAsia="Times New Roman" w:hAnsi="Arial" w:cs="Arial"/>
        <w:b/>
        <w:sz w:val="16"/>
        <w:lang w:eastAsia="en-AU"/>
      </w:rPr>
      <w:tab/>
    </w:r>
    <w:r w:rsidRPr="00936859">
      <w:rPr>
        <w:rFonts w:ascii="Arial" w:eastAsia="Times New Roman" w:hAnsi="Arial" w:cs="Arial"/>
        <w:b/>
        <w:sz w:val="16"/>
        <w:lang w:eastAsia="en-AU"/>
      </w:rPr>
      <w:tab/>
    </w:r>
    <w:r w:rsidRPr="00936859">
      <w:rPr>
        <w:rFonts w:ascii="Arial" w:eastAsia="Times New Roman" w:hAnsi="Arial" w:cs="Arial"/>
        <w:b/>
        <w:sz w:val="16"/>
        <w:lang w:eastAsia="en-AU"/>
      </w:rPr>
      <w:tab/>
    </w:r>
    <w:r w:rsidRPr="00936859">
      <w:rPr>
        <w:rFonts w:ascii="Arial" w:eastAsia="Times New Roman" w:hAnsi="Arial" w:cs="Arial"/>
        <w:b/>
        <w:sz w:val="16"/>
        <w:lang w:eastAsia="en-AU"/>
      </w:rPr>
      <w:fldChar w:fldCharType="begin"/>
    </w:r>
    <w:r w:rsidRPr="00936859">
      <w:rPr>
        <w:rFonts w:ascii="Arial" w:eastAsia="Times New Roman" w:hAnsi="Arial" w:cs="Arial"/>
        <w:b/>
        <w:sz w:val="16"/>
        <w:lang w:eastAsia="en-AU"/>
      </w:rPr>
      <w:instrText xml:space="preserve"> PAGE   \* MERGEFORMAT </w:instrText>
    </w:r>
    <w:r w:rsidRPr="00936859">
      <w:rPr>
        <w:rFonts w:ascii="Arial" w:eastAsia="Times New Roman" w:hAnsi="Arial" w:cs="Arial"/>
        <w:b/>
        <w:sz w:val="16"/>
        <w:lang w:eastAsia="en-AU"/>
      </w:rPr>
      <w:fldChar w:fldCharType="separate"/>
    </w:r>
    <w:r w:rsidR="00AB2A8C" w:rsidRPr="00AB2A8C">
      <w:rPr>
        <w:rFonts w:ascii="Arial" w:eastAsia="Times New Roman" w:hAnsi="Arial" w:cs="Arial"/>
        <w:b/>
        <w:bCs/>
        <w:noProof/>
        <w:sz w:val="16"/>
        <w:lang w:eastAsia="en-AU"/>
      </w:rPr>
      <w:t>1</w:t>
    </w:r>
    <w:r w:rsidRPr="00936859">
      <w:rPr>
        <w:rFonts w:ascii="Arial" w:eastAsia="Times New Roman" w:hAnsi="Arial" w:cs="Arial"/>
        <w:b/>
        <w:bCs/>
        <w:noProof/>
        <w:sz w:val="16"/>
        <w:lang w:eastAsia="en-AU"/>
      </w:rPr>
      <w:fldChar w:fldCharType="end"/>
    </w:r>
  </w:p>
  <w:p w14:paraId="7F477440" w14:textId="77777777" w:rsidR="00DB40F5" w:rsidRDefault="00DB40F5" w:rsidP="0093685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C18B" w14:textId="77777777" w:rsidR="00DB40F5" w:rsidRDefault="002B4785">
    <w:pPr>
      <w:pStyle w:val="Footer"/>
      <w:tabs>
        <w:tab w:val="right" w:pos="9498"/>
      </w:tabs>
    </w:pPr>
    <w:r>
      <w:fldChar w:fldCharType="begin"/>
    </w:r>
    <w:r>
      <w:instrText xml:space="preserve"> DOCPROPERTY "DocID" \*CHARFORMAT </w:instrText>
    </w:r>
    <w:r>
      <w:fldChar w:fldCharType="separate"/>
    </w:r>
    <w:r w:rsidR="00DB40F5">
      <w:t>200746586_2</w:t>
    </w:r>
    <w:r>
      <w:fldChar w:fldCharType="end"/>
    </w:r>
    <w:r w:rsidR="00DB40F5">
      <w:tab/>
    </w:r>
    <w:r w:rsidR="00DB40F5">
      <w:fldChar w:fldCharType="begin"/>
    </w:r>
    <w:r w:rsidR="00DB40F5">
      <w:instrText xml:space="preserve"> page </w:instrText>
    </w:r>
    <w:r w:rsidR="00DB40F5">
      <w:fldChar w:fldCharType="separate"/>
    </w:r>
    <w:r w:rsidR="00DB40F5">
      <w:rPr>
        <w:noProof/>
      </w:rPr>
      <w:t>35</w:t>
    </w:r>
    <w:r w:rsidR="00DB40F5">
      <w:fldChar w:fldCharType="end"/>
    </w:r>
    <w:r w:rsidR="00DB40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77A6" w14:textId="77777777" w:rsidR="002B4785" w:rsidRDefault="002B4785">
      <w:r>
        <w:separator/>
      </w:r>
    </w:p>
  </w:footnote>
  <w:footnote w:type="continuationSeparator" w:id="0">
    <w:p w14:paraId="76436435" w14:textId="77777777" w:rsidR="002B4785" w:rsidRDefault="002B4785">
      <w:r>
        <w:continuationSeparator/>
      </w:r>
    </w:p>
  </w:footnote>
  <w:footnote w:type="continuationNotice" w:id="1">
    <w:p w14:paraId="442697DF" w14:textId="77777777" w:rsidR="002B4785" w:rsidRDefault="002B478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C9B8" w14:textId="4AA247CE" w:rsidR="00DB40F5" w:rsidRDefault="00DB40F5">
    <w:pPr>
      <w:pStyle w:val="Header"/>
    </w:pPr>
    <w:r>
      <w:rPr>
        <w:noProof/>
        <w:lang w:eastAsia="en-AU"/>
      </w:rPr>
      <w:drawing>
        <wp:anchor distT="0" distB="0" distL="114300" distR="114300" simplePos="0" relativeHeight="251658240" behindDoc="1" locked="0" layoutInCell="1" allowOverlap="1" wp14:anchorId="2A571554" wp14:editId="4274505D">
          <wp:simplePos x="0" y="0"/>
          <wp:positionH relativeFrom="margin">
            <wp:posOffset>-163286</wp:posOffset>
          </wp:positionH>
          <wp:positionV relativeFrom="paragraph">
            <wp:posOffset>-146866</wp:posOffset>
          </wp:positionV>
          <wp:extent cx="2818941" cy="576943"/>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8941" cy="57694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tab/>
    </w:r>
    <w:r>
      <w:rPr>
        <w:noProof/>
        <w:lang w:eastAsia="en-AU"/>
      </w:rPr>
      <w:tab/>
    </w:r>
    <w:r>
      <w:rPr>
        <w:noProof/>
        <w:lang w:eastAsia="en-AU"/>
      </w:rPr>
      <w:tab/>
    </w:r>
    <w:r>
      <w:rPr>
        <w:noProof/>
        <w:lang w:eastAsia="en-AU"/>
      </w:rPr>
      <w:tab/>
    </w:r>
    <w:r>
      <w:rPr>
        <w:noProof/>
        <w:lang w:eastAsia="en-AU"/>
      </w:rPr>
      <w:tab/>
      <w:t>[</w:t>
    </w:r>
    <w:r w:rsidRPr="00DB40F5">
      <w:rPr>
        <w:noProof/>
        <w:highlight w:val="yellow"/>
        <w:lang w:eastAsia="en-AU"/>
      </w:rPr>
      <w:t>insert university logo</w:t>
    </w:r>
    <w:r>
      <w:rPr>
        <w:noProof/>
        <w:lang w:eastAsia="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hint="default"/>
      </w:rPr>
    </w:lvl>
  </w:abstractNum>
  <w:abstractNum w:abstractNumId="2" w15:restartNumberingAfterBreak="0">
    <w:nsid w:val="FFFFFF7E"/>
    <w:multiLevelType w:val="multilevel"/>
    <w:tmpl w:val="3A66DC8C"/>
    <w:lvl w:ilvl="0">
      <w:start w:val="1"/>
      <w:numFmt w:val="upperLetter"/>
      <w:pStyle w:val="ListNumber3"/>
      <w:lvlText w:val="%1."/>
      <w:lvlJc w:val="left"/>
      <w:pPr>
        <w:tabs>
          <w:tab w:val="num" w:pos="720"/>
        </w:tabs>
        <w:ind w:left="720" w:hanging="720"/>
      </w:pPr>
      <w:rPr>
        <w:rFonts w:ascii="Arial" w:hAnsi="Arial" w:cs="Arial" w:hint="default"/>
      </w:rPr>
    </w:lvl>
    <w:lvl w:ilvl="1">
      <w:start w:val="1"/>
      <w:numFmt w:val="decimal"/>
      <w:lvlText w:val="%2."/>
      <w:lvlJc w:val="left"/>
      <w:pPr>
        <w:tabs>
          <w:tab w:val="num" w:pos="720"/>
        </w:tabs>
        <w:ind w:left="720" w:hanging="720"/>
      </w:pPr>
      <w:rPr>
        <w:rFonts w:ascii="Arial" w:hAnsi="Arial" w:cs="Arial" w:hint="default"/>
        <w:b/>
        <w:i w:val="0"/>
        <w:sz w:val="28"/>
        <w:szCs w:val="28"/>
        <w:u w:val="none"/>
      </w:rPr>
    </w:lvl>
    <w:lvl w:ilvl="2">
      <w:start w:val="1"/>
      <w:numFmt w:val="decimal"/>
      <w:lvlText w:val="%2.%3"/>
      <w:lvlJc w:val="left"/>
      <w:pPr>
        <w:tabs>
          <w:tab w:val="num" w:pos="720"/>
        </w:tabs>
        <w:ind w:left="720" w:hanging="720"/>
      </w:pPr>
      <w:rPr>
        <w:rFonts w:ascii="Arial" w:hAnsi="Arial" w:cs="Arial" w:hint="default"/>
        <w:b w:val="0"/>
        <w:i w:val="0"/>
        <w:sz w:val="22"/>
        <w:szCs w:val="22"/>
        <w:u w:val="none"/>
      </w:rPr>
    </w:lvl>
    <w:lvl w:ilvl="3">
      <w:start w:val="1"/>
      <w:numFmt w:val="lowerLetter"/>
      <w:lvlText w:val="(%4)"/>
      <w:lvlJc w:val="left"/>
      <w:pPr>
        <w:tabs>
          <w:tab w:val="num" w:pos="1440"/>
        </w:tabs>
        <w:ind w:left="1440" w:hanging="720"/>
      </w:pPr>
      <w:rPr>
        <w:rFonts w:ascii="Arial" w:hAnsi="Arial" w:cs="Arial" w:hint="default"/>
        <w:b w:val="0"/>
        <w:i w:val="0"/>
        <w:sz w:val="22"/>
        <w:szCs w:val="22"/>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u w:val="none"/>
      </w:rPr>
    </w:lvl>
    <w:lvl w:ilvl="6">
      <w:start w:val="1"/>
      <w:numFmt w:val="upperRoman"/>
      <w:lvlText w:val="(%7)"/>
      <w:lvlJc w:val="left"/>
      <w:pPr>
        <w:tabs>
          <w:tab w:val="num" w:pos="3560"/>
        </w:tabs>
        <w:ind w:left="3560" w:hanging="68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1F5599"/>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0310848"/>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00AF71B1"/>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01E154B6"/>
    <w:multiLevelType w:val="singleLevel"/>
    <w:tmpl w:val="46C45B70"/>
    <w:name w:val="TOCAnnexureList"/>
    <w:lvl w:ilvl="0">
      <w:start w:val="1"/>
      <w:numFmt w:val="upperLetter"/>
      <w:pStyle w:val="TOC8"/>
      <w:lvlText w:val="%1"/>
      <w:lvlJc w:val="left"/>
      <w:pPr>
        <w:tabs>
          <w:tab w:val="num" w:pos="720"/>
        </w:tabs>
        <w:ind w:left="720" w:hanging="720"/>
      </w:pPr>
      <w:rPr>
        <w:rFonts w:ascii="Arial" w:hAnsi="Arial" w:cs="Arial"/>
        <w:b/>
      </w:rPr>
    </w:lvl>
  </w:abstractNum>
  <w:abstractNum w:abstractNumId="14" w15:restartNumberingAfterBreak="0">
    <w:nsid w:val="04822BAC"/>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07352A2A"/>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097D35CA"/>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0B6376D9"/>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0C803DA2"/>
    <w:multiLevelType w:val="hybridMultilevel"/>
    <w:tmpl w:val="30C43320"/>
    <w:lvl w:ilvl="0" w:tplc="C2BC56C8">
      <w:start w:val="1"/>
      <w:numFmt w:val="lowerLetter"/>
      <w:lvlText w:val="(%1)"/>
      <w:lvlJc w:val="left"/>
      <w:pPr>
        <w:ind w:left="1429" w:hanging="360"/>
      </w:pPr>
      <w:rPr>
        <w:rFonts w:ascii="Arial" w:hAnsi="Arial" w:cs="Arial" w:hint="default"/>
        <w:b w:val="0"/>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0F817ED2"/>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10B06C44"/>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13684148"/>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1A7D6CAF"/>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1B931476"/>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1C9251BA"/>
    <w:multiLevelType w:val="hybridMultilevel"/>
    <w:tmpl w:val="6DA60186"/>
    <w:lvl w:ilvl="0" w:tplc="41D61468">
      <w:start w:val="1"/>
      <w:numFmt w:val="lowerRoman"/>
      <w:lvlText w:val="(%1)"/>
      <w:lvlJc w:val="left"/>
      <w:pPr>
        <w:ind w:left="2869" w:hanging="204"/>
      </w:pPr>
      <w:rPr>
        <w:rFonts w:hint="default"/>
        <w:b w:val="0"/>
        <w:sz w:val="20"/>
        <w:szCs w:val="20"/>
      </w:rPr>
    </w:lvl>
    <w:lvl w:ilvl="1" w:tplc="D41CD9E2">
      <w:start w:val="1"/>
      <w:numFmt w:val="bullet"/>
      <w:lvlText w:val="•"/>
      <w:lvlJc w:val="left"/>
      <w:pPr>
        <w:ind w:left="1545" w:hanging="465"/>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0740AF"/>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21C11C43"/>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225724A1"/>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22B12126"/>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248000A0"/>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26AC5304"/>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26B93530"/>
    <w:multiLevelType w:val="singleLevel"/>
    <w:tmpl w:val="8E66590E"/>
    <w:name w:val="TOCScheduleList"/>
    <w:lvl w:ilvl="0">
      <w:start w:val="1"/>
      <w:numFmt w:val="decimal"/>
      <w:pStyle w:val="TOC7"/>
      <w:lvlText w:val="%1"/>
      <w:lvlJc w:val="left"/>
      <w:pPr>
        <w:tabs>
          <w:tab w:val="num" w:pos="720"/>
        </w:tabs>
        <w:ind w:left="720" w:hanging="720"/>
      </w:pPr>
      <w:rPr>
        <w:rFonts w:ascii="Arial" w:hAnsi="Arial" w:cs="Arial"/>
        <w:b/>
      </w:rPr>
    </w:lvl>
  </w:abstractNum>
  <w:abstractNum w:abstractNumId="32" w15:restartNumberingAfterBreak="0">
    <w:nsid w:val="28FD38D6"/>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2AC91AAB"/>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2B133B22"/>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2BC675AD"/>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2CED4ADE"/>
    <w:multiLevelType w:val="multilevel"/>
    <w:tmpl w:val="DB12BDA4"/>
    <w:lvl w:ilvl="0">
      <w:start w:val="1"/>
      <w:numFmt w:val="none"/>
      <w:pStyle w:val="Heading1"/>
      <w:suff w:val="nothing"/>
      <w:lvlText w:val=""/>
      <w:lvlJc w:val="left"/>
      <w:pPr>
        <w:ind w:left="0" w:firstLine="0"/>
      </w:pPr>
      <w:rPr>
        <w:rFonts w:ascii="Times New Roman" w:hAnsi="Times New Roman" w:cs="Times New Roman" w:hint="default"/>
        <w:b w:val="0"/>
        <w:i w:val="0"/>
        <w:sz w:val="24"/>
        <w:u w:val="none"/>
      </w:rPr>
    </w:lvl>
    <w:lvl w:ilvl="1">
      <w:start w:val="1"/>
      <w:numFmt w:val="decimal"/>
      <w:pStyle w:val="Heading2"/>
      <w:lvlText w:val="%2."/>
      <w:lvlJc w:val="left"/>
      <w:pPr>
        <w:tabs>
          <w:tab w:val="num" w:pos="720"/>
        </w:tabs>
        <w:ind w:left="720" w:hanging="720"/>
      </w:pPr>
      <w:rPr>
        <w:rFonts w:ascii="Arial" w:hAnsi="Arial" w:cs="Arial" w:hint="default"/>
        <w:b/>
        <w:i w:val="0"/>
        <w:sz w:val="28"/>
        <w:szCs w:val="28"/>
        <w:u w:val="none"/>
      </w:rPr>
    </w:lvl>
    <w:lvl w:ilvl="2">
      <w:start w:val="40"/>
      <w:numFmt w:val="decimal"/>
      <w:pStyle w:val="Heading3"/>
      <w:lvlText w:val="%2.%3"/>
      <w:lvlJc w:val="left"/>
      <w:pPr>
        <w:tabs>
          <w:tab w:val="num" w:pos="720"/>
        </w:tabs>
        <w:ind w:left="720" w:hanging="720"/>
      </w:pPr>
      <w:rPr>
        <w:rFonts w:ascii="Arial" w:hAnsi="Arial" w:cs="Arial" w:hint="default"/>
        <w:b w:val="0"/>
        <w:i w:val="0"/>
        <w:sz w:val="22"/>
        <w:szCs w:val="22"/>
        <w:u w:val="none"/>
      </w:rPr>
    </w:lvl>
    <w:lvl w:ilvl="3">
      <w:start w:val="1"/>
      <w:numFmt w:val="lowerLetter"/>
      <w:pStyle w:val="Heading4"/>
      <w:lvlText w:val="(%4)"/>
      <w:lvlJc w:val="left"/>
      <w:pPr>
        <w:tabs>
          <w:tab w:val="num" w:pos="1440"/>
        </w:tabs>
        <w:ind w:left="1440" w:hanging="720"/>
      </w:pPr>
      <w:rPr>
        <w:rFonts w:ascii="Arial" w:hAnsi="Arial" w:cs="Arial" w:hint="default"/>
        <w:b w:val="0"/>
        <w:i w:val="0"/>
        <w:sz w:val="22"/>
        <w:szCs w:val="22"/>
        <w:u w:val="none"/>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u w:val="none"/>
      </w:rPr>
    </w:lvl>
    <w:lvl w:ilvl="5">
      <w:start w:val="1"/>
      <w:numFmt w:val="upperLetter"/>
      <w:pStyle w:val="Heading6"/>
      <w:lvlText w:val="(%6)"/>
      <w:lvlJc w:val="left"/>
      <w:pPr>
        <w:tabs>
          <w:tab w:val="num" w:pos="2880"/>
        </w:tabs>
        <w:ind w:left="2880" w:hanging="720"/>
      </w:pPr>
      <w:rPr>
        <w:rFonts w:ascii="Times New Roman" w:hAnsi="Times New Roman" w:cs="Times New Roman" w:hint="default"/>
        <w:b w:val="0"/>
        <w:i w:val="0"/>
        <w:sz w:val="24"/>
        <w:u w:val="none"/>
      </w:rPr>
    </w:lvl>
    <w:lvl w:ilvl="6">
      <w:start w:val="1"/>
      <w:numFmt w:val="upperRoman"/>
      <w:pStyle w:val="Heading7"/>
      <w:lvlText w:val="(%7)"/>
      <w:lvlJc w:val="left"/>
      <w:pPr>
        <w:tabs>
          <w:tab w:val="num" w:pos="3560"/>
        </w:tabs>
        <w:ind w:left="3560" w:hanging="680"/>
      </w:pPr>
      <w:rPr>
        <w:rFonts w:ascii="Times New Roman" w:hAnsi="Times New Roman" w:cs="Times New Roman" w:hint="default"/>
        <w:b w:val="0"/>
        <w:i w:val="0"/>
        <w:sz w:val="24"/>
        <w:u w:val="none"/>
      </w:rPr>
    </w:lvl>
    <w:lvl w:ilvl="7">
      <w:start w:val="1"/>
      <w:numFmt w:val="lowerLetter"/>
      <w:pStyle w:val="Heading8"/>
      <w:suff w:val="nothing"/>
      <w:lvlText w:val=""/>
      <w:lvlJc w:val="left"/>
      <w:pPr>
        <w:ind w:left="0" w:firstLine="0"/>
      </w:pPr>
      <w:rPr>
        <w:rFonts w:ascii="Times New Roman" w:hAnsi="Times New Roman" w:cs="Times New Roman" w:hint="default"/>
        <w:b w:val="0"/>
        <w:i w:val="0"/>
        <w:sz w:val="24"/>
        <w:u w:val="none"/>
      </w:rPr>
    </w:lvl>
    <w:lvl w:ilvl="8">
      <w:start w:val="1"/>
      <w:numFmt w:val="lowerRoman"/>
      <w:pStyle w:val="Heading9"/>
      <w:suff w:val="nothing"/>
      <w:lvlText w:val=""/>
      <w:lvlJc w:val="left"/>
      <w:pPr>
        <w:ind w:left="0" w:firstLine="0"/>
      </w:pPr>
      <w:rPr>
        <w:rFonts w:ascii="Times New Roman" w:hAnsi="Times New Roman" w:cs="Times New Roman" w:hint="default"/>
        <w:b w:val="0"/>
        <w:i w:val="0"/>
        <w:sz w:val="24"/>
        <w:u w:val="none"/>
      </w:rPr>
    </w:lvl>
  </w:abstractNum>
  <w:abstractNum w:abstractNumId="37" w15:restartNumberingAfterBreak="0">
    <w:nsid w:val="2D683128"/>
    <w:multiLevelType w:val="multilevel"/>
    <w:tmpl w:val="F452990E"/>
    <w:name w:val="ExhibitHeadingList"/>
    <w:lvl w:ilvl="0">
      <w:start w:val="1"/>
      <w:numFmt w:val="decimal"/>
      <w:pStyle w:val="Exhibit"/>
      <w:suff w:val="nothing"/>
      <w:lvlText w:val="exhibit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2E1C2F45"/>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2E275A66"/>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30EE68B4"/>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15:restartNumberingAfterBreak="0">
    <w:nsid w:val="327D120B"/>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36EB085C"/>
    <w:multiLevelType w:val="singleLevel"/>
    <w:tmpl w:val="8F24EF30"/>
    <w:name w:val="TOCExhibitList"/>
    <w:lvl w:ilvl="0">
      <w:start w:val="1"/>
      <w:numFmt w:val="decimal"/>
      <w:pStyle w:val="TOC9"/>
      <w:lvlText w:val="%1"/>
      <w:lvlJc w:val="left"/>
      <w:pPr>
        <w:tabs>
          <w:tab w:val="num" w:pos="720"/>
        </w:tabs>
        <w:ind w:left="720" w:hanging="720"/>
      </w:pPr>
      <w:rPr>
        <w:rFonts w:ascii="Arial" w:hAnsi="Arial" w:cs="Arial"/>
        <w:b/>
      </w:rPr>
    </w:lvl>
  </w:abstractNum>
  <w:abstractNum w:abstractNumId="43" w15:restartNumberingAfterBreak="0">
    <w:nsid w:val="3903587B"/>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3AD95BDA"/>
    <w:multiLevelType w:val="hybridMultilevel"/>
    <w:tmpl w:val="3A0C3F06"/>
    <w:lvl w:ilvl="0" w:tplc="41D61468">
      <w:start w:val="1"/>
      <w:numFmt w:val="lowerRoman"/>
      <w:lvlText w:val="(%1)"/>
      <w:lvlJc w:val="left"/>
      <w:pPr>
        <w:ind w:left="2869" w:hanging="204"/>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4F01EB"/>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6" w15:restartNumberingAfterBreak="0">
    <w:nsid w:val="3D01014B"/>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7" w15:restartNumberingAfterBreak="0">
    <w:nsid w:val="3F18453F"/>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8" w15:restartNumberingAfterBreak="0">
    <w:nsid w:val="40426EF4"/>
    <w:multiLevelType w:val="multilevel"/>
    <w:tmpl w:val="3D16C6BE"/>
    <w:lvl w:ilvl="0">
      <w:start w:val="1"/>
      <w:numFmt w:val="decimal"/>
      <w:pStyle w:val="Schedule"/>
      <w:suff w:val="nothing"/>
      <w:lvlText w:val="schedule %1"/>
      <w:lvlJc w:val="left"/>
      <w:pPr>
        <w:ind w:left="4112" w:firstLine="0"/>
      </w:pPr>
      <w:rPr>
        <w:rFonts w:ascii="Arial" w:hAnsi="Arial" w:cs="Arial"/>
        <w:b/>
        <w:i w:val="0"/>
        <w:sz w:val="32"/>
        <w:szCs w:val="32"/>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447B6CCC"/>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15:restartNumberingAfterBreak="0">
    <w:nsid w:val="45F20A79"/>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1" w15:restartNumberingAfterBreak="0">
    <w:nsid w:val="49726BA1"/>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2" w15:restartNumberingAfterBreak="0">
    <w:nsid w:val="4A9C7C53"/>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3" w15:restartNumberingAfterBreak="0">
    <w:nsid w:val="4C4124F3"/>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4" w15:restartNumberingAfterBreak="0">
    <w:nsid w:val="4CB323A7"/>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5" w15:restartNumberingAfterBreak="0">
    <w:nsid w:val="549D5523"/>
    <w:multiLevelType w:val="hybridMultilevel"/>
    <w:tmpl w:val="30C43320"/>
    <w:lvl w:ilvl="0" w:tplc="C2BC56C8">
      <w:start w:val="1"/>
      <w:numFmt w:val="lowerLetter"/>
      <w:lvlText w:val="(%1)"/>
      <w:lvlJc w:val="left"/>
      <w:pPr>
        <w:ind w:left="1429" w:hanging="360"/>
      </w:pPr>
      <w:rPr>
        <w:rFonts w:ascii="Arial" w:hAnsi="Arial" w:cs="Arial" w:hint="default"/>
        <w:b w:val="0"/>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6" w15:restartNumberingAfterBreak="0">
    <w:nsid w:val="56B655E7"/>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7" w15:restartNumberingAfterBreak="0">
    <w:nsid w:val="581613A5"/>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8" w15:restartNumberingAfterBreak="0">
    <w:nsid w:val="5CA15213"/>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9" w15:restartNumberingAfterBreak="0">
    <w:nsid w:val="5E872452"/>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0" w15:restartNumberingAfterBreak="0">
    <w:nsid w:val="60847B0B"/>
    <w:multiLevelType w:val="multilevel"/>
    <w:tmpl w:val="7C4A7F4E"/>
    <w:lvl w:ilvl="0">
      <w:start w:val="1"/>
      <w:numFmt w:val="upperLetter"/>
      <w:pStyle w:val="Annexure"/>
      <w:suff w:val="nothing"/>
      <w:lvlText w:val="annexure %1"/>
      <w:lvlJc w:val="left"/>
      <w:pPr>
        <w:ind w:left="0" w:firstLine="0"/>
      </w:pPr>
      <w:rPr>
        <w:rFonts w:ascii="Arial" w:hAnsi="Arial" w:cs="Arial"/>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1" w15:restartNumberingAfterBreak="0">
    <w:nsid w:val="610C60A9"/>
    <w:multiLevelType w:val="hybridMultilevel"/>
    <w:tmpl w:val="30C43320"/>
    <w:lvl w:ilvl="0" w:tplc="C2BC56C8">
      <w:start w:val="1"/>
      <w:numFmt w:val="lowerLetter"/>
      <w:lvlText w:val="(%1)"/>
      <w:lvlJc w:val="left"/>
      <w:pPr>
        <w:ind w:left="1429" w:hanging="360"/>
      </w:pPr>
      <w:rPr>
        <w:rFonts w:ascii="Arial" w:hAnsi="Arial" w:cs="Arial" w:hint="default"/>
        <w:b w:val="0"/>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2" w15:restartNumberingAfterBreak="0">
    <w:nsid w:val="613D213C"/>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3" w15:restartNumberingAfterBreak="0">
    <w:nsid w:val="62EE180A"/>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63A170DD"/>
    <w:multiLevelType w:val="hybridMultilevel"/>
    <w:tmpl w:val="16F06A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3DA6261"/>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6" w15:restartNumberingAfterBreak="0">
    <w:nsid w:val="64D45CC0"/>
    <w:multiLevelType w:val="multilevel"/>
    <w:tmpl w:val="2450650A"/>
    <w:name w:val="AnnexureHeadingList"/>
    <w:lvl w:ilvl="0">
      <w:start w:val="1"/>
      <w:numFmt w:val="none"/>
      <w:suff w:val="nothing"/>
      <w:lvlText w:val=""/>
      <w:lvlJc w:val="left"/>
      <w:pPr>
        <w:ind w:left="0" w:firstLine="0"/>
      </w:pPr>
      <w:rPr>
        <w:rFonts w:ascii="Times New Roman" w:hAnsi="Times New Roman" w:cs="Times New Roman" w:hint="default"/>
        <w:b w:val="0"/>
        <w:i w:val="0"/>
        <w:sz w:val="24"/>
        <w:u w:val="none"/>
      </w:rPr>
    </w:lvl>
    <w:lvl w:ilvl="1">
      <w:start w:val="1"/>
      <w:numFmt w:val="decimal"/>
      <w:lvlText w:val="%2."/>
      <w:lvlJc w:val="left"/>
      <w:pPr>
        <w:tabs>
          <w:tab w:val="num" w:pos="720"/>
        </w:tabs>
        <w:ind w:left="720" w:hanging="720"/>
      </w:pPr>
      <w:rPr>
        <w:rFonts w:ascii="Times New Roman" w:hAnsi="Times New Roman" w:cs="Times New Roman" w:hint="default"/>
        <w:b w:val="0"/>
        <w:i w:val="0"/>
        <w:sz w:val="24"/>
        <w:u w:val="none"/>
      </w:rPr>
    </w:lvl>
    <w:lvl w:ilvl="2">
      <w:start w:val="1"/>
      <w:numFmt w:val="decimal"/>
      <w:lvlText w:val="%2.%3"/>
      <w:lvlJc w:val="left"/>
      <w:pPr>
        <w:tabs>
          <w:tab w:val="num" w:pos="720"/>
        </w:tabs>
        <w:ind w:left="720" w:hanging="720"/>
      </w:pPr>
      <w:rPr>
        <w:rFonts w:ascii="Times New Roman" w:hAnsi="Times New Roman" w:cs="Times New Roman" w:hint="default"/>
        <w:b w:val="0"/>
        <w:i w:val="0"/>
        <w:sz w:val="24"/>
        <w:u w:val="none"/>
      </w:rPr>
    </w:lvl>
    <w:lvl w:ilvl="3">
      <w:start w:val="1"/>
      <w:numFmt w:val="lowerLetter"/>
      <w:lvlText w:val="(%4)"/>
      <w:lvlJc w:val="left"/>
      <w:pPr>
        <w:tabs>
          <w:tab w:val="num" w:pos="1440"/>
        </w:tabs>
        <w:ind w:left="1440" w:hanging="720"/>
      </w:pPr>
      <w:rPr>
        <w:rFonts w:ascii="Times New Roman" w:hAnsi="Times New Roman" w:cs="Times New Roman" w:hint="default"/>
        <w:b w:val="0"/>
        <w:i w:val="0"/>
        <w:sz w:val="24"/>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u w:val="none"/>
      </w:rPr>
    </w:lvl>
    <w:lvl w:ilvl="6">
      <w:start w:val="1"/>
      <w:numFmt w:val="upperRoman"/>
      <w:lvlText w:val="(%7)"/>
      <w:lvlJc w:val="left"/>
      <w:pPr>
        <w:tabs>
          <w:tab w:val="num" w:pos="3560"/>
        </w:tabs>
        <w:ind w:left="3560" w:hanging="68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67" w15:restartNumberingAfterBreak="0">
    <w:nsid w:val="65036B8F"/>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8" w15:restartNumberingAfterBreak="0">
    <w:nsid w:val="67DC30AF"/>
    <w:multiLevelType w:val="multilevel"/>
    <w:tmpl w:val="BF3E4AA0"/>
    <w:lvl w:ilvl="0">
      <w:start w:val="1"/>
      <w:numFmt w:val="decimal"/>
      <w:pStyle w:val="Level1"/>
      <w:lvlText w:val="%1."/>
      <w:lvlJc w:val="left"/>
      <w:pPr>
        <w:tabs>
          <w:tab w:val="num" w:pos="1004"/>
        </w:tabs>
        <w:ind w:left="1004" w:hanging="720"/>
      </w:pPr>
      <w:rPr>
        <w:rFonts w:ascii="Arial" w:hAnsi="Arial" w:cs="Arial" w:hint="default"/>
        <w:b/>
        <w:i w:val="0"/>
        <w:sz w:val="22"/>
        <w:szCs w:val="22"/>
        <w:u w:val="none"/>
      </w:rPr>
    </w:lvl>
    <w:lvl w:ilvl="1">
      <w:start w:val="1"/>
      <w:numFmt w:val="decimal"/>
      <w:pStyle w:val="Level11"/>
      <w:lvlText w:val="%1.%2"/>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a"/>
      <w:lvlText w:val="(%3)"/>
      <w:lvlJc w:val="left"/>
      <w:pPr>
        <w:tabs>
          <w:tab w:val="num" w:pos="1997"/>
        </w:tabs>
        <w:ind w:left="1997" w:hanging="720"/>
      </w:pPr>
      <w:rPr>
        <w:rFonts w:hint="default"/>
        <w:b w:val="0"/>
        <w:i w:val="0"/>
        <w:sz w:val="20"/>
        <w:szCs w:val="20"/>
        <w:u w:val="none"/>
      </w:rPr>
    </w:lvl>
    <w:lvl w:ilvl="3">
      <w:start w:val="1"/>
      <w:numFmt w:val="lowerRoman"/>
      <w:lvlText w:val="(%4)"/>
      <w:lvlJc w:val="left"/>
      <w:pPr>
        <w:tabs>
          <w:tab w:val="num" w:pos="2160"/>
        </w:tabs>
        <w:ind w:left="2160" w:hanging="720"/>
      </w:pPr>
      <w:rPr>
        <w:rFonts w:ascii="Arial" w:hAnsi="Arial" w:cs="Arial" w:hint="default"/>
        <w:b w:val="0"/>
        <w:i w:val="0"/>
        <w:sz w:val="22"/>
        <w:szCs w:val="22"/>
        <w:u w:val="none"/>
      </w:rPr>
    </w:lvl>
    <w:lvl w:ilvl="4">
      <w:start w:val="1"/>
      <w:numFmt w:val="upperLetter"/>
      <w:pStyle w:val="LevelA0"/>
      <w:lvlText w:val="(%5)"/>
      <w:lvlJc w:val="left"/>
      <w:pPr>
        <w:tabs>
          <w:tab w:val="num" w:pos="2880"/>
        </w:tabs>
        <w:ind w:left="2880" w:hanging="720"/>
      </w:pPr>
      <w:rPr>
        <w:rFonts w:ascii="Arial" w:hAnsi="Arial" w:cs="Arial" w:hint="default"/>
        <w:b w:val="0"/>
        <w:i w:val="0"/>
        <w:sz w:val="22"/>
        <w:szCs w:val="22"/>
        <w:u w:val="none"/>
      </w:rPr>
    </w:lvl>
    <w:lvl w:ilvl="5">
      <w:start w:val="1"/>
      <w:numFmt w:val="none"/>
      <w:pStyle w:val="LevelI"/>
      <w:lvlText w:val="%1"/>
      <w:lvlJc w:val="left"/>
      <w:pPr>
        <w:tabs>
          <w:tab w:val="num" w:pos="3560"/>
        </w:tabs>
        <w:ind w:left="3560" w:hanging="68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69" w15:restartNumberingAfterBreak="0">
    <w:nsid w:val="67EC03B3"/>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0" w15:restartNumberingAfterBreak="0">
    <w:nsid w:val="6C4969D5"/>
    <w:multiLevelType w:val="hybridMultilevel"/>
    <w:tmpl w:val="3A0C3F06"/>
    <w:lvl w:ilvl="0" w:tplc="41D61468">
      <w:start w:val="1"/>
      <w:numFmt w:val="lowerRoman"/>
      <w:lvlText w:val="(%1)"/>
      <w:lvlJc w:val="left"/>
      <w:pPr>
        <w:ind w:left="2869" w:hanging="204"/>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C9A109F"/>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2" w15:restartNumberingAfterBreak="0">
    <w:nsid w:val="6E95233B"/>
    <w:multiLevelType w:val="multilevel"/>
    <w:tmpl w:val="9A202B66"/>
    <w:lvl w:ilvl="0">
      <w:start w:val="1"/>
      <w:numFmt w:val="decimal"/>
      <w:pStyle w:val="ClauseHeading"/>
      <w:lvlText w:val="%1"/>
      <w:lvlJc w:val="left"/>
      <w:pPr>
        <w:tabs>
          <w:tab w:val="num" w:pos="851"/>
        </w:tabs>
        <w:ind w:left="851" w:hanging="851"/>
      </w:pPr>
      <w:rPr>
        <w:rFonts w:ascii="Century Gothic" w:hAnsi="Century Gothic" w:cs="Arial" w:hint="default"/>
        <w:b/>
        <w:bCs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Clause"/>
      <w:lvlText w:val="%1.%2"/>
      <w:lvlJc w:val="left"/>
      <w:pPr>
        <w:tabs>
          <w:tab w:val="num" w:pos="851"/>
        </w:tabs>
        <w:ind w:left="851" w:hanging="851"/>
      </w:pPr>
      <w:rPr>
        <w:rFonts w:ascii="Arial" w:eastAsia="Times New Roman" w:hAnsi="Arial" w:cs="Arial" w:hint="default"/>
        <w:b w:val="0"/>
        <w:i w:val="0"/>
        <w:sz w:val="20"/>
        <w:szCs w:val="20"/>
      </w:rPr>
    </w:lvl>
    <w:lvl w:ilvl="2">
      <w:start w:val="1"/>
      <w:numFmt w:val="lowerLetter"/>
      <w:lvlText w:val="%3."/>
      <w:lvlJc w:val="left"/>
      <w:pPr>
        <w:tabs>
          <w:tab w:val="num" w:pos="1843"/>
        </w:tabs>
        <w:ind w:left="1843" w:hanging="850"/>
      </w:pPr>
      <w:rPr>
        <w:rFonts w:ascii="Times New Roman" w:eastAsia="Times New Roman" w:hAnsi="Times New Roman" w:cs="Times New Roman" w:hint="default"/>
      </w:rPr>
    </w:lvl>
    <w:lvl w:ilvl="3">
      <w:start w:val="1"/>
      <w:numFmt w:val="lowerLetter"/>
      <w:lvlText w:val="(%4)"/>
      <w:lvlJc w:val="left"/>
      <w:pPr>
        <w:tabs>
          <w:tab w:val="num" w:pos="1212"/>
        </w:tabs>
        <w:ind w:left="1212" w:hanging="360"/>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Roman"/>
      <w:lvlText w:val="%7."/>
      <w:lvlJc w:val="left"/>
      <w:pPr>
        <w:tabs>
          <w:tab w:val="num" w:pos="3969"/>
        </w:tabs>
        <w:ind w:left="3969" w:hanging="567"/>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73" w15:restartNumberingAfterBreak="0">
    <w:nsid w:val="6E981D96"/>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4" w15:restartNumberingAfterBreak="0">
    <w:nsid w:val="708622C5"/>
    <w:multiLevelType w:val="hybridMultilevel"/>
    <w:tmpl w:val="EB1A079C"/>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3E76B94C">
      <w:start w:val="1"/>
      <w:numFmt w:val="lowerRoman"/>
      <w:lvlText w:val="(%3)"/>
      <w:lvlJc w:val="center"/>
      <w:pPr>
        <w:ind w:left="2869" w:hanging="204"/>
      </w:pPr>
      <w:rPr>
        <w:rFonts w:hint="default"/>
        <w:b w:val="0"/>
        <w:sz w:val="20"/>
        <w:szCs w:val="20"/>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5" w15:restartNumberingAfterBreak="0">
    <w:nsid w:val="72C551C4"/>
    <w:multiLevelType w:val="hybridMultilevel"/>
    <w:tmpl w:val="A48E4544"/>
    <w:lvl w:ilvl="0" w:tplc="61849E92">
      <w:start w:val="1"/>
      <w:numFmt w:val="lowerLetter"/>
      <w:lvlText w:val="(%1)"/>
      <w:lvlJc w:val="left"/>
      <w:pPr>
        <w:ind w:left="1429" w:hanging="360"/>
      </w:pPr>
      <w:rPr>
        <w:rFonts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6" w15:restartNumberingAfterBreak="0">
    <w:nsid w:val="75807457"/>
    <w:multiLevelType w:val="multilevel"/>
    <w:tmpl w:val="BBC4EDCE"/>
    <w:lvl w:ilvl="0">
      <w:start w:val="1"/>
      <w:numFmt w:val="decimal"/>
      <w:pStyle w:val="ClauseLevel1"/>
      <w:lvlText w:val="%1"/>
      <w:lvlJc w:val="left"/>
      <w:pPr>
        <w:tabs>
          <w:tab w:val="num" w:pos="567"/>
        </w:tabs>
        <w:ind w:left="567" w:hanging="567"/>
      </w:pPr>
      <w:rPr>
        <w:rFonts w:ascii="Century Gothic" w:hAnsi="Century Gothic"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851"/>
        </w:tabs>
        <w:ind w:left="851" w:hanging="851"/>
      </w:pPr>
      <w:rPr>
        <w:rFonts w:ascii="Century Gothic" w:hAnsi="Century Gothic" w:hint="default"/>
        <w:sz w:val="20"/>
        <w:szCs w:val="20"/>
      </w:rPr>
    </w:lvl>
    <w:lvl w:ilvl="2">
      <w:start w:val="1"/>
      <w:numFmt w:val="decimal"/>
      <w:pStyle w:val="ClauseLevel3"/>
      <w:lvlText w:val="%1.%2.%3"/>
      <w:lvlJc w:val="left"/>
      <w:pPr>
        <w:tabs>
          <w:tab w:val="num" w:pos="1701"/>
        </w:tabs>
        <w:ind w:left="1701" w:hanging="850"/>
      </w:pPr>
      <w:rPr>
        <w:rFonts w:hint="default"/>
      </w:rPr>
    </w:lvl>
    <w:lvl w:ilvl="3">
      <w:start w:val="1"/>
      <w:numFmt w:val="lowerLetter"/>
      <w:pStyle w:val="ClauseLevel4"/>
      <w:lvlText w:val="%4."/>
      <w:lvlJc w:val="left"/>
      <w:pPr>
        <w:tabs>
          <w:tab w:val="num" w:pos="1418"/>
        </w:tabs>
        <w:ind w:left="1418" w:hanging="567"/>
      </w:pPr>
      <w:rPr>
        <w:rFonts w:hint="default"/>
      </w:rPr>
    </w:lvl>
    <w:lvl w:ilvl="4">
      <w:start w:val="1"/>
      <w:numFmt w:val="lowerRoman"/>
      <w:pStyle w:val="ClauseLevel5"/>
      <w:lvlText w:val="%5."/>
      <w:lvlJc w:val="left"/>
      <w:pPr>
        <w:tabs>
          <w:tab w:val="num" w:pos="1985"/>
        </w:tabs>
        <w:ind w:left="1985" w:hanging="567"/>
      </w:pPr>
      <w:rPr>
        <w:rFonts w:hint="default"/>
      </w:rPr>
    </w:lvl>
    <w:lvl w:ilvl="5">
      <w:start w:val="1"/>
      <w:numFmt w:val="upperLetter"/>
      <w:pStyle w:val="ClauseLevel6"/>
      <w:lvlText w:val="%6."/>
      <w:lvlJc w:val="left"/>
      <w:pPr>
        <w:tabs>
          <w:tab w:val="num" w:pos="3402"/>
        </w:tabs>
        <w:ind w:left="3402" w:hanging="567"/>
      </w:pPr>
      <w:rPr>
        <w:rFonts w:hint="default"/>
      </w:rPr>
    </w:lvl>
    <w:lvl w:ilvl="6">
      <w:start w:val="1"/>
      <w:numFmt w:val="upperRoman"/>
      <w:pStyle w:val="ClauseLevel7"/>
      <w:lvlText w:val="%7."/>
      <w:lvlJc w:val="left"/>
      <w:pPr>
        <w:tabs>
          <w:tab w:val="num" w:pos="3969"/>
        </w:tabs>
        <w:ind w:left="3969" w:hanging="567"/>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77" w15:restartNumberingAfterBreak="0">
    <w:nsid w:val="75D52E9F"/>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8" w15:restartNumberingAfterBreak="0">
    <w:nsid w:val="79377FD4"/>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9" w15:restartNumberingAfterBreak="0">
    <w:nsid w:val="79B55548"/>
    <w:multiLevelType w:val="hybridMultilevel"/>
    <w:tmpl w:val="0768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DC2881"/>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1" w15:restartNumberingAfterBreak="0">
    <w:nsid w:val="7ADD32C6"/>
    <w:multiLevelType w:val="hybridMultilevel"/>
    <w:tmpl w:val="3A0C3F06"/>
    <w:lvl w:ilvl="0" w:tplc="41D61468">
      <w:start w:val="1"/>
      <w:numFmt w:val="lowerRoman"/>
      <w:lvlText w:val="(%1)"/>
      <w:lvlJc w:val="left"/>
      <w:pPr>
        <w:ind w:left="2869" w:hanging="204"/>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C4B0ED1"/>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3" w15:restartNumberingAfterBreak="0">
    <w:nsid w:val="7CEE0239"/>
    <w:multiLevelType w:val="hybridMultilevel"/>
    <w:tmpl w:val="21B229D6"/>
    <w:lvl w:ilvl="0" w:tplc="73CCC738">
      <w:start w:val="1"/>
      <w:numFmt w:val="lowerLetter"/>
      <w:lvlText w:val="(%1)"/>
      <w:lvlJc w:val="left"/>
      <w:pPr>
        <w:ind w:left="1429" w:hanging="360"/>
      </w:pPr>
      <w:rPr>
        <w:rFonts w:ascii="Arial" w:hAnsi="Arial" w:cs="Arial" w:hint="default"/>
        <w:sz w:val="20"/>
        <w:szCs w:val="20"/>
      </w:rPr>
    </w:lvl>
    <w:lvl w:ilvl="1" w:tplc="0C090019">
      <w:start w:val="1"/>
      <w:numFmt w:val="lowerLetter"/>
      <w:lvlText w:val="%2."/>
      <w:lvlJc w:val="left"/>
      <w:pPr>
        <w:ind w:left="2149" w:hanging="360"/>
      </w:pPr>
    </w:lvl>
    <w:lvl w:ilvl="2" w:tplc="B240CA4E">
      <w:start w:val="1"/>
      <w:numFmt w:val="lowerRoman"/>
      <w:lvlText w:val="(%3)"/>
      <w:lvlJc w:val="center"/>
      <w:pPr>
        <w:ind w:left="2869" w:hanging="204"/>
      </w:pPr>
      <w:rPr>
        <w:rFonts w:hint="default"/>
      </w:r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14115647">
    <w:abstractNumId w:val="9"/>
  </w:num>
  <w:num w:numId="2" w16cid:durableId="146019238">
    <w:abstractNumId w:val="7"/>
  </w:num>
  <w:num w:numId="3" w16cid:durableId="1415004699">
    <w:abstractNumId w:val="6"/>
  </w:num>
  <w:num w:numId="4" w16cid:durableId="308638377">
    <w:abstractNumId w:val="5"/>
  </w:num>
  <w:num w:numId="5" w16cid:durableId="1978298831">
    <w:abstractNumId w:val="4"/>
  </w:num>
  <w:num w:numId="6" w16cid:durableId="1731994559">
    <w:abstractNumId w:val="8"/>
  </w:num>
  <w:num w:numId="7" w16cid:durableId="551233369">
    <w:abstractNumId w:val="3"/>
  </w:num>
  <w:num w:numId="8" w16cid:durableId="991829960">
    <w:abstractNumId w:val="2"/>
  </w:num>
  <w:num w:numId="9" w16cid:durableId="2133357700">
    <w:abstractNumId w:val="1"/>
  </w:num>
  <w:num w:numId="10" w16cid:durableId="1124353416">
    <w:abstractNumId w:val="0"/>
  </w:num>
  <w:num w:numId="11" w16cid:durableId="903026007">
    <w:abstractNumId w:val="48"/>
  </w:num>
  <w:num w:numId="12" w16cid:durableId="443185550">
    <w:abstractNumId w:val="60"/>
  </w:num>
  <w:num w:numId="13" w16cid:durableId="297299529">
    <w:abstractNumId w:val="37"/>
  </w:num>
  <w:num w:numId="14" w16cid:durableId="419252808">
    <w:abstractNumId w:val="31"/>
  </w:num>
  <w:num w:numId="15" w16cid:durableId="942348139">
    <w:abstractNumId w:val="13"/>
  </w:num>
  <w:num w:numId="16" w16cid:durableId="725489373">
    <w:abstractNumId w:val="42"/>
  </w:num>
  <w:num w:numId="17" w16cid:durableId="1885482904">
    <w:abstractNumId w:val="36"/>
  </w:num>
  <w:num w:numId="18" w16cid:durableId="1171676355">
    <w:abstractNumId w:val="76"/>
  </w:num>
  <w:num w:numId="19" w16cid:durableId="1869827212">
    <w:abstractNumId w:val="68"/>
  </w:num>
  <w:num w:numId="20" w16cid:durableId="1534538565">
    <w:abstractNumId w:val="64"/>
  </w:num>
  <w:num w:numId="21" w16cid:durableId="1807626991">
    <w:abstractNumId w:val="72"/>
  </w:num>
  <w:num w:numId="22" w16cid:durableId="1508867441">
    <w:abstractNumId w:val="74"/>
  </w:num>
  <w:num w:numId="23" w16cid:durableId="104425156">
    <w:abstractNumId w:val="71"/>
  </w:num>
  <w:num w:numId="24" w16cid:durableId="1806116805">
    <w:abstractNumId w:val="25"/>
  </w:num>
  <w:num w:numId="25" w16cid:durableId="1367832723">
    <w:abstractNumId w:val="75"/>
  </w:num>
  <w:num w:numId="26" w16cid:durableId="1021392113">
    <w:abstractNumId w:val="57"/>
  </w:num>
  <w:num w:numId="27" w16cid:durableId="999768507">
    <w:abstractNumId w:val="53"/>
  </w:num>
  <w:num w:numId="28" w16cid:durableId="1916235024">
    <w:abstractNumId w:val="27"/>
  </w:num>
  <w:num w:numId="29" w16cid:durableId="1285116059">
    <w:abstractNumId w:val="65"/>
  </w:num>
  <w:num w:numId="30" w16cid:durableId="2057469122">
    <w:abstractNumId w:val="43"/>
  </w:num>
  <w:num w:numId="31" w16cid:durableId="1264462821">
    <w:abstractNumId w:val="41"/>
  </w:num>
  <w:num w:numId="32" w16cid:durableId="2049448712">
    <w:abstractNumId w:val="12"/>
  </w:num>
  <w:num w:numId="33" w16cid:durableId="407772421">
    <w:abstractNumId w:val="23"/>
  </w:num>
  <w:num w:numId="34" w16cid:durableId="587037021">
    <w:abstractNumId w:val="33"/>
  </w:num>
  <w:num w:numId="35" w16cid:durableId="1312563726">
    <w:abstractNumId w:val="30"/>
  </w:num>
  <w:num w:numId="36" w16cid:durableId="182129729">
    <w:abstractNumId w:val="32"/>
  </w:num>
  <w:num w:numId="37" w16cid:durableId="1805466959">
    <w:abstractNumId w:val="28"/>
  </w:num>
  <w:num w:numId="38" w16cid:durableId="1336223772">
    <w:abstractNumId w:val="14"/>
  </w:num>
  <w:num w:numId="39" w16cid:durableId="1040665684">
    <w:abstractNumId w:val="49"/>
  </w:num>
  <w:num w:numId="40" w16cid:durableId="1449734525">
    <w:abstractNumId w:val="21"/>
  </w:num>
  <w:num w:numId="41" w16cid:durableId="766729227">
    <w:abstractNumId w:val="19"/>
  </w:num>
  <w:num w:numId="42" w16cid:durableId="126317693">
    <w:abstractNumId w:val="17"/>
  </w:num>
  <w:num w:numId="43" w16cid:durableId="539049542">
    <w:abstractNumId w:val="70"/>
  </w:num>
  <w:num w:numId="44" w16cid:durableId="1517841558">
    <w:abstractNumId w:val="83"/>
  </w:num>
  <w:num w:numId="45" w16cid:durableId="999968084">
    <w:abstractNumId w:val="20"/>
  </w:num>
  <w:num w:numId="46" w16cid:durableId="479153390">
    <w:abstractNumId w:val="40"/>
  </w:num>
  <w:num w:numId="47" w16cid:durableId="801190036">
    <w:abstractNumId w:val="15"/>
  </w:num>
  <w:num w:numId="48" w16cid:durableId="1793286477">
    <w:abstractNumId w:val="38"/>
  </w:num>
  <w:num w:numId="49" w16cid:durableId="1474908482">
    <w:abstractNumId w:val="82"/>
  </w:num>
  <w:num w:numId="50" w16cid:durableId="1636639899">
    <w:abstractNumId w:val="62"/>
  </w:num>
  <w:num w:numId="51" w16cid:durableId="263194888">
    <w:abstractNumId w:val="39"/>
  </w:num>
  <w:num w:numId="52" w16cid:durableId="859248025">
    <w:abstractNumId w:val="80"/>
  </w:num>
  <w:num w:numId="53" w16cid:durableId="1831092219">
    <w:abstractNumId w:val="18"/>
  </w:num>
  <w:num w:numId="54" w16cid:durableId="774594439">
    <w:abstractNumId w:val="29"/>
  </w:num>
  <w:num w:numId="55" w16cid:durableId="1594165060">
    <w:abstractNumId w:val="56"/>
  </w:num>
  <w:num w:numId="56" w16cid:durableId="1258100707">
    <w:abstractNumId w:val="51"/>
  </w:num>
  <w:num w:numId="57" w16cid:durableId="903419325">
    <w:abstractNumId w:val="50"/>
  </w:num>
  <w:num w:numId="58" w16cid:durableId="2006779072">
    <w:abstractNumId w:val="35"/>
  </w:num>
  <w:num w:numId="59" w16cid:durableId="319892238">
    <w:abstractNumId w:val="73"/>
  </w:num>
  <w:num w:numId="60" w16cid:durableId="901712936">
    <w:abstractNumId w:val="16"/>
  </w:num>
  <w:num w:numId="61" w16cid:durableId="486946992">
    <w:abstractNumId w:val="69"/>
  </w:num>
  <w:num w:numId="62" w16cid:durableId="479351045">
    <w:abstractNumId w:val="52"/>
  </w:num>
  <w:num w:numId="63" w16cid:durableId="491065952">
    <w:abstractNumId w:val="47"/>
  </w:num>
  <w:num w:numId="64" w16cid:durableId="259339673">
    <w:abstractNumId w:val="11"/>
  </w:num>
  <w:num w:numId="65" w16cid:durableId="811408894">
    <w:abstractNumId w:val="58"/>
  </w:num>
  <w:num w:numId="66" w16cid:durableId="378481388">
    <w:abstractNumId w:val="44"/>
  </w:num>
  <w:num w:numId="67" w16cid:durableId="2103454504">
    <w:abstractNumId w:val="10"/>
  </w:num>
  <w:num w:numId="68" w16cid:durableId="136919101">
    <w:abstractNumId w:val="45"/>
  </w:num>
  <w:num w:numId="69" w16cid:durableId="329412363">
    <w:abstractNumId w:val="77"/>
  </w:num>
  <w:num w:numId="70" w16cid:durableId="435758974">
    <w:abstractNumId w:val="59"/>
  </w:num>
  <w:num w:numId="71" w16cid:durableId="1702126377">
    <w:abstractNumId w:val="78"/>
  </w:num>
  <w:num w:numId="72" w16cid:durableId="1278216000">
    <w:abstractNumId w:val="81"/>
  </w:num>
  <w:num w:numId="73" w16cid:durableId="1403914815">
    <w:abstractNumId w:val="22"/>
  </w:num>
  <w:num w:numId="74" w16cid:durableId="749698298">
    <w:abstractNumId w:val="46"/>
  </w:num>
  <w:num w:numId="75" w16cid:durableId="1005085517">
    <w:abstractNumId w:val="54"/>
  </w:num>
  <w:num w:numId="76" w16cid:durableId="1677727523">
    <w:abstractNumId w:val="34"/>
  </w:num>
  <w:num w:numId="77" w16cid:durableId="1265839882">
    <w:abstractNumId w:val="67"/>
  </w:num>
  <w:num w:numId="78" w16cid:durableId="1499031325">
    <w:abstractNumId w:val="26"/>
  </w:num>
  <w:num w:numId="79" w16cid:durableId="1377854749">
    <w:abstractNumId w:val="63"/>
  </w:num>
  <w:num w:numId="80" w16cid:durableId="1463234104">
    <w:abstractNumId w:val="24"/>
  </w:num>
  <w:num w:numId="81" w16cid:durableId="934945220">
    <w:abstractNumId w:val="79"/>
  </w:num>
  <w:num w:numId="82" w16cid:durableId="587278108">
    <w:abstractNumId w:val="68"/>
  </w:num>
  <w:num w:numId="83" w16cid:durableId="1939285947">
    <w:abstractNumId w:val="55"/>
  </w:num>
  <w:num w:numId="84" w16cid:durableId="1324894037">
    <w:abstractNumId w:val="68"/>
  </w:num>
  <w:num w:numId="85" w16cid:durableId="151870293">
    <w:abstractNumId w:val="68"/>
  </w:num>
  <w:num w:numId="86" w16cid:durableId="1948192017">
    <w:abstractNumId w:val="61"/>
  </w:num>
  <w:num w:numId="87" w16cid:durableId="373970808">
    <w:abstractNumId w:val="68"/>
  </w:num>
  <w:num w:numId="88" w16cid:durableId="554202595">
    <w:abstractNumId w:val="68"/>
  </w:num>
  <w:num w:numId="89" w16cid:durableId="1673024850">
    <w:abstractNumId w:val="68"/>
  </w:num>
  <w:num w:numId="90" w16cid:durableId="754018026">
    <w:abstractNumId w:val="6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200746586_2"/>
  </w:docVars>
  <w:rsids>
    <w:rsidRoot w:val="00A963F2"/>
    <w:rsid w:val="00000ED2"/>
    <w:rsid w:val="00002185"/>
    <w:rsid w:val="00002697"/>
    <w:rsid w:val="00003FB3"/>
    <w:rsid w:val="00005C2F"/>
    <w:rsid w:val="00006256"/>
    <w:rsid w:val="0000707B"/>
    <w:rsid w:val="0001001F"/>
    <w:rsid w:val="00011CE6"/>
    <w:rsid w:val="000136F2"/>
    <w:rsid w:val="00015A3E"/>
    <w:rsid w:val="00016165"/>
    <w:rsid w:val="000171D5"/>
    <w:rsid w:val="000178E8"/>
    <w:rsid w:val="00017AFF"/>
    <w:rsid w:val="00017B5E"/>
    <w:rsid w:val="00023D76"/>
    <w:rsid w:val="000243F8"/>
    <w:rsid w:val="0002535A"/>
    <w:rsid w:val="00025B90"/>
    <w:rsid w:val="0002699B"/>
    <w:rsid w:val="00027BC1"/>
    <w:rsid w:val="00043045"/>
    <w:rsid w:val="00045E46"/>
    <w:rsid w:val="000472D4"/>
    <w:rsid w:val="000508CA"/>
    <w:rsid w:val="00051260"/>
    <w:rsid w:val="0005621D"/>
    <w:rsid w:val="00057850"/>
    <w:rsid w:val="00057A9E"/>
    <w:rsid w:val="00057D2B"/>
    <w:rsid w:val="000627F3"/>
    <w:rsid w:val="00062EB0"/>
    <w:rsid w:val="000642CD"/>
    <w:rsid w:val="00065D10"/>
    <w:rsid w:val="00066F76"/>
    <w:rsid w:val="00071B26"/>
    <w:rsid w:val="00073298"/>
    <w:rsid w:val="00073471"/>
    <w:rsid w:val="000760D1"/>
    <w:rsid w:val="00076A4F"/>
    <w:rsid w:val="00081299"/>
    <w:rsid w:val="00083847"/>
    <w:rsid w:val="00083BEC"/>
    <w:rsid w:val="000842AF"/>
    <w:rsid w:val="00085878"/>
    <w:rsid w:val="000918DD"/>
    <w:rsid w:val="00093077"/>
    <w:rsid w:val="000938E6"/>
    <w:rsid w:val="00096095"/>
    <w:rsid w:val="000966B8"/>
    <w:rsid w:val="00096955"/>
    <w:rsid w:val="000975BE"/>
    <w:rsid w:val="000A0B15"/>
    <w:rsid w:val="000A2677"/>
    <w:rsid w:val="000A42E7"/>
    <w:rsid w:val="000A4FE7"/>
    <w:rsid w:val="000A54B7"/>
    <w:rsid w:val="000B1032"/>
    <w:rsid w:val="000B223B"/>
    <w:rsid w:val="000B7432"/>
    <w:rsid w:val="000C0682"/>
    <w:rsid w:val="000D2160"/>
    <w:rsid w:val="000D46BC"/>
    <w:rsid w:val="000D4ED7"/>
    <w:rsid w:val="000D7620"/>
    <w:rsid w:val="000E2DEF"/>
    <w:rsid w:val="000E33B6"/>
    <w:rsid w:val="000E42A9"/>
    <w:rsid w:val="000E5914"/>
    <w:rsid w:val="000F0948"/>
    <w:rsid w:val="000F12E1"/>
    <w:rsid w:val="000F2929"/>
    <w:rsid w:val="000F31ED"/>
    <w:rsid w:val="000F6B7C"/>
    <w:rsid w:val="000F741B"/>
    <w:rsid w:val="00103ABB"/>
    <w:rsid w:val="00104AD1"/>
    <w:rsid w:val="00104CD0"/>
    <w:rsid w:val="001118E7"/>
    <w:rsid w:val="00116857"/>
    <w:rsid w:val="00116878"/>
    <w:rsid w:val="00116A68"/>
    <w:rsid w:val="0012022E"/>
    <w:rsid w:val="00121F06"/>
    <w:rsid w:val="00122642"/>
    <w:rsid w:val="00130CD9"/>
    <w:rsid w:val="00132742"/>
    <w:rsid w:val="0013299E"/>
    <w:rsid w:val="0013372C"/>
    <w:rsid w:val="00133A95"/>
    <w:rsid w:val="00140FB6"/>
    <w:rsid w:val="0014389B"/>
    <w:rsid w:val="0014597D"/>
    <w:rsid w:val="00145BA0"/>
    <w:rsid w:val="00145D86"/>
    <w:rsid w:val="00151C32"/>
    <w:rsid w:val="00154659"/>
    <w:rsid w:val="0015529A"/>
    <w:rsid w:val="0015621F"/>
    <w:rsid w:val="00156803"/>
    <w:rsid w:val="00156931"/>
    <w:rsid w:val="00157343"/>
    <w:rsid w:val="0016024C"/>
    <w:rsid w:val="00163F81"/>
    <w:rsid w:val="00165ADC"/>
    <w:rsid w:val="00166572"/>
    <w:rsid w:val="00166686"/>
    <w:rsid w:val="0017405D"/>
    <w:rsid w:val="0018366F"/>
    <w:rsid w:val="0018441D"/>
    <w:rsid w:val="00190D76"/>
    <w:rsid w:val="001A50E3"/>
    <w:rsid w:val="001A6895"/>
    <w:rsid w:val="001A6E54"/>
    <w:rsid w:val="001B1B5E"/>
    <w:rsid w:val="001B1FA7"/>
    <w:rsid w:val="001B221C"/>
    <w:rsid w:val="001B40BC"/>
    <w:rsid w:val="001B7C4B"/>
    <w:rsid w:val="001B7EF4"/>
    <w:rsid w:val="001C002C"/>
    <w:rsid w:val="001C0994"/>
    <w:rsid w:val="001C3869"/>
    <w:rsid w:val="001C4E5E"/>
    <w:rsid w:val="001C6A5D"/>
    <w:rsid w:val="001C7887"/>
    <w:rsid w:val="001D021D"/>
    <w:rsid w:val="001D7AB7"/>
    <w:rsid w:val="001E1C1C"/>
    <w:rsid w:val="001E22C2"/>
    <w:rsid w:val="001F3003"/>
    <w:rsid w:val="001F624C"/>
    <w:rsid w:val="001F655F"/>
    <w:rsid w:val="001F792B"/>
    <w:rsid w:val="00200D1C"/>
    <w:rsid w:val="00201624"/>
    <w:rsid w:val="00201EC6"/>
    <w:rsid w:val="002022B9"/>
    <w:rsid w:val="00202554"/>
    <w:rsid w:val="00205A54"/>
    <w:rsid w:val="00205BC4"/>
    <w:rsid w:val="002105AD"/>
    <w:rsid w:val="00210F6E"/>
    <w:rsid w:val="002113D2"/>
    <w:rsid w:val="00211C11"/>
    <w:rsid w:val="00215278"/>
    <w:rsid w:val="002174E2"/>
    <w:rsid w:val="00221FE7"/>
    <w:rsid w:val="002246BF"/>
    <w:rsid w:val="002255B6"/>
    <w:rsid w:val="0023002A"/>
    <w:rsid w:val="00232AC3"/>
    <w:rsid w:val="00233066"/>
    <w:rsid w:val="00233504"/>
    <w:rsid w:val="00240FBA"/>
    <w:rsid w:val="00242FE4"/>
    <w:rsid w:val="00243D8D"/>
    <w:rsid w:val="002441CE"/>
    <w:rsid w:val="002504A9"/>
    <w:rsid w:val="002516DD"/>
    <w:rsid w:val="00251CCD"/>
    <w:rsid w:val="002546F4"/>
    <w:rsid w:val="00260E0D"/>
    <w:rsid w:val="00261E21"/>
    <w:rsid w:val="002624FA"/>
    <w:rsid w:val="00262837"/>
    <w:rsid w:val="002655CC"/>
    <w:rsid w:val="002725EF"/>
    <w:rsid w:val="00274167"/>
    <w:rsid w:val="002748C8"/>
    <w:rsid w:val="00277AEF"/>
    <w:rsid w:val="00283A8F"/>
    <w:rsid w:val="0028628D"/>
    <w:rsid w:val="0028699E"/>
    <w:rsid w:val="00292E24"/>
    <w:rsid w:val="002A3B62"/>
    <w:rsid w:val="002A5AEE"/>
    <w:rsid w:val="002B385A"/>
    <w:rsid w:val="002B4785"/>
    <w:rsid w:val="002B5A2F"/>
    <w:rsid w:val="002B5D8B"/>
    <w:rsid w:val="002C003B"/>
    <w:rsid w:val="002C00B0"/>
    <w:rsid w:val="002C1204"/>
    <w:rsid w:val="002C4710"/>
    <w:rsid w:val="002C7787"/>
    <w:rsid w:val="002D0A93"/>
    <w:rsid w:val="002D15F0"/>
    <w:rsid w:val="002D2774"/>
    <w:rsid w:val="002D34DC"/>
    <w:rsid w:val="002D71B1"/>
    <w:rsid w:val="002E4B84"/>
    <w:rsid w:val="002E67C3"/>
    <w:rsid w:val="002E6B2C"/>
    <w:rsid w:val="002E78F0"/>
    <w:rsid w:val="002F038D"/>
    <w:rsid w:val="002F0EFF"/>
    <w:rsid w:val="002F2F8D"/>
    <w:rsid w:val="002F69AF"/>
    <w:rsid w:val="002F6B7C"/>
    <w:rsid w:val="003042D7"/>
    <w:rsid w:val="00310D0B"/>
    <w:rsid w:val="003131B7"/>
    <w:rsid w:val="00315D9C"/>
    <w:rsid w:val="0031656B"/>
    <w:rsid w:val="00317188"/>
    <w:rsid w:val="00320527"/>
    <w:rsid w:val="00320BAE"/>
    <w:rsid w:val="003221DC"/>
    <w:rsid w:val="00322F6B"/>
    <w:rsid w:val="00331999"/>
    <w:rsid w:val="003359FD"/>
    <w:rsid w:val="0035574B"/>
    <w:rsid w:val="00355995"/>
    <w:rsid w:val="00356209"/>
    <w:rsid w:val="00357276"/>
    <w:rsid w:val="00363B3F"/>
    <w:rsid w:val="00365DFF"/>
    <w:rsid w:val="0036617B"/>
    <w:rsid w:val="00367917"/>
    <w:rsid w:val="0037329B"/>
    <w:rsid w:val="003742E6"/>
    <w:rsid w:val="003748FE"/>
    <w:rsid w:val="003754CC"/>
    <w:rsid w:val="003767B9"/>
    <w:rsid w:val="003771D6"/>
    <w:rsid w:val="0038375D"/>
    <w:rsid w:val="003950C0"/>
    <w:rsid w:val="003953C8"/>
    <w:rsid w:val="00397458"/>
    <w:rsid w:val="003A144C"/>
    <w:rsid w:val="003A17CC"/>
    <w:rsid w:val="003A1E22"/>
    <w:rsid w:val="003A353A"/>
    <w:rsid w:val="003A3CD2"/>
    <w:rsid w:val="003A487E"/>
    <w:rsid w:val="003A6010"/>
    <w:rsid w:val="003A62BB"/>
    <w:rsid w:val="003B19DD"/>
    <w:rsid w:val="003B2EBF"/>
    <w:rsid w:val="003B5753"/>
    <w:rsid w:val="003B7AB0"/>
    <w:rsid w:val="003C0A62"/>
    <w:rsid w:val="003C1DB2"/>
    <w:rsid w:val="003C286D"/>
    <w:rsid w:val="003C3C95"/>
    <w:rsid w:val="003C54B3"/>
    <w:rsid w:val="003D1B8F"/>
    <w:rsid w:val="003D4EC8"/>
    <w:rsid w:val="003D60D4"/>
    <w:rsid w:val="003D62F3"/>
    <w:rsid w:val="003E00BC"/>
    <w:rsid w:val="003E2347"/>
    <w:rsid w:val="003E7A6C"/>
    <w:rsid w:val="003F57AB"/>
    <w:rsid w:val="003F5D1C"/>
    <w:rsid w:val="003F7608"/>
    <w:rsid w:val="004059FE"/>
    <w:rsid w:val="00406827"/>
    <w:rsid w:val="00407994"/>
    <w:rsid w:val="00411ACB"/>
    <w:rsid w:val="004139F7"/>
    <w:rsid w:val="00413DA3"/>
    <w:rsid w:val="00416293"/>
    <w:rsid w:val="00416297"/>
    <w:rsid w:val="004207B1"/>
    <w:rsid w:val="00420A24"/>
    <w:rsid w:val="00424182"/>
    <w:rsid w:val="00431685"/>
    <w:rsid w:val="004319F5"/>
    <w:rsid w:val="00435D38"/>
    <w:rsid w:val="00442110"/>
    <w:rsid w:val="00443890"/>
    <w:rsid w:val="00445444"/>
    <w:rsid w:val="00450853"/>
    <w:rsid w:val="00451E10"/>
    <w:rsid w:val="00452F80"/>
    <w:rsid w:val="00453270"/>
    <w:rsid w:val="00454F0B"/>
    <w:rsid w:val="0045588D"/>
    <w:rsid w:val="00455AD6"/>
    <w:rsid w:val="004565BB"/>
    <w:rsid w:val="00457C8E"/>
    <w:rsid w:val="004600A6"/>
    <w:rsid w:val="004605CA"/>
    <w:rsid w:val="004608C9"/>
    <w:rsid w:val="00461C9F"/>
    <w:rsid w:val="00461DB8"/>
    <w:rsid w:val="0046329C"/>
    <w:rsid w:val="00465F24"/>
    <w:rsid w:val="00466705"/>
    <w:rsid w:val="00470124"/>
    <w:rsid w:val="00472CD8"/>
    <w:rsid w:val="00472D00"/>
    <w:rsid w:val="0047369F"/>
    <w:rsid w:val="0047607E"/>
    <w:rsid w:val="00481C98"/>
    <w:rsid w:val="0048220D"/>
    <w:rsid w:val="00485533"/>
    <w:rsid w:val="004862F0"/>
    <w:rsid w:val="00487C84"/>
    <w:rsid w:val="00491CB9"/>
    <w:rsid w:val="00492B08"/>
    <w:rsid w:val="00493637"/>
    <w:rsid w:val="00494E03"/>
    <w:rsid w:val="004968F3"/>
    <w:rsid w:val="004A233D"/>
    <w:rsid w:val="004A27ED"/>
    <w:rsid w:val="004A6528"/>
    <w:rsid w:val="004B2D98"/>
    <w:rsid w:val="004B7B55"/>
    <w:rsid w:val="004C3425"/>
    <w:rsid w:val="004C4693"/>
    <w:rsid w:val="004D11CE"/>
    <w:rsid w:val="004D2512"/>
    <w:rsid w:val="004D5A9E"/>
    <w:rsid w:val="004D6D0F"/>
    <w:rsid w:val="004D747C"/>
    <w:rsid w:val="004D7D02"/>
    <w:rsid w:val="004E1EA3"/>
    <w:rsid w:val="004F33E9"/>
    <w:rsid w:val="004F3B11"/>
    <w:rsid w:val="004F4835"/>
    <w:rsid w:val="004F4DDA"/>
    <w:rsid w:val="004F563C"/>
    <w:rsid w:val="004F6DAC"/>
    <w:rsid w:val="004F7387"/>
    <w:rsid w:val="004F7D55"/>
    <w:rsid w:val="00507B6E"/>
    <w:rsid w:val="00514236"/>
    <w:rsid w:val="005208BA"/>
    <w:rsid w:val="00523057"/>
    <w:rsid w:val="00525F10"/>
    <w:rsid w:val="00526662"/>
    <w:rsid w:val="00532D33"/>
    <w:rsid w:val="005337E7"/>
    <w:rsid w:val="00534975"/>
    <w:rsid w:val="005357B9"/>
    <w:rsid w:val="00537C07"/>
    <w:rsid w:val="00541928"/>
    <w:rsid w:val="0054401B"/>
    <w:rsid w:val="00544FE5"/>
    <w:rsid w:val="005463E2"/>
    <w:rsid w:val="005476F3"/>
    <w:rsid w:val="00551B24"/>
    <w:rsid w:val="00554058"/>
    <w:rsid w:val="005556AC"/>
    <w:rsid w:val="005573CC"/>
    <w:rsid w:val="0055783D"/>
    <w:rsid w:val="005650BF"/>
    <w:rsid w:val="0056523A"/>
    <w:rsid w:val="005723E7"/>
    <w:rsid w:val="0057287D"/>
    <w:rsid w:val="00577B8B"/>
    <w:rsid w:val="0058095B"/>
    <w:rsid w:val="00581112"/>
    <w:rsid w:val="00583778"/>
    <w:rsid w:val="00584EEF"/>
    <w:rsid w:val="0058671C"/>
    <w:rsid w:val="00586F20"/>
    <w:rsid w:val="005913CA"/>
    <w:rsid w:val="005938A0"/>
    <w:rsid w:val="00596252"/>
    <w:rsid w:val="005A31E3"/>
    <w:rsid w:val="005A3615"/>
    <w:rsid w:val="005A6C5C"/>
    <w:rsid w:val="005A75F1"/>
    <w:rsid w:val="005A7C93"/>
    <w:rsid w:val="005B0C9B"/>
    <w:rsid w:val="005B1E3F"/>
    <w:rsid w:val="005B4ABD"/>
    <w:rsid w:val="005B6E1D"/>
    <w:rsid w:val="005B7A18"/>
    <w:rsid w:val="005C2CA0"/>
    <w:rsid w:val="005C4149"/>
    <w:rsid w:val="005C7694"/>
    <w:rsid w:val="005D13EE"/>
    <w:rsid w:val="005D38CE"/>
    <w:rsid w:val="005D5420"/>
    <w:rsid w:val="005D5D4D"/>
    <w:rsid w:val="005E0527"/>
    <w:rsid w:val="005E2188"/>
    <w:rsid w:val="005E2E92"/>
    <w:rsid w:val="005E3922"/>
    <w:rsid w:val="005E398B"/>
    <w:rsid w:val="005E6D02"/>
    <w:rsid w:val="005E779E"/>
    <w:rsid w:val="005E7E3C"/>
    <w:rsid w:val="005F6419"/>
    <w:rsid w:val="00612BF2"/>
    <w:rsid w:val="00614B2A"/>
    <w:rsid w:val="00614BE0"/>
    <w:rsid w:val="00617C9C"/>
    <w:rsid w:val="0062241A"/>
    <w:rsid w:val="00623E42"/>
    <w:rsid w:val="00624B59"/>
    <w:rsid w:val="00626ADE"/>
    <w:rsid w:val="006270FD"/>
    <w:rsid w:val="0063143D"/>
    <w:rsid w:val="00634748"/>
    <w:rsid w:val="00634819"/>
    <w:rsid w:val="00642019"/>
    <w:rsid w:val="00644C72"/>
    <w:rsid w:val="0065104B"/>
    <w:rsid w:val="006526A1"/>
    <w:rsid w:val="00652D99"/>
    <w:rsid w:val="00654C55"/>
    <w:rsid w:val="00654E32"/>
    <w:rsid w:val="00656C7A"/>
    <w:rsid w:val="00662446"/>
    <w:rsid w:val="0066308A"/>
    <w:rsid w:val="0066357E"/>
    <w:rsid w:val="0066389C"/>
    <w:rsid w:val="006649E3"/>
    <w:rsid w:val="00667972"/>
    <w:rsid w:val="006709CA"/>
    <w:rsid w:val="006709DA"/>
    <w:rsid w:val="00672DAE"/>
    <w:rsid w:val="00674426"/>
    <w:rsid w:val="00675277"/>
    <w:rsid w:val="00677AAB"/>
    <w:rsid w:val="00680495"/>
    <w:rsid w:val="00681920"/>
    <w:rsid w:val="006829F2"/>
    <w:rsid w:val="00683104"/>
    <w:rsid w:val="006836B3"/>
    <w:rsid w:val="00684262"/>
    <w:rsid w:val="00684CB2"/>
    <w:rsid w:val="00685FAC"/>
    <w:rsid w:val="00686D8A"/>
    <w:rsid w:val="00687618"/>
    <w:rsid w:val="006912E2"/>
    <w:rsid w:val="00694096"/>
    <w:rsid w:val="00696044"/>
    <w:rsid w:val="0069654B"/>
    <w:rsid w:val="006977A7"/>
    <w:rsid w:val="006A13AD"/>
    <w:rsid w:val="006A240E"/>
    <w:rsid w:val="006A3BE0"/>
    <w:rsid w:val="006A4EB2"/>
    <w:rsid w:val="006A528A"/>
    <w:rsid w:val="006A58C6"/>
    <w:rsid w:val="006A6FDE"/>
    <w:rsid w:val="006B24EA"/>
    <w:rsid w:val="006B2915"/>
    <w:rsid w:val="006B3A17"/>
    <w:rsid w:val="006B4E1D"/>
    <w:rsid w:val="006B75A6"/>
    <w:rsid w:val="006C09EF"/>
    <w:rsid w:val="006C2092"/>
    <w:rsid w:val="006C36D2"/>
    <w:rsid w:val="006D14D2"/>
    <w:rsid w:val="006D21ED"/>
    <w:rsid w:val="006D3EB3"/>
    <w:rsid w:val="006D4907"/>
    <w:rsid w:val="006D4C98"/>
    <w:rsid w:val="006D53AD"/>
    <w:rsid w:val="006D6A8C"/>
    <w:rsid w:val="006D6BE2"/>
    <w:rsid w:val="006E0428"/>
    <w:rsid w:val="006E0538"/>
    <w:rsid w:val="006E3518"/>
    <w:rsid w:val="006E644D"/>
    <w:rsid w:val="006E7EBA"/>
    <w:rsid w:val="006F06A4"/>
    <w:rsid w:val="006F5D19"/>
    <w:rsid w:val="0070208C"/>
    <w:rsid w:val="00706124"/>
    <w:rsid w:val="00706959"/>
    <w:rsid w:val="00707B72"/>
    <w:rsid w:val="00712A1E"/>
    <w:rsid w:val="00712C16"/>
    <w:rsid w:val="00713BAD"/>
    <w:rsid w:val="0071615E"/>
    <w:rsid w:val="00720661"/>
    <w:rsid w:val="00721581"/>
    <w:rsid w:val="0072281C"/>
    <w:rsid w:val="007256C3"/>
    <w:rsid w:val="00732BAF"/>
    <w:rsid w:val="00734628"/>
    <w:rsid w:val="00734A15"/>
    <w:rsid w:val="00734EDA"/>
    <w:rsid w:val="007355F4"/>
    <w:rsid w:val="00740E71"/>
    <w:rsid w:val="00741FD2"/>
    <w:rsid w:val="00744CA6"/>
    <w:rsid w:val="00745710"/>
    <w:rsid w:val="00746D6B"/>
    <w:rsid w:val="007508C1"/>
    <w:rsid w:val="00750C00"/>
    <w:rsid w:val="00750C4E"/>
    <w:rsid w:val="0075164E"/>
    <w:rsid w:val="007556AB"/>
    <w:rsid w:val="007567B8"/>
    <w:rsid w:val="00756AB1"/>
    <w:rsid w:val="0075724A"/>
    <w:rsid w:val="007602AB"/>
    <w:rsid w:val="0076292F"/>
    <w:rsid w:val="007629FD"/>
    <w:rsid w:val="00764745"/>
    <w:rsid w:val="00765CA3"/>
    <w:rsid w:val="00765F37"/>
    <w:rsid w:val="00767485"/>
    <w:rsid w:val="00770FB6"/>
    <w:rsid w:val="007710E4"/>
    <w:rsid w:val="0077275A"/>
    <w:rsid w:val="007728F9"/>
    <w:rsid w:val="0077373D"/>
    <w:rsid w:val="00775829"/>
    <w:rsid w:val="0077604D"/>
    <w:rsid w:val="007769E2"/>
    <w:rsid w:val="00776DD5"/>
    <w:rsid w:val="007771DC"/>
    <w:rsid w:val="00777ED3"/>
    <w:rsid w:val="00782E84"/>
    <w:rsid w:val="0078401F"/>
    <w:rsid w:val="00784D24"/>
    <w:rsid w:val="0079488A"/>
    <w:rsid w:val="00794D4B"/>
    <w:rsid w:val="00796AE1"/>
    <w:rsid w:val="007A0E8D"/>
    <w:rsid w:val="007A2DD2"/>
    <w:rsid w:val="007A3E5C"/>
    <w:rsid w:val="007A485F"/>
    <w:rsid w:val="007A4933"/>
    <w:rsid w:val="007B4303"/>
    <w:rsid w:val="007C3042"/>
    <w:rsid w:val="007C49A8"/>
    <w:rsid w:val="007D2CB5"/>
    <w:rsid w:val="007D415D"/>
    <w:rsid w:val="007D426C"/>
    <w:rsid w:val="007D7EE6"/>
    <w:rsid w:val="007E193A"/>
    <w:rsid w:val="007E6673"/>
    <w:rsid w:val="007F25D3"/>
    <w:rsid w:val="007F68DE"/>
    <w:rsid w:val="007F6C8B"/>
    <w:rsid w:val="008036AE"/>
    <w:rsid w:val="008036E8"/>
    <w:rsid w:val="00803A05"/>
    <w:rsid w:val="00804708"/>
    <w:rsid w:val="008079D8"/>
    <w:rsid w:val="00810376"/>
    <w:rsid w:val="00811078"/>
    <w:rsid w:val="00816D23"/>
    <w:rsid w:val="00821DEA"/>
    <w:rsid w:val="0082211D"/>
    <w:rsid w:val="00823DA5"/>
    <w:rsid w:val="00825FF0"/>
    <w:rsid w:val="00826EFD"/>
    <w:rsid w:val="008308D6"/>
    <w:rsid w:val="008338CE"/>
    <w:rsid w:val="00835E44"/>
    <w:rsid w:val="00835E52"/>
    <w:rsid w:val="0083750A"/>
    <w:rsid w:val="00843969"/>
    <w:rsid w:val="00844EBE"/>
    <w:rsid w:val="00845CB7"/>
    <w:rsid w:val="00850EBF"/>
    <w:rsid w:val="0085235A"/>
    <w:rsid w:val="00853AAF"/>
    <w:rsid w:val="008561C5"/>
    <w:rsid w:val="00856AE4"/>
    <w:rsid w:val="00857334"/>
    <w:rsid w:val="00861AA9"/>
    <w:rsid w:val="0086502E"/>
    <w:rsid w:val="00865879"/>
    <w:rsid w:val="00865CA3"/>
    <w:rsid w:val="0086755C"/>
    <w:rsid w:val="008725BA"/>
    <w:rsid w:val="00872ADE"/>
    <w:rsid w:val="0087654E"/>
    <w:rsid w:val="00877183"/>
    <w:rsid w:val="008824C2"/>
    <w:rsid w:val="00882912"/>
    <w:rsid w:val="00882D88"/>
    <w:rsid w:val="008835DC"/>
    <w:rsid w:val="00884558"/>
    <w:rsid w:val="0088520F"/>
    <w:rsid w:val="00885830"/>
    <w:rsid w:val="0089174D"/>
    <w:rsid w:val="008942FF"/>
    <w:rsid w:val="0089439F"/>
    <w:rsid w:val="00896395"/>
    <w:rsid w:val="008964AD"/>
    <w:rsid w:val="00896663"/>
    <w:rsid w:val="0089726D"/>
    <w:rsid w:val="008A1E59"/>
    <w:rsid w:val="008A4ADB"/>
    <w:rsid w:val="008B037C"/>
    <w:rsid w:val="008B0D07"/>
    <w:rsid w:val="008B331C"/>
    <w:rsid w:val="008B33CC"/>
    <w:rsid w:val="008B6034"/>
    <w:rsid w:val="008B709E"/>
    <w:rsid w:val="008C1000"/>
    <w:rsid w:val="008C1075"/>
    <w:rsid w:val="008C1F57"/>
    <w:rsid w:val="008C32DF"/>
    <w:rsid w:val="008C451F"/>
    <w:rsid w:val="008C5242"/>
    <w:rsid w:val="008C7522"/>
    <w:rsid w:val="008C7AF6"/>
    <w:rsid w:val="008D436D"/>
    <w:rsid w:val="008D482F"/>
    <w:rsid w:val="008D4E5D"/>
    <w:rsid w:val="008D562D"/>
    <w:rsid w:val="008D725D"/>
    <w:rsid w:val="008E28C2"/>
    <w:rsid w:val="008E53BC"/>
    <w:rsid w:val="008E6D17"/>
    <w:rsid w:val="008F19B7"/>
    <w:rsid w:val="008F1BD6"/>
    <w:rsid w:val="008F264B"/>
    <w:rsid w:val="008F3AB8"/>
    <w:rsid w:val="008F4F30"/>
    <w:rsid w:val="008F703A"/>
    <w:rsid w:val="008F71DE"/>
    <w:rsid w:val="008F76D1"/>
    <w:rsid w:val="0090101E"/>
    <w:rsid w:val="00901F39"/>
    <w:rsid w:val="00903818"/>
    <w:rsid w:val="0090480C"/>
    <w:rsid w:val="00904822"/>
    <w:rsid w:val="009115D4"/>
    <w:rsid w:val="00915F90"/>
    <w:rsid w:val="0091601C"/>
    <w:rsid w:val="00920B16"/>
    <w:rsid w:val="0092186D"/>
    <w:rsid w:val="0092407F"/>
    <w:rsid w:val="00925380"/>
    <w:rsid w:val="009271CF"/>
    <w:rsid w:val="00936859"/>
    <w:rsid w:val="0093752A"/>
    <w:rsid w:val="009416F9"/>
    <w:rsid w:val="00950098"/>
    <w:rsid w:val="00950E37"/>
    <w:rsid w:val="00953147"/>
    <w:rsid w:val="0095688F"/>
    <w:rsid w:val="00956B57"/>
    <w:rsid w:val="0096166E"/>
    <w:rsid w:val="00964423"/>
    <w:rsid w:val="00966322"/>
    <w:rsid w:val="00966CFE"/>
    <w:rsid w:val="00966EC4"/>
    <w:rsid w:val="009677F4"/>
    <w:rsid w:val="00973875"/>
    <w:rsid w:val="009741CE"/>
    <w:rsid w:val="00974A8C"/>
    <w:rsid w:val="00975102"/>
    <w:rsid w:val="0097605B"/>
    <w:rsid w:val="00976442"/>
    <w:rsid w:val="0097670F"/>
    <w:rsid w:val="0097685B"/>
    <w:rsid w:val="00976ACB"/>
    <w:rsid w:val="00977025"/>
    <w:rsid w:val="009773FA"/>
    <w:rsid w:val="00980257"/>
    <w:rsid w:val="009844BD"/>
    <w:rsid w:val="009855DD"/>
    <w:rsid w:val="009860D6"/>
    <w:rsid w:val="009908C6"/>
    <w:rsid w:val="00993EFB"/>
    <w:rsid w:val="009A10B6"/>
    <w:rsid w:val="009A179C"/>
    <w:rsid w:val="009A6096"/>
    <w:rsid w:val="009A6C6B"/>
    <w:rsid w:val="009A7975"/>
    <w:rsid w:val="009A7AE0"/>
    <w:rsid w:val="009A7C2D"/>
    <w:rsid w:val="009B24F0"/>
    <w:rsid w:val="009B5B0D"/>
    <w:rsid w:val="009B7270"/>
    <w:rsid w:val="009C046C"/>
    <w:rsid w:val="009C6AEE"/>
    <w:rsid w:val="009C73F4"/>
    <w:rsid w:val="009D00FD"/>
    <w:rsid w:val="009D20A0"/>
    <w:rsid w:val="009D3DD9"/>
    <w:rsid w:val="009D6D30"/>
    <w:rsid w:val="009E2EFB"/>
    <w:rsid w:val="009E3FAD"/>
    <w:rsid w:val="009E549D"/>
    <w:rsid w:val="009E6543"/>
    <w:rsid w:val="009F0660"/>
    <w:rsid w:val="009F0B9C"/>
    <w:rsid w:val="009F24FA"/>
    <w:rsid w:val="009F3319"/>
    <w:rsid w:val="009F5332"/>
    <w:rsid w:val="009F5D9F"/>
    <w:rsid w:val="009F7489"/>
    <w:rsid w:val="009F7C0D"/>
    <w:rsid w:val="00A015BF"/>
    <w:rsid w:val="00A01992"/>
    <w:rsid w:val="00A04D2F"/>
    <w:rsid w:val="00A07860"/>
    <w:rsid w:val="00A1105E"/>
    <w:rsid w:val="00A1228C"/>
    <w:rsid w:val="00A12434"/>
    <w:rsid w:val="00A12473"/>
    <w:rsid w:val="00A14D58"/>
    <w:rsid w:val="00A16560"/>
    <w:rsid w:val="00A1690D"/>
    <w:rsid w:val="00A2075C"/>
    <w:rsid w:val="00A2274E"/>
    <w:rsid w:val="00A240AB"/>
    <w:rsid w:val="00A24300"/>
    <w:rsid w:val="00A245F4"/>
    <w:rsid w:val="00A264FD"/>
    <w:rsid w:val="00A26FB5"/>
    <w:rsid w:val="00A30C76"/>
    <w:rsid w:val="00A30D93"/>
    <w:rsid w:val="00A33784"/>
    <w:rsid w:val="00A33D3D"/>
    <w:rsid w:val="00A47292"/>
    <w:rsid w:val="00A50FD1"/>
    <w:rsid w:val="00A520B1"/>
    <w:rsid w:val="00A53B57"/>
    <w:rsid w:val="00A56784"/>
    <w:rsid w:val="00A574DF"/>
    <w:rsid w:val="00A633A1"/>
    <w:rsid w:val="00A63A10"/>
    <w:rsid w:val="00A65F25"/>
    <w:rsid w:val="00A665CC"/>
    <w:rsid w:val="00A67AA9"/>
    <w:rsid w:val="00A74F5D"/>
    <w:rsid w:val="00A7741B"/>
    <w:rsid w:val="00A775E8"/>
    <w:rsid w:val="00A77D95"/>
    <w:rsid w:val="00A802EA"/>
    <w:rsid w:val="00A8294B"/>
    <w:rsid w:val="00A8587B"/>
    <w:rsid w:val="00A86CC0"/>
    <w:rsid w:val="00A870D1"/>
    <w:rsid w:val="00A872F9"/>
    <w:rsid w:val="00A91314"/>
    <w:rsid w:val="00A915A2"/>
    <w:rsid w:val="00A91640"/>
    <w:rsid w:val="00A926A9"/>
    <w:rsid w:val="00A92E14"/>
    <w:rsid w:val="00A963F2"/>
    <w:rsid w:val="00A9670A"/>
    <w:rsid w:val="00A968F5"/>
    <w:rsid w:val="00A96E01"/>
    <w:rsid w:val="00A97236"/>
    <w:rsid w:val="00A972E8"/>
    <w:rsid w:val="00AA0169"/>
    <w:rsid w:val="00AA0819"/>
    <w:rsid w:val="00AA232C"/>
    <w:rsid w:val="00AA2397"/>
    <w:rsid w:val="00AA6BB0"/>
    <w:rsid w:val="00AB2A8C"/>
    <w:rsid w:val="00AB69D1"/>
    <w:rsid w:val="00AB79D5"/>
    <w:rsid w:val="00AC71B8"/>
    <w:rsid w:val="00AD0AF0"/>
    <w:rsid w:val="00AD12DE"/>
    <w:rsid w:val="00AD19CA"/>
    <w:rsid w:val="00AD493C"/>
    <w:rsid w:val="00AD4CE6"/>
    <w:rsid w:val="00AD5077"/>
    <w:rsid w:val="00AD5176"/>
    <w:rsid w:val="00AD5B77"/>
    <w:rsid w:val="00AD6454"/>
    <w:rsid w:val="00AE28F3"/>
    <w:rsid w:val="00AE36AF"/>
    <w:rsid w:val="00AE5775"/>
    <w:rsid w:val="00AE5DFF"/>
    <w:rsid w:val="00AE5E50"/>
    <w:rsid w:val="00AE6C7A"/>
    <w:rsid w:val="00AF7637"/>
    <w:rsid w:val="00AF7F34"/>
    <w:rsid w:val="00B0222E"/>
    <w:rsid w:val="00B04D92"/>
    <w:rsid w:val="00B1155F"/>
    <w:rsid w:val="00B206A5"/>
    <w:rsid w:val="00B21AC5"/>
    <w:rsid w:val="00B22485"/>
    <w:rsid w:val="00B22A77"/>
    <w:rsid w:val="00B25811"/>
    <w:rsid w:val="00B259BE"/>
    <w:rsid w:val="00B27861"/>
    <w:rsid w:val="00B303C0"/>
    <w:rsid w:val="00B33C7E"/>
    <w:rsid w:val="00B35008"/>
    <w:rsid w:val="00B3626C"/>
    <w:rsid w:val="00B366D9"/>
    <w:rsid w:val="00B36A42"/>
    <w:rsid w:val="00B40D64"/>
    <w:rsid w:val="00B437DC"/>
    <w:rsid w:val="00B43DD7"/>
    <w:rsid w:val="00B4544A"/>
    <w:rsid w:val="00B45E18"/>
    <w:rsid w:val="00B46855"/>
    <w:rsid w:val="00B56710"/>
    <w:rsid w:val="00B57720"/>
    <w:rsid w:val="00B57FC1"/>
    <w:rsid w:val="00B61838"/>
    <w:rsid w:val="00B61CD2"/>
    <w:rsid w:val="00B62E9D"/>
    <w:rsid w:val="00B63C22"/>
    <w:rsid w:val="00B6477F"/>
    <w:rsid w:val="00B64B1D"/>
    <w:rsid w:val="00B6518B"/>
    <w:rsid w:val="00B66EB4"/>
    <w:rsid w:val="00B6729C"/>
    <w:rsid w:val="00B753AE"/>
    <w:rsid w:val="00B75885"/>
    <w:rsid w:val="00B84117"/>
    <w:rsid w:val="00B85ADD"/>
    <w:rsid w:val="00B87941"/>
    <w:rsid w:val="00B974CC"/>
    <w:rsid w:val="00BA15BD"/>
    <w:rsid w:val="00BA1BD1"/>
    <w:rsid w:val="00BA1C2F"/>
    <w:rsid w:val="00BA21BA"/>
    <w:rsid w:val="00BA2D82"/>
    <w:rsid w:val="00BA303A"/>
    <w:rsid w:val="00BB003F"/>
    <w:rsid w:val="00BB472B"/>
    <w:rsid w:val="00BB5364"/>
    <w:rsid w:val="00BB6D7D"/>
    <w:rsid w:val="00BB7526"/>
    <w:rsid w:val="00BC19DD"/>
    <w:rsid w:val="00BC3DFA"/>
    <w:rsid w:val="00BD1B3E"/>
    <w:rsid w:val="00BD22B4"/>
    <w:rsid w:val="00BE139E"/>
    <w:rsid w:val="00BE3573"/>
    <w:rsid w:val="00BE4DF8"/>
    <w:rsid w:val="00BE7C45"/>
    <w:rsid w:val="00BF050D"/>
    <w:rsid w:val="00BF1218"/>
    <w:rsid w:val="00BF297F"/>
    <w:rsid w:val="00BF367C"/>
    <w:rsid w:val="00BF6B64"/>
    <w:rsid w:val="00BF7446"/>
    <w:rsid w:val="00BF7A43"/>
    <w:rsid w:val="00C0280F"/>
    <w:rsid w:val="00C032BF"/>
    <w:rsid w:val="00C04A98"/>
    <w:rsid w:val="00C062ED"/>
    <w:rsid w:val="00C10AAA"/>
    <w:rsid w:val="00C10C1C"/>
    <w:rsid w:val="00C11646"/>
    <w:rsid w:val="00C12001"/>
    <w:rsid w:val="00C13147"/>
    <w:rsid w:val="00C142DB"/>
    <w:rsid w:val="00C1478C"/>
    <w:rsid w:val="00C14C70"/>
    <w:rsid w:val="00C17AD0"/>
    <w:rsid w:val="00C22ED7"/>
    <w:rsid w:val="00C2373C"/>
    <w:rsid w:val="00C2479E"/>
    <w:rsid w:val="00C27607"/>
    <w:rsid w:val="00C3397D"/>
    <w:rsid w:val="00C341A9"/>
    <w:rsid w:val="00C35D30"/>
    <w:rsid w:val="00C3706E"/>
    <w:rsid w:val="00C42734"/>
    <w:rsid w:val="00C45C2E"/>
    <w:rsid w:val="00C47F64"/>
    <w:rsid w:val="00C529BC"/>
    <w:rsid w:val="00C54E47"/>
    <w:rsid w:val="00C552C1"/>
    <w:rsid w:val="00C553B9"/>
    <w:rsid w:val="00C56337"/>
    <w:rsid w:val="00C600D4"/>
    <w:rsid w:val="00C60615"/>
    <w:rsid w:val="00C613A4"/>
    <w:rsid w:val="00C62CEC"/>
    <w:rsid w:val="00C64CE8"/>
    <w:rsid w:val="00C65A70"/>
    <w:rsid w:val="00C660FD"/>
    <w:rsid w:val="00C6613F"/>
    <w:rsid w:val="00C66B5A"/>
    <w:rsid w:val="00C66DF3"/>
    <w:rsid w:val="00C72733"/>
    <w:rsid w:val="00C7502E"/>
    <w:rsid w:val="00C76DF7"/>
    <w:rsid w:val="00C772D7"/>
    <w:rsid w:val="00C7781E"/>
    <w:rsid w:val="00C81859"/>
    <w:rsid w:val="00C83D7E"/>
    <w:rsid w:val="00C907FB"/>
    <w:rsid w:val="00C92952"/>
    <w:rsid w:val="00C93008"/>
    <w:rsid w:val="00C93073"/>
    <w:rsid w:val="00C95735"/>
    <w:rsid w:val="00CA068E"/>
    <w:rsid w:val="00CA21CF"/>
    <w:rsid w:val="00CA5972"/>
    <w:rsid w:val="00CA5B0A"/>
    <w:rsid w:val="00CA7FE3"/>
    <w:rsid w:val="00CB11BF"/>
    <w:rsid w:val="00CB2A3F"/>
    <w:rsid w:val="00CC086A"/>
    <w:rsid w:val="00CC34AE"/>
    <w:rsid w:val="00CC3F23"/>
    <w:rsid w:val="00CC7524"/>
    <w:rsid w:val="00CC78A3"/>
    <w:rsid w:val="00CD2968"/>
    <w:rsid w:val="00CD2EB4"/>
    <w:rsid w:val="00CD45C6"/>
    <w:rsid w:val="00CD7329"/>
    <w:rsid w:val="00CD7EDD"/>
    <w:rsid w:val="00CE1F8E"/>
    <w:rsid w:val="00CE2499"/>
    <w:rsid w:val="00CE2A2C"/>
    <w:rsid w:val="00CE5F33"/>
    <w:rsid w:val="00CE698A"/>
    <w:rsid w:val="00CE7B1D"/>
    <w:rsid w:val="00CF0441"/>
    <w:rsid w:val="00CF1452"/>
    <w:rsid w:val="00CF3E1B"/>
    <w:rsid w:val="00CF427E"/>
    <w:rsid w:val="00D02782"/>
    <w:rsid w:val="00D05AA4"/>
    <w:rsid w:val="00D10CE3"/>
    <w:rsid w:val="00D1212F"/>
    <w:rsid w:val="00D146C5"/>
    <w:rsid w:val="00D14DE8"/>
    <w:rsid w:val="00D15FD5"/>
    <w:rsid w:val="00D20952"/>
    <w:rsid w:val="00D235E7"/>
    <w:rsid w:val="00D2418A"/>
    <w:rsid w:val="00D256FE"/>
    <w:rsid w:val="00D27142"/>
    <w:rsid w:val="00D27B8D"/>
    <w:rsid w:val="00D27EC3"/>
    <w:rsid w:val="00D30BD3"/>
    <w:rsid w:val="00D35C38"/>
    <w:rsid w:val="00D36050"/>
    <w:rsid w:val="00D43403"/>
    <w:rsid w:val="00D4358F"/>
    <w:rsid w:val="00D43EDE"/>
    <w:rsid w:val="00D466CE"/>
    <w:rsid w:val="00D53FA5"/>
    <w:rsid w:val="00D5706D"/>
    <w:rsid w:val="00D60179"/>
    <w:rsid w:val="00D6049C"/>
    <w:rsid w:val="00D649D1"/>
    <w:rsid w:val="00D64D77"/>
    <w:rsid w:val="00D663FC"/>
    <w:rsid w:val="00D6718E"/>
    <w:rsid w:val="00D7281D"/>
    <w:rsid w:val="00D74A28"/>
    <w:rsid w:val="00D772C1"/>
    <w:rsid w:val="00D77A4A"/>
    <w:rsid w:val="00D77CA6"/>
    <w:rsid w:val="00D811DF"/>
    <w:rsid w:val="00D83069"/>
    <w:rsid w:val="00D84F16"/>
    <w:rsid w:val="00D8583C"/>
    <w:rsid w:val="00D87F6C"/>
    <w:rsid w:val="00D90326"/>
    <w:rsid w:val="00D911B8"/>
    <w:rsid w:val="00D9185E"/>
    <w:rsid w:val="00D91DEB"/>
    <w:rsid w:val="00D93752"/>
    <w:rsid w:val="00D93AB3"/>
    <w:rsid w:val="00D93F39"/>
    <w:rsid w:val="00D952E1"/>
    <w:rsid w:val="00D97F00"/>
    <w:rsid w:val="00DA0FCA"/>
    <w:rsid w:val="00DA3820"/>
    <w:rsid w:val="00DA4ACD"/>
    <w:rsid w:val="00DA631B"/>
    <w:rsid w:val="00DA7F23"/>
    <w:rsid w:val="00DB1E99"/>
    <w:rsid w:val="00DB35B1"/>
    <w:rsid w:val="00DB3AE1"/>
    <w:rsid w:val="00DB40F5"/>
    <w:rsid w:val="00DB4F83"/>
    <w:rsid w:val="00DB5978"/>
    <w:rsid w:val="00DB711E"/>
    <w:rsid w:val="00DC14D8"/>
    <w:rsid w:val="00DC3E2E"/>
    <w:rsid w:val="00DC4F2B"/>
    <w:rsid w:val="00DC5560"/>
    <w:rsid w:val="00DD09A5"/>
    <w:rsid w:val="00DD1797"/>
    <w:rsid w:val="00DD567F"/>
    <w:rsid w:val="00DD6D17"/>
    <w:rsid w:val="00DD77A3"/>
    <w:rsid w:val="00DE1335"/>
    <w:rsid w:val="00DF167C"/>
    <w:rsid w:val="00DF29CA"/>
    <w:rsid w:val="00DF4837"/>
    <w:rsid w:val="00DF6493"/>
    <w:rsid w:val="00DF72B3"/>
    <w:rsid w:val="00E00B60"/>
    <w:rsid w:val="00E019BD"/>
    <w:rsid w:val="00E0374E"/>
    <w:rsid w:val="00E0376A"/>
    <w:rsid w:val="00E06190"/>
    <w:rsid w:val="00E1085D"/>
    <w:rsid w:val="00E140FD"/>
    <w:rsid w:val="00E15F98"/>
    <w:rsid w:val="00E22880"/>
    <w:rsid w:val="00E27346"/>
    <w:rsid w:val="00E27F5D"/>
    <w:rsid w:val="00E315AE"/>
    <w:rsid w:val="00E32001"/>
    <w:rsid w:val="00E3261A"/>
    <w:rsid w:val="00E33E61"/>
    <w:rsid w:val="00E504B0"/>
    <w:rsid w:val="00E5134D"/>
    <w:rsid w:val="00E52851"/>
    <w:rsid w:val="00E535B8"/>
    <w:rsid w:val="00E535C4"/>
    <w:rsid w:val="00E53976"/>
    <w:rsid w:val="00E57561"/>
    <w:rsid w:val="00E57939"/>
    <w:rsid w:val="00E61D43"/>
    <w:rsid w:val="00E70A0C"/>
    <w:rsid w:val="00E712CE"/>
    <w:rsid w:val="00E72673"/>
    <w:rsid w:val="00E76ECB"/>
    <w:rsid w:val="00E77C15"/>
    <w:rsid w:val="00E82F68"/>
    <w:rsid w:val="00E8740D"/>
    <w:rsid w:val="00E92CBD"/>
    <w:rsid w:val="00E92FA7"/>
    <w:rsid w:val="00E96B21"/>
    <w:rsid w:val="00EA33EF"/>
    <w:rsid w:val="00EA5336"/>
    <w:rsid w:val="00EB3BEB"/>
    <w:rsid w:val="00EB6016"/>
    <w:rsid w:val="00EC2073"/>
    <w:rsid w:val="00EC398C"/>
    <w:rsid w:val="00EC44EE"/>
    <w:rsid w:val="00EC5160"/>
    <w:rsid w:val="00EC5929"/>
    <w:rsid w:val="00ED590F"/>
    <w:rsid w:val="00ED7C25"/>
    <w:rsid w:val="00EE0560"/>
    <w:rsid w:val="00EE1E72"/>
    <w:rsid w:val="00EE2516"/>
    <w:rsid w:val="00EE3738"/>
    <w:rsid w:val="00EE3F3D"/>
    <w:rsid w:val="00EE65C9"/>
    <w:rsid w:val="00EF2B10"/>
    <w:rsid w:val="00EF4214"/>
    <w:rsid w:val="00EF4F4F"/>
    <w:rsid w:val="00EF6345"/>
    <w:rsid w:val="00EF6A39"/>
    <w:rsid w:val="00EF772D"/>
    <w:rsid w:val="00EF7FD6"/>
    <w:rsid w:val="00F01733"/>
    <w:rsid w:val="00F03EE7"/>
    <w:rsid w:val="00F05827"/>
    <w:rsid w:val="00F05985"/>
    <w:rsid w:val="00F07F9A"/>
    <w:rsid w:val="00F10266"/>
    <w:rsid w:val="00F10768"/>
    <w:rsid w:val="00F148A2"/>
    <w:rsid w:val="00F1568B"/>
    <w:rsid w:val="00F16426"/>
    <w:rsid w:val="00F17258"/>
    <w:rsid w:val="00F216AD"/>
    <w:rsid w:val="00F220E2"/>
    <w:rsid w:val="00F22D19"/>
    <w:rsid w:val="00F242DD"/>
    <w:rsid w:val="00F2781E"/>
    <w:rsid w:val="00F3104F"/>
    <w:rsid w:val="00F350E5"/>
    <w:rsid w:val="00F36D85"/>
    <w:rsid w:val="00F370C0"/>
    <w:rsid w:val="00F375AD"/>
    <w:rsid w:val="00F4360E"/>
    <w:rsid w:val="00F4437D"/>
    <w:rsid w:val="00F4566A"/>
    <w:rsid w:val="00F469C9"/>
    <w:rsid w:val="00F47CBC"/>
    <w:rsid w:val="00F510AF"/>
    <w:rsid w:val="00F529E5"/>
    <w:rsid w:val="00F52CC9"/>
    <w:rsid w:val="00F540B6"/>
    <w:rsid w:val="00F55954"/>
    <w:rsid w:val="00F5647D"/>
    <w:rsid w:val="00F61EEB"/>
    <w:rsid w:val="00F6249C"/>
    <w:rsid w:val="00F63F54"/>
    <w:rsid w:val="00F641E9"/>
    <w:rsid w:val="00F6432A"/>
    <w:rsid w:val="00F66830"/>
    <w:rsid w:val="00F727BA"/>
    <w:rsid w:val="00F8205D"/>
    <w:rsid w:val="00F86872"/>
    <w:rsid w:val="00F876AE"/>
    <w:rsid w:val="00F90731"/>
    <w:rsid w:val="00F91110"/>
    <w:rsid w:val="00F933CF"/>
    <w:rsid w:val="00F9452D"/>
    <w:rsid w:val="00F9794C"/>
    <w:rsid w:val="00FA0335"/>
    <w:rsid w:val="00FA0708"/>
    <w:rsid w:val="00FA09F1"/>
    <w:rsid w:val="00FA268E"/>
    <w:rsid w:val="00FA4057"/>
    <w:rsid w:val="00FA57B5"/>
    <w:rsid w:val="00FA7FB4"/>
    <w:rsid w:val="00FB3DC7"/>
    <w:rsid w:val="00FC29B3"/>
    <w:rsid w:val="00FC38A0"/>
    <w:rsid w:val="00FC40DA"/>
    <w:rsid w:val="00FC6112"/>
    <w:rsid w:val="00FC7981"/>
    <w:rsid w:val="00FD1C29"/>
    <w:rsid w:val="00FD2849"/>
    <w:rsid w:val="00FD3259"/>
    <w:rsid w:val="00FD5014"/>
    <w:rsid w:val="00FD7C60"/>
    <w:rsid w:val="00FE07FE"/>
    <w:rsid w:val="00FE24F7"/>
    <w:rsid w:val="00FE2524"/>
    <w:rsid w:val="00FE66EE"/>
    <w:rsid w:val="00FE71A3"/>
    <w:rsid w:val="00FF1049"/>
    <w:rsid w:val="00FF1BFA"/>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A49582"/>
  <w15:docId w15:val="{1F400AD4-F285-426B-B485-2FD9EA46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314"/>
    <w:pPr>
      <w:spacing w:before="240"/>
    </w:pPr>
    <w:rPr>
      <w:sz w:val="24"/>
      <w:szCs w:val="24"/>
      <w:lang w:eastAsia="zh-CN"/>
    </w:rPr>
  </w:style>
  <w:style w:type="paragraph" w:styleId="Heading1">
    <w:name w:val="heading 1"/>
    <w:aliases w:val="h1"/>
    <w:next w:val="Normal"/>
    <w:qFormat/>
    <w:pPr>
      <w:keepNext/>
      <w:numPr>
        <w:numId w:val="17"/>
      </w:numPr>
      <w:spacing w:before="240"/>
      <w:outlineLvl w:val="0"/>
    </w:pPr>
    <w:rPr>
      <w:b/>
      <w:sz w:val="24"/>
    </w:rPr>
  </w:style>
  <w:style w:type="paragraph" w:styleId="Heading2">
    <w:name w:val="heading 2"/>
    <w:aliases w:val="h2"/>
    <w:next w:val="Level1fo"/>
    <w:link w:val="Heading2Char"/>
    <w:uiPriority w:val="9"/>
    <w:qFormat/>
    <w:pPr>
      <w:keepNext/>
      <w:numPr>
        <w:ilvl w:val="1"/>
        <w:numId w:val="17"/>
      </w:numPr>
      <w:spacing w:before="240"/>
      <w:outlineLvl w:val="1"/>
    </w:pPr>
    <w:rPr>
      <w:b/>
      <w:sz w:val="24"/>
    </w:rPr>
  </w:style>
  <w:style w:type="paragraph" w:styleId="Heading3">
    <w:name w:val="heading 3"/>
    <w:aliases w:val="h3"/>
    <w:next w:val="Level11fo"/>
    <w:uiPriority w:val="9"/>
    <w:qFormat/>
    <w:pPr>
      <w:keepNext/>
      <w:numPr>
        <w:ilvl w:val="2"/>
        <w:numId w:val="17"/>
      </w:numPr>
      <w:spacing w:before="240"/>
      <w:outlineLvl w:val="2"/>
    </w:pPr>
    <w:rPr>
      <w:sz w:val="24"/>
    </w:rPr>
  </w:style>
  <w:style w:type="paragraph" w:styleId="Heading4">
    <w:name w:val="heading 4"/>
    <w:aliases w:val="h4"/>
    <w:next w:val="Levelafo"/>
    <w:uiPriority w:val="9"/>
    <w:qFormat/>
    <w:pPr>
      <w:numPr>
        <w:ilvl w:val="3"/>
        <w:numId w:val="17"/>
      </w:numPr>
      <w:spacing w:before="240"/>
      <w:outlineLvl w:val="3"/>
    </w:pPr>
    <w:rPr>
      <w:sz w:val="24"/>
    </w:rPr>
  </w:style>
  <w:style w:type="paragraph" w:styleId="Heading5">
    <w:name w:val="heading 5"/>
    <w:aliases w:val="h5,(A)"/>
    <w:next w:val="Levelifo"/>
    <w:uiPriority w:val="9"/>
    <w:qFormat/>
    <w:pPr>
      <w:numPr>
        <w:ilvl w:val="4"/>
        <w:numId w:val="17"/>
      </w:numPr>
      <w:spacing w:before="240"/>
      <w:outlineLvl w:val="4"/>
    </w:pPr>
    <w:rPr>
      <w:sz w:val="24"/>
    </w:rPr>
  </w:style>
  <w:style w:type="paragraph" w:styleId="Heading6">
    <w:name w:val="heading 6"/>
    <w:aliases w:val="h6"/>
    <w:next w:val="LevelAfo0"/>
    <w:qFormat/>
    <w:pPr>
      <w:numPr>
        <w:ilvl w:val="5"/>
        <w:numId w:val="17"/>
      </w:numPr>
      <w:spacing w:before="240"/>
      <w:outlineLvl w:val="5"/>
    </w:pPr>
    <w:rPr>
      <w:sz w:val="24"/>
    </w:rPr>
  </w:style>
  <w:style w:type="paragraph" w:styleId="Heading7">
    <w:name w:val="heading 7"/>
    <w:aliases w:val="h7"/>
    <w:next w:val="LevelIfo0"/>
    <w:qFormat/>
    <w:pPr>
      <w:numPr>
        <w:ilvl w:val="6"/>
        <w:numId w:val="17"/>
      </w:numPr>
      <w:spacing w:before="240"/>
      <w:outlineLvl w:val="6"/>
    </w:pPr>
    <w:rPr>
      <w:sz w:val="24"/>
    </w:rPr>
  </w:style>
  <w:style w:type="paragraph" w:styleId="Heading8">
    <w:name w:val="heading 8"/>
    <w:aliases w:val="h8"/>
    <w:next w:val="Normal"/>
    <w:qFormat/>
    <w:pPr>
      <w:numPr>
        <w:ilvl w:val="7"/>
        <w:numId w:val="17"/>
      </w:numPr>
      <w:spacing w:before="240"/>
      <w:outlineLvl w:val="7"/>
    </w:pPr>
    <w:rPr>
      <w:sz w:val="24"/>
    </w:rPr>
  </w:style>
  <w:style w:type="paragraph" w:styleId="Heading9">
    <w:name w:val="heading 9"/>
    <w:aliases w:val="h9"/>
    <w:next w:val="Normal"/>
    <w:qFormat/>
    <w:pPr>
      <w:numPr>
        <w:ilvl w:val="8"/>
        <w:numId w:val="17"/>
      </w:numPr>
      <w:spacing w:before="24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Bold">
    <w:name w:val="ArialBold"/>
    <w:rPr>
      <w:rFonts w:ascii="Arial" w:hAnsi="Arial"/>
      <w:b/>
    </w:rPr>
  </w:style>
  <w:style w:type="character" w:customStyle="1" w:styleId="ArialBold10">
    <w:name w:val="ArialBold10"/>
    <w:rPr>
      <w:rFonts w:ascii="Arial" w:hAnsi="Arial"/>
      <w:b/>
      <w:sz w:val="20"/>
    </w:rPr>
  </w:style>
  <w:style w:type="paragraph" w:styleId="BalloonText">
    <w:name w:val="Balloon Text"/>
    <w:basedOn w:val="Normal"/>
    <w:semiHidden/>
    <w:pPr>
      <w:spacing w:before="200"/>
    </w:pPr>
    <w:rPr>
      <w:rFonts w:ascii="Tahoma" w:hAnsi="Tahoma" w:cs="Tahoma"/>
      <w:sz w:val="16"/>
      <w:szCs w:val="16"/>
    </w:rPr>
  </w:style>
  <w:style w:type="paragraph" w:styleId="BlockText">
    <w:name w:val="Block Text"/>
    <w:basedOn w:val="Normal"/>
    <w:semiHidden/>
    <w:pPr>
      <w:ind w:left="1440" w:right="1440"/>
    </w:pPr>
  </w:style>
  <w:style w:type="paragraph" w:styleId="BodyText">
    <w:name w:val="Body Text"/>
    <w:basedOn w:val="Normal"/>
    <w:link w:val="BodyTextChar"/>
    <w:semiHidden/>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720"/>
    </w:pPr>
  </w:style>
  <w:style w:type="paragraph" w:styleId="BodyTextIndent">
    <w:name w:val="Body Text Indent"/>
    <w:basedOn w:val="BodyText"/>
    <w:semiHidden/>
    <w:pPr>
      <w:ind w:left="720"/>
    </w:pPr>
  </w:style>
  <w:style w:type="paragraph" w:styleId="BodyTextFirstIndent2">
    <w:name w:val="Body Text First Indent 2"/>
    <w:basedOn w:val="BodyText2"/>
    <w:semiHidden/>
    <w:pPr>
      <w:ind w:firstLine="720"/>
    </w:pPr>
  </w:style>
  <w:style w:type="paragraph" w:styleId="BodyTextIndent2">
    <w:name w:val="Body Text Indent 2"/>
    <w:basedOn w:val="BodyText2"/>
    <w:semiHidden/>
    <w:pPr>
      <w:ind w:left="720"/>
    </w:pPr>
  </w:style>
  <w:style w:type="paragraph" w:styleId="BodyTextIndent3">
    <w:name w:val="Body Text Indent 3"/>
    <w:basedOn w:val="BodyText3"/>
    <w:semiHidden/>
    <w:pPr>
      <w:ind w:left="720"/>
    </w:p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style>
  <w:style w:type="character" w:styleId="EndnoteReference">
    <w:name w:val="endnote reference"/>
    <w:semiHidden/>
    <w:rPr>
      <w:sz w:val="16"/>
      <w:szCs w:val="16"/>
      <w:vertAlign w:val="superscript"/>
    </w:rPr>
  </w:style>
  <w:style w:type="paragraph" w:styleId="Footer">
    <w:name w:val="footer"/>
    <w:basedOn w:val="Normal"/>
    <w:link w:val="FooterChar"/>
    <w:uiPriority w:val="99"/>
    <w:pPr>
      <w:pBdr>
        <w:top w:val="single" w:sz="4" w:space="6" w:color="auto"/>
      </w:pBdr>
      <w:spacing w:before="0"/>
    </w:pPr>
    <w:rPr>
      <w:sz w:val="18"/>
    </w:rPr>
  </w:style>
  <w:style w:type="character" w:styleId="FootnoteReference">
    <w:name w:val="footnote reference"/>
    <w:semiHidden/>
    <w:rPr>
      <w:sz w:val="16"/>
      <w:szCs w:val="16"/>
      <w:vertAlign w:val="superscript"/>
    </w:rPr>
  </w:style>
  <w:style w:type="paragraph" w:styleId="Header">
    <w:name w:val="header"/>
    <w:basedOn w:val="Normal"/>
    <w:link w:val="HeaderChar"/>
    <w:uiPriority w:val="99"/>
    <w:pPr>
      <w:jc w:val="center"/>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Title">
    <w:name w:val="Title"/>
    <w:qFormat/>
    <w:pPr>
      <w:spacing w:before="240"/>
      <w:jc w:val="center"/>
      <w:outlineLvl w:val="0"/>
    </w:pPr>
    <w:rPr>
      <w:rFonts w:ascii="Arial" w:hAnsi="Arial"/>
      <w:b/>
      <w:sz w:val="24"/>
    </w:rPr>
  </w:style>
  <w:style w:type="paragraph" w:styleId="IndexHeading">
    <w:name w:val="index heading"/>
    <w:basedOn w:val="Title"/>
    <w:next w:val="Index1"/>
    <w:semiHidden/>
    <w:pPr>
      <w:jc w:val="left"/>
    </w:pPr>
    <w:rPr>
      <w:bC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customStyle="1" w:styleId="NoteParagraph">
    <w:name w:val="NoteParagraph"/>
    <w:aliases w:val="np"/>
    <w:basedOn w:val="Normal"/>
    <w:pPr>
      <w:keepNext/>
      <w:shd w:val="pct10" w:color="auto" w:fill="FFFFFF"/>
    </w:pPr>
  </w:style>
  <w:style w:type="character" w:styleId="PageNumber">
    <w:name w:val="page number"/>
    <w:basedOn w:val="DefaultParagraphFont"/>
  </w:style>
  <w:style w:type="paragraph" w:styleId="Signature">
    <w:name w:val="Signature"/>
    <w:basedOn w:val="Normal"/>
    <w:semiHidden/>
  </w:style>
  <w:style w:type="paragraph" w:styleId="Subtitle">
    <w:name w:val="Subtitle"/>
    <w:basedOn w:val="Title"/>
    <w:qFormat/>
    <w:pPr>
      <w:jc w:val="left"/>
      <w:outlineLvl w:val="1"/>
    </w:pPr>
  </w:style>
  <w:style w:type="paragraph" w:styleId="TOC1">
    <w:name w:val="toc 1"/>
    <w:semiHidden/>
    <w:pPr>
      <w:tabs>
        <w:tab w:val="right" w:pos="8998"/>
      </w:tabs>
      <w:spacing w:before="240"/>
      <w:ind w:right="907"/>
    </w:pPr>
    <w:rPr>
      <w:sz w:val="24"/>
      <w:szCs w:val="24"/>
      <w:lang w:eastAsia="zh-CN"/>
    </w:rPr>
  </w:style>
  <w:style w:type="paragraph" w:styleId="TableofAuthorities">
    <w:name w:val="table of authorities"/>
    <w:basedOn w:val="TOC1"/>
    <w:next w:val="Normal"/>
    <w:semiHidden/>
    <w:pPr>
      <w:ind w:left="238" w:hanging="238"/>
    </w:pPr>
  </w:style>
  <w:style w:type="paragraph" w:styleId="TableofFigures">
    <w:name w:val="table of figures"/>
    <w:basedOn w:val="TOC1"/>
    <w:next w:val="Normal"/>
    <w:semiHidden/>
    <w:pPr>
      <w:ind w:left="720" w:hanging="720"/>
    </w:pPr>
  </w:style>
  <w:style w:type="paragraph" w:styleId="TOAHeading">
    <w:name w:val="toa heading"/>
    <w:basedOn w:val="Title"/>
    <w:next w:val="Normal"/>
    <w:semiHidden/>
    <w:pPr>
      <w:jc w:val="left"/>
    </w:pPr>
    <w:rPr>
      <w:bCs/>
    </w:rPr>
  </w:style>
  <w:style w:type="paragraph" w:styleId="TOC2">
    <w:name w:val="toc 2"/>
    <w:basedOn w:val="TOC1"/>
    <w:next w:val="Normal"/>
    <w:semiHidden/>
    <w:pPr>
      <w:tabs>
        <w:tab w:val="left" w:pos="720"/>
      </w:tabs>
      <w:spacing w:after="240"/>
      <w:ind w:left="720" w:hanging="720"/>
    </w:pPr>
    <w:rPr>
      <w:rFonts w:ascii="Arial" w:hAnsi="Arial" w:cs="Arial"/>
      <w:b/>
      <w:caps/>
    </w:rPr>
  </w:style>
  <w:style w:type="paragraph" w:styleId="TOC3">
    <w:name w:val="toc 3"/>
    <w:basedOn w:val="TOC1"/>
    <w:next w:val="Normal"/>
    <w:semiHidden/>
    <w:pPr>
      <w:tabs>
        <w:tab w:val="left" w:pos="1440"/>
      </w:tabs>
      <w:spacing w:before="0"/>
      <w:ind w:left="1440" w:hanging="720"/>
    </w:pPr>
  </w:style>
  <w:style w:type="paragraph" w:styleId="TOC4">
    <w:name w:val="toc 4"/>
    <w:basedOn w:val="Normal"/>
    <w:next w:val="Normal"/>
    <w:semiHidden/>
    <w:pPr>
      <w:tabs>
        <w:tab w:val="left" w:pos="2160"/>
      </w:tabs>
      <w:spacing w:before="0"/>
      <w:ind w:left="2160" w:hanging="720"/>
    </w:pPr>
  </w:style>
  <w:style w:type="paragraph" w:styleId="TOC5">
    <w:name w:val="toc 5"/>
    <w:basedOn w:val="TOC1"/>
    <w:next w:val="Normal"/>
    <w:semiHidden/>
    <w:pPr>
      <w:tabs>
        <w:tab w:val="left" w:pos="2880"/>
      </w:tabs>
      <w:spacing w:before="0"/>
      <w:ind w:left="2880" w:hanging="720"/>
    </w:pPr>
  </w:style>
  <w:style w:type="paragraph" w:styleId="TOC6">
    <w:name w:val="toc 6"/>
    <w:basedOn w:val="TOC1"/>
    <w:next w:val="Normal"/>
    <w:semiHidden/>
    <w:pPr>
      <w:tabs>
        <w:tab w:val="left" w:pos="3600"/>
      </w:tabs>
      <w:spacing w:before="0"/>
      <w:ind w:left="3600" w:hanging="720"/>
    </w:pPr>
  </w:style>
  <w:style w:type="paragraph" w:styleId="TOC7">
    <w:name w:val="toc 7"/>
    <w:basedOn w:val="TOC1"/>
    <w:next w:val="Normal"/>
    <w:semiHidden/>
    <w:pPr>
      <w:numPr>
        <w:numId w:val="14"/>
      </w:numPr>
    </w:pPr>
    <w:rPr>
      <w:rFonts w:ascii="Arial" w:hAnsi="Arial"/>
      <w:b/>
      <w:caps/>
      <w:szCs w:val="20"/>
      <w:lang w:eastAsia="en-AU"/>
    </w:rPr>
  </w:style>
  <w:style w:type="paragraph" w:styleId="TOC8">
    <w:name w:val="toc 8"/>
    <w:basedOn w:val="TOC1"/>
    <w:next w:val="Normal"/>
    <w:semiHidden/>
    <w:pPr>
      <w:numPr>
        <w:numId w:val="15"/>
      </w:numPr>
    </w:pPr>
    <w:rPr>
      <w:rFonts w:ascii="Arial" w:hAnsi="Arial"/>
      <w:b/>
      <w:caps/>
      <w:szCs w:val="20"/>
      <w:lang w:eastAsia="en-AU"/>
    </w:rPr>
  </w:style>
  <w:style w:type="paragraph" w:styleId="TOC9">
    <w:name w:val="toc 9"/>
    <w:basedOn w:val="TOC1"/>
    <w:next w:val="Normal"/>
    <w:semiHidden/>
    <w:pPr>
      <w:numPr>
        <w:numId w:val="16"/>
      </w:numPr>
    </w:pPr>
    <w:rPr>
      <w:rFonts w:ascii="Arial" w:hAnsi="Arial"/>
      <w:b/>
      <w:caps/>
      <w:szCs w:val="20"/>
      <w:lang w:eastAsia="en-AU"/>
    </w:r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pPr>
      <w:numPr>
        <w:numId w:val="10"/>
      </w:numPr>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
    <w:name w:val="List"/>
    <w:basedOn w:val="Normal"/>
    <w:semiHidden/>
    <w:pPr>
      <w:ind w:left="720" w:hanging="720"/>
    </w:pPr>
  </w:style>
  <w:style w:type="paragraph" w:styleId="List2">
    <w:name w:val="List 2"/>
    <w:basedOn w:val="Normal"/>
    <w:semiHidden/>
    <w:pPr>
      <w:ind w:left="1440" w:hanging="720"/>
    </w:pPr>
  </w:style>
  <w:style w:type="paragraph" w:styleId="List3">
    <w:name w:val="List 3"/>
    <w:basedOn w:val="Normal"/>
    <w:semiHidden/>
    <w:pPr>
      <w:ind w:left="2160" w:hanging="720"/>
    </w:pPr>
  </w:style>
  <w:style w:type="paragraph" w:styleId="List4">
    <w:name w:val="List 4"/>
    <w:basedOn w:val="Normal"/>
    <w:semiHidden/>
    <w:pPr>
      <w:ind w:left="2880" w:hanging="720"/>
    </w:pPr>
  </w:style>
  <w:style w:type="paragraph" w:styleId="List5">
    <w:name w:val="List 5"/>
    <w:basedOn w:val="Normal"/>
    <w:semiHidden/>
    <w:pPr>
      <w:ind w:left="3600" w:hanging="720"/>
    </w:pPr>
  </w:style>
  <w:style w:type="paragraph" w:styleId="ListContinue">
    <w:name w:val="List Continue"/>
    <w:basedOn w:val="Normal"/>
    <w:semiHidden/>
    <w:pPr>
      <w:ind w:left="720"/>
    </w:pPr>
  </w:style>
  <w:style w:type="paragraph" w:styleId="ListContinue2">
    <w:name w:val="List Continue 2"/>
    <w:basedOn w:val="Normal"/>
    <w:semiHidden/>
    <w:pPr>
      <w:ind w:left="1440"/>
    </w:pPr>
  </w:style>
  <w:style w:type="paragraph" w:styleId="ListContinue3">
    <w:name w:val="List Continue 3"/>
    <w:basedOn w:val="Normal"/>
    <w:semiHidden/>
    <w:pPr>
      <w:ind w:left="2160"/>
    </w:pPr>
  </w:style>
  <w:style w:type="paragraph" w:styleId="ListContinue4">
    <w:name w:val="List Continue 4"/>
    <w:basedOn w:val="Normal"/>
    <w:semiHidden/>
    <w:pPr>
      <w:ind w:left="2880"/>
    </w:pPr>
  </w:style>
  <w:style w:type="paragraph" w:styleId="ListContinue5">
    <w:name w:val="List Continue 5"/>
    <w:basedOn w:val="Normal"/>
    <w:semiHidden/>
    <w:pPr>
      <w:ind w:left="3600"/>
    </w:pPr>
  </w:style>
  <w:style w:type="paragraph" w:customStyle="1" w:styleId="Level1">
    <w:name w:val="Level 1."/>
    <w:next w:val="Level1fo"/>
    <w:pPr>
      <w:keepNext/>
      <w:numPr>
        <w:numId w:val="19"/>
      </w:numPr>
      <w:spacing w:before="240"/>
      <w:outlineLvl w:val="0"/>
    </w:pPr>
    <w:rPr>
      <w:rFonts w:ascii="Arial" w:hAnsi="Arial" w:cs="Arial"/>
      <w:b/>
      <w:caps/>
      <w:sz w:val="24"/>
    </w:rPr>
  </w:style>
  <w:style w:type="paragraph" w:customStyle="1" w:styleId="Level1fo">
    <w:name w:val="Level 1.fo"/>
    <w:basedOn w:val="Normal"/>
    <w:pPr>
      <w:ind w:left="720"/>
    </w:pPr>
  </w:style>
  <w:style w:type="paragraph" w:customStyle="1" w:styleId="Level11">
    <w:name w:val="Level 1.1"/>
    <w:next w:val="Level11fo"/>
    <w:link w:val="Level11Char"/>
    <w:pPr>
      <w:numPr>
        <w:ilvl w:val="1"/>
        <w:numId w:val="19"/>
      </w:numPr>
      <w:spacing w:before="240"/>
      <w:outlineLvl w:val="1"/>
    </w:pPr>
    <w:rPr>
      <w:b/>
      <w:sz w:val="24"/>
    </w:rPr>
  </w:style>
  <w:style w:type="paragraph" w:customStyle="1" w:styleId="Level11fo">
    <w:name w:val="Level 1.1fo"/>
    <w:basedOn w:val="Normal"/>
    <w:link w:val="Level11foChar"/>
    <w:pPr>
      <w:ind w:left="720"/>
    </w:pPr>
  </w:style>
  <w:style w:type="paragraph" w:customStyle="1" w:styleId="Levela">
    <w:name w:val="Level (a)"/>
    <w:next w:val="Levelafo"/>
    <w:link w:val="LevelaChar"/>
    <w:pPr>
      <w:numPr>
        <w:ilvl w:val="2"/>
        <w:numId w:val="19"/>
      </w:numPr>
      <w:spacing w:before="240"/>
      <w:outlineLvl w:val="2"/>
    </w:pPr>
    <w:rPr>
      <w:sz w:val="24"/>
    </w:rPr>
  </w:style>
  <w:style w:type="paragraph" w:customStyle="1" w:styleId="Levelafo">
    <w:name w:val="Level (a)fo"/>
    <w:basedOn w:val="Normal"/>
    <w:pPr>
      <w:ind w:left="1440"/>
    </w:pPr>
  </w:style>
  <w:style w:type="paragraph" w:customStyle="1" w:styleId="Leveli0">
    <w:name w:val="Level (i)"/>
    <w:next w:val="Levelifo"/>
    <w:link w:val="LeveliChar"/>
    <w:pPr>
      <w:spacing w:before="240"/>
      <w:outlineLvl w:val="3"/>
    </w:pPr>
    <w:rPr>
      <w:sz w:val="24"/>
    </w:rPr>
  </w:style>
  <w:style w:type="paragraph" w:customStyle="1" w:styleId="Levelifo">
    <w:name w:val="Level (i)fo"/>
    <w:basedOn w:val="Normal"/>
    <w:pPr>
      <w:ind w:left="2160"/>
    </w:pPr>
  </w:style>
  <w:style w:type="paragraph" w:customStyle="1" w:styleId="LevelA0">
    <w:name w:val="Level(A)"/>
    <w:next w:val="LevelAfo0"/>
    <w:pPr>
      <w:numPr>
        <w:ilvl w:val="4"/>
        <w:numId w:val="19"/>
      </w:numPr>
      <w:spacing w:before="240"/>
      <w:outlineLvl w:val="4"/>
    </w:pPr>
    <w:rPr>
      <w:sz w:val="24"/>
    </w:rPr>
  </w:style>
  <w:style w:type="paragraph" w:customStyle="1" w:styleId="LevelAfo0">
    <w:name w:val="Level(A)fo"/>
    <w:basedOn w:val="Normal"/>
    <w:pPr>
      <w:ind w:left="2880"/>
    </w:pPr>
  </w:style>
  <w:style w:type="paragraph" w:customStyle="1" w:styleId="LevelI">
    <w:name w:val="Level(I)"/>
    <w:next w:val="LevelIfo0"/>
    <w:pPr>
      <w:numPr>
        <w:ilvl w:val="5"/>
        <w:numId w:val="19"/>
      </w:numPr>
      <w:spacing w:before="240"/>
      <w:outlineLvl w:val="5"/>
    </w:pPr>
    <w:rPr>
      <w:sz w:val="24"/>
    </w:rPr>
  </w:style>
  <w:style w:type="paragraph" w:customStyle="1" w:styleId="LevelIfo0">
    <w:name w:val="Level(I)fo"/>
    <w:basedOn w:val="Normal"/>
    <w:pPr>
      <w:ind w:left="3600"/>
    </w:pPr>
  </w:style>
  <w:style w:type="paragraph" w:styleId="E-mailSignature">
    <w:name w:val="E-mail Signature"/>
    <w:basedOn w:val="Normal"/>
    <w:semiHidden/>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Emphasis">
    <w:name w:val="Emphasis"/>
    <w:qFormat/>
    <w:rPr>
      <w:i/>
      <w:iCs/>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character" w:styleId="HTMLCode">
    <w:name w:val="HTML Code"/>
    <w:semiHidden/>
    <w:rPr>
      <w:rFonts w:ascii="Courier New" w:hAnsi="Courier New" w:cs="Courier New"/>
      <w:sz w:val="20"/>
      <w:szCs w:val="20"/>
    </w:rPr>
  </w:style>
  <w:style w:type="character" w:styleId="HTMLCite">
    <w:name w:val="HTML Cite"/>
    <w:semiHidden/>
    <w:rPr>
      <w:i/>
      <w:iCs/>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emiHidden/>
  </w:style>
  <w:style w:type="character" w:styleId="Strong">
    <w:name w:val="Strong"/>
    <w:qFormat/>
    <w:rPr>
      <w:b/>
      <w:bCs/>
    </w:rPr>
  </w:style>
  <w:style w:type="table" w:styleId="TableGrid">
    <w:name w:val="Table Grid"/>
    <w:basedOn w:val="TableNormal"/>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NoteHeading">
    <w:name w:val="Note Heading"/>
    <w:basedOn w:val="Normal"/>
    <w:next w:val="Normal"/>
    <w:semiHidden/>
  </w:style>
  <w:style w:type="paragraph" w:styleId="Salutation">
    <w:name w:val="Salutation"/>
    <w:basedOn w:val="Normal"/>
    <w:next w:val="Normal"/>
    <w:semiHidden/>
  </w:style>
  <w:style w:type="paragraph" w:customStyle="1" w:styleId="ScheduleHeading">
    <w:name w:val="ScheduleHeading"/>
    <w:aliases w:val="s2"/>
    <w:basedOn w:val="Title"/>
    <w:next w:val="Normal"/>
    <w:rPr>
      <w:caps/>
    </w:rPr>
  </w:style>
  <w:style w:type="paragraph" w:customStyle="1" w:styleId="Schedule">
    <w:name w:val="Schedule#"/>
    <w:aliases w:val="s1"/>
    <w:basedOn w:val="Title"/>
    <w:next w:val="ScheduleHeading"/>
    <w:pPr>
      <w:numPr>
        <w:numId w:val="11"/>
      </w:numPr>
    </w:pPr>
    <w:rPr>
      <w:caps/>
    </w:rPr>
  </w:style>
  <w:style w:type="paragraph" w:customStyle="1" w:styleId="AnnexureHeading">
    <w:name w:val="AnnexureHeading"/>
    <w:aliases w:val="a2"/>
    <w:basedOn w:val="Title"/>
    <w:next w:val="Normal"/>
    <w:rPr>
      <w:caps/>
    </w:rPr>
  </w:style>
  <w:style w:type="paragraph" w:customStyle="1" w:styleId="Annexure">
    <w:name w:val="Annexure#"/>
    <w:aliases w:val="a1"/>
    <w:basedOn w:val="Title"/>
    <w:next w:val="AnnexureHeading"/>
    <w:pPr>
      <w:numPr>
        <w:numId w:val="12"/>
      </w:numPr>
    </w:pPr>
    <w:rPr>
      <w:caps/>
    </w:rPr>
  </w:style>
  <w:style w:type="paragraph" w:customStyle="1" w:styleId="ExhibitHeading">
    <w:name w:val="ExhibitHeading"/>
    <w:aliases w:val="e2"/>
    <w:basedOn w:val="Title"/>
    <w:next w:val="Normal"/>
    <w:rPr>
      <w:caps/>
    </w:rPr>
  </w:style>
  <w:style w:type="paragraph" w:customStyle="1" w:styleId="Exhibit">
    <w:name w:val="Exhibit#"/>
    <w:aliases w:val="e1"/>
    <w:basedOn w:val="Title"/>
    <w:next w:val="ExhibitHeading"/>
    <w:pPr>
      <w:numPr>
        <w:numId w:val="13"/>
      </w:numPr>
    </w:pPr>
    <w:rPr>
      <w:caps/>
    </w:rPr>
  </w:style>
  <w:style w:type="paragraph" w:customStyle="1" w:styleId="TableofContents">
    <w:name w:val="Table of Contents"/>
    <w:basedOn w:val="Title"/>
    <w:pPr>
      <w:spacing w:after="240"/>
    </w:pPr>
    <w:rPr>
      <w:szCs w:val="24"/>
      <w:lang w:eastAsia="zh-CN"/>
    </w:rPr>
  </w:style>
  <w:style w:type="paragraph" w:styleId="NormalIndent">
    <w:name w:val="Normal Indent"/>
    <w:basedOn w:val="Normal"/>
    <w:pPr>
      <w:ind w:left="720"/>
    </w:pPr>
  </w:style>
  <w:style w:type="character" w:customStyle="1" w:styleId="Level11foChar">
    <w:name w:val="Level 1.1fo Char"/>
    <w:link w:val="Level11fo"/>
    <w:rsid w:val="00356209"/>
    <w:rPr>
      <w:rFonts w:eastAsia="SimSun"/>
      <w:sz w:val="24"/>
      <w:szCs w:val="24"/>
      <w:lang w:val="en-AU" w:eastAsia="zh-CN" w:bidi="ar-SA"/>
    </w:rPr>
  </w:style>
  <w:style w:type="character" w:customStyle="1" w:styleId="LevelaChar">
    <w:name w:val="Level (a) Char"/>
    <w:link w:val="Levela"/>
    <w:rsid w:val="00356209"/>
    <w:rPr>
      <w:sz w:val="24"/>
    </w:rPr>
  </w:style>
  <w:style w:type="character" w:customStyle="1" w:styleId="LeveliChar">
    <w:name w:val="Level (i) Char"/>
    <w:link w:val="Leveli0"/>
    <w:rsid w:val="00A30C76"/>
    <w:rPr>
      <w:sz w:val="24"/>
    </w:rPr>
  </w:style>
  <w:style w:type="character" w:customStyle="1" w:styleId="Level11Char">
    <w:name w:val="Level 1.1 Char"/>
    <w:link w:val="Level11"/>
    <w:rsid w:val="00A30C76"/>
    <w:rPr>
      <w:b/>
      <w:sz w:val="24"/>
    </w:rPr>
  </w:style>
  <w:style w:type="paragraph" w:customStyle="1" w:styleId="Blankcell">
    <w:name w:val="Blank cell"/>
    <w:basedOn w:val="Normal"/>
    <w:next w:val="Normal"/>
    <w:rsid w:val="0092186D"/>
    <w:pPr>
      <w:keepNext/>
      <w:spacing w:before="0"/>
    </w:pPr>
    <w:rPr>
      <w:sz w:val="20"/>
      <w:szCs w:val="20"/>
    </w:rPr>
  </w:style>
  <w:style w:type="paragraph" w:customStyle="1" w:styleId="Executionclause-general">
    <w:name w:val="Execution clause - general"/>
    <w:basedOn w:val="Normal"/>
    <w:rsid w:val="0092186D"/>
    <w:pPr>
      <w:keepNext/>
    </w:pPr>
  </w:style>
  <w:style w:type="paragraph" w:customStyle="1" w:styleId="Style11UNBOLD11PT">
    <w:name w:val="Style1.1UNBOLD 11PT"/>
    <w:basedOn w:val="Level11"/>
    <w:link w:val="Style11UNBOLD11PTChar"/>
    <w:rsid w:val="00B25811"/>
    <w:rPr>
      <w:b w:val="0"/>
      <w:sz w:val="22"/>
      <w:szCs w:val="22"/>
    </w:rPr>
  </w:style>
  <w:style w:type="character" w:customStyle="1" w:styleId="Style11UNBOLD11PTChar">
    <w:name w:val="Style1.1UNBOLD 11PT Char"/>
    <w:link w:val="Style11UNBOLD11PT"/>
    <w:rsid w:val="00B25811"/>
    <w:rPr>
      <w:sz w:val="22"/>
      <w:szCs w:val="22"/>
    </w:rPr>
  </w:style>
  <w:style w:type="paragraph" w:customStyle="1" w:styleId="ColorfulList-Accent11">
    <w:name w:val="Colorful List - Accent 11"/>
    <w:basedOn w:val="Normal"/>
    <w:uiPriority w:val="34"/>
    <w:qFormat/>
    <w:rsid w:val="002E6B2C"/>
    <w:pPr>
      <w:ind w:left="720"/>
    </w:pPr>
  </w:style>
  <w:style w:type="paragraph" w:customStyle="1" w:styleId="ClauseLevel1">
    <w:name w:val="Clause Level 1"/>
    <w:basedOn w:val="Normal"/>
    <w:next w:val="Normal"/>
    <w:rsid w:val="00F6249C"/>
    <w:pPr>
      <w:keepNext/>
      <w:numPr>
        <w:numId w:val="18"/>
      </w:numPr>
      <w:pBdr>
        <w:bottom w:val="single" w:sz="2" w:space="2"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300" w:lineRule="atLeast"/>
      <w:outlineLvl w:val="0"/>
    </w:pPr>
    <w:rPr>
      <w:rFonts w:ascii="Century Gothic" w:eastAsia="Times" w:hAnsi="Century Gothic"/>
      <w:b/>
      <w:caps/>
      <w:color w:val="000000"/>
      <w:szCs w:val="20"/>
      <w:lang w:eastAsia="en-AU"/>
    </w:rPr>
  </w:style>
  <w:style w:type="paragraph" w:customStyle="1" w:styleId="ClauseLevel2">
    <w:name w:val="Clause Level 2"/>
    <w:basedOn w:val="Normal"/>
    <w:rsid w:val="00F6249C"/>
    <w:pPr>
      <w:numPr>
        <w:ilvl w:val="1"/>
        <w:numId w:val="18"/>
      </w:numPr>
      <w:tabs>
        <w:tab w:val="left" w:pos="924"/>
        <w:tab w:val="left" w:pos="1848"/>
        <w:tab w:val="left" w:pos="2773"/>
        <w:tab w:val="left" w:pos="3697"/>
        <w:tab w:val="left" w:pos="4621"/>
        <w:tab w:val="left" w:pos="5545"/>
        <w:tab w:val="left" w:pos="6469"/>
        <w:tab w:val="left" w:pos="7394"/>
        <w:tab w:val="left" w:pos="8318"/>
        <w:tab w:val="right" w:pos="8930"/>
      </w:tabs>
      <w:spacing w:after="120" w:line="300" w:lineRule="atLeast"/>
      <w:outlineLvl w:val="1"/>
    </w:pPr>
    <w:rPr>
      <w:rFonts w:eastAsia="Times New Roman"/>
      <w:color w:val="000000"/>
      <w:lang w:eastAsia="en-AU"/>
    </w:rPr>
  </w:style>
  <w:style w:type="paragraph" w:customStyle="1" w:styleId="ClauseLevel3">
    <w:name w:val="Clause Level 3"/>
    <w:basedOn w:val="Normal"/>
    <w:rsid w:val="00F6249C"/>
    <w:pPr>
      <w:numPr>
        <w:ilvl w:val="2"/>
        <w:numId w:val="18"/>
      </w:numPr>
      <w:tabs>
        <w:tab w:val="left" w:pos="924"/>
        <w:tab w:val="left" w:pos="1848"/>
        <w:tab w:val="left" w:pos="2773"/>
        <w:tab w:val="left" w:pos="3697"/>
        <w:tab w:val="left" w:pos="4621"/>
        <w:tab w:val="left" w:pos="5545"/>
        <w:tab w:val="left" w:pos="6469"/>
        <w:tab w:val="left" w:pos="7394"/>
        <w:tab w:val="left" w:pos="8318"/>
        <w:tab w:val="right" w:pos="8930"/>
      </w:tabs>
      <w:spacing w:after="120" w:line="300" w:lineRule="atLeast"/>
      <w:outlineLvl w:val="2"/>
    </w:pPr>
    <w:rPr>
      <w:rFonts w:eastAsia="Times New Roman"/>
      <w:color w:val="000000"/>
      <w:lang w:eastAsia="en-AU"/>
    </w:rPr>
  </w:style>
  <w:style w:type="paragraph" w:customStyle="1" w:styleId="ClauseLevel4">
    <w:name w:val="Clause Level 4"/>
    <w:basedOn w:val="ClauseLevel3"/>
    <w:rsid w:val="00F6249C"/>
    <w:pPr>
      <w:numPr>
        <w:ilvl w:val="3"/>
      </w:numPr>
      <w:spacing w:before="120"/>
      <w:outlineLvl w:val="3"/>
    </w:pPr>
  </w:style>
  <w:style w:type="paragraph" w:customStyle="1" w:styleId="ClauseLevel5">
    <w:name w:val="Clause Level 5"/>
    <w:basedOn w:val="ClauseLevel4"/>
    <w:rsid w:val="00F6249C"/>
    <w:pPr>
      <w:numPr>
        <w:ilvl w:val="4"/>
      </w:numPr>
      <w:outlineLvl w:val="2"/>
    </w:pPr>
  </w:style>
  <w:style w:type="paragraph" w:customStyle="1" w:styleId="ClauseLevel6">
    <w:name w:val="Clause Level 6"/>
    <w:basedOn w:val="ClauseLevel5"/>
    <w:rsid w:val="00F6249C"/>
    <w:pPr>
      <w:numPr>
        <w:ilvl w:val="5"/>
      </w:numPr>
      <w:outlineLvl w:val="3"/>
    </w:pPr>
  </w:style>
  <w:style w:type="paragraph" w:customStyle="1" w:styleId="ClauseLevel7">
    <w:name w:val="Clause Level 7"/>
    <w:basedOn w:val="ClauseLevel6"/>
    <w:rsid w:val="00F6249C"/>
    <w:pPr>
      <w:numPr>
        <w:ilvl w:val="6"/>
      </w:numPr>
    </w:pPr>
  </w:style>
  <w:style w:type="paragraph" w:customStyle="1" w:styleId="Alphacaps">
    <w:name w:val="Alpha caps"/>
    <w:basedOn w:val="Normal"/>
    <w:rsid w:val="00D83069"/>
    <w:pPr>
      <w:spacing w:before="0"/>
    </w:pPr>
    <w:rPr>
      <w:rFonts w:ascii="Times" w:eastAsia="Times New Roman" w:hAnsi="Times"/>
      <w:noProof/>
      <w:sz w:val="20"/>
      <w:szCs w:val="20"/>
      <w:lang w:eastAsia="en-AU"/>
      <w14:shadow w14:blurRad="50800" w14:dist="38100" w14:dir="2700000" w14:sx="100000" w14:sy="100000" w14:kx="0" w14:ky="0" w14:algn="tl">
        <w14:srgbClr w14:val="000000">
          <w14:alpha w14:val="60000"/>
        </w14:srgbClr>
      </w14:shadow>
    </w:rPr>
  </w:style>
  <w:style w:type="paragraph" w:customStyle="1" w:styleId="NumberList">
    <w:name w:val="Number List"/>
    <w:basedOn w:val="Normal"/>
    <w:rsid w:val="00D83069"/>
    <w:pPr>
      <w:spacing w:before="0"/>
    </w:pPr>
    <w:rPr>
      <w:rFonts w:ascii="Times" w:eastAsia="Times New Roman" w:hAnsi="Times"/>
      <w:noProof/>
      <w:sz w:val="20"/>
      <w:szCs w:val="20"/>
      <w:lang w:eastAsia="en-AU"/>
      <w14:shadow w14:blurRad="50800" w14:dist="38100" w14:dir="2700000" w14:sx="100000" w14:sy="100000" w14:kx="0" w14:ky="0" w14:algn="tl">
        <w14:srgbClr w14:val="000000">
          <w14:alpha w14:val="60000"/>
        </w14:srgbClr>
      </w14:shadow>
    </w:rPr>
  </w:style>
  <w:style w:type="paragraph" w:customStyle="1" w:styleId="Numbers2">
    <w:name w:val="Numbers2"/>
    <w:basedOn w:val="Normal"/>
    <w:rsid w:val="00D83069"/>
    <w:pPr>
      <w:spacing w:before="0"/>
    </w:pPr>
    <w:rPr>
      <w:rFonts w:ascii="Times" w:eastAsia="Times New Roman" w:hAnsi="Times"/>
      <w:noProof/>
      <w:sz w:val="20"/>
      <w:szCs w:val="20"/>
      <w:lang w:eastAsia="en-AU"/>
      <w14:shadow w14:blurRad="50800" w14:dist="38100" w14:dir="2700000" w14:sx="100000" w14:sy="100000" w14:kx="0" w14:ky="0" w14:algn="tl">
        <w14:srgbClr w14:val="000000">
          <w14:alpha w14:val="60000"/>
        </w14:srgbClr>
      </w14:shadow>
    </w:rPr>
  </w:style>
  <w:style w:type="paragraph" w:customStyle="1" w:styleId="AlphaList">
    <w:name w:val="Alpha List"/>
    <w:basedOn w:val="Normal"/>
    <w:rsid w:val="00D83069"/>
    <w:pPr>
      <w:spacing w:before="0"/>
    </w:pPr>
    <w:rPr>
      <w:rFonts w:ascii="Times" w:eastAsia="Times New Roman" w:hAnsi="Times"/>
      <w:noProof/>
      <w:sz w:val="20"/>
      <w:szCs w:val="20"/>
      <w:lang w:eastAsia="en-AU"/>
      <w14:shadow w14:blurRad="50800" w14:dist="38100" w14:dir="2700000" w14:sx="100000" w14:sy="100000" w14:kx="0" w14:ky="0" w14:algn="tl">
        <w14:srgbClr w14:val="000000">
          <w14:alpha w14:val="60000"/>
        </w14:srgbClr>
      </w14:shadow>
    </w:rPr>
  </w:style>
  <w:style w:type="paragraph" w:styleId="FootnoteText">
    <w:name w:val="footnote text"/>
    <w:basedOn w:val="Normal"/>
    <w:link w:val="FootnoteTextChar"/>
    <w:rsid w:val="00D83069"/>
    <w:pPr>
      <w:spacing w:before="0"/>
    </w:pPr>
    <w:rPr>
      <w:rFonts w:ascii="Times" w:eastAsia="Times New Roman" w:hAnsi="Times"/>
      <w:noProof/>
      <w:sz w:val="20"/>
      <w:szCs w:val="20"/>
      <w:lang w:eastAsia="en-AU"/>
      <w14:shadow w14:blurRad="50800" w14:dist="38100" w14:dir="2700000" w14:sx="100000" w14:sy="100000" w14:kx="0" w14:ky="0" w14:algn="tl">
        <w14:srgbClr w14:val="000000">
          <w14:alpha w14:val="60000"/>
        </w14:srgbClr>
      </w14:shadow>
    </w:rPr>
  </w:style>
  <w:style w:type="character" w:customStyle="1" w:styleId="FootnoteTextChar">
    <w:name w:val="Footnote Text Char"/>
    <w:link w:val="FootnoteText"/>
    <w:rsid w:val="00D83069"/>
    <w:rPr>
      <w:rFonts w:ascii="Times" w:eastAsia="Times New Roman" w:hAnsi="Times"/>
      <w:noProof/>
      <w14:shadow w14:blurRad="50800" w14:dist="38100" w14:dir="2700000" w14:sx="100000" w14:sy="100000" w14:kx="0" w14:ky="0" w14:algn="tl">
        <w14:srgbClr w14:val="000000">
          <w14:alpha w14:val="60000"/>
        </w14:srgbClr>
      </w14:shadow>
    </w:rPr>
  </w:style>
  <w:style w:type="character" w:customStyle="1" w:styleId="BodyTextChar">
    <w:name w:val="Body Text Char"/>
    <w:link w:val="BodyText"/>
    <w:semiHidden/>
    <w:rsid w:val="00901F39"/>
    <w:rPr>
      <w:sz w:val="24"/>
      <w:szCs w:val="24"/>
      <w:lang w:eastAsia="zh-CN"/>
    </w:rPr>
  </w:style>
  <w:style w:type="paragraph" w:styleId="ListParagraph">
    <w:name w:val="List Paragraph"/>
    <w:basedOn w:val="Normal"/>
    <w:uiPriority w:val="34"/>
    <w:qFormat/>
    <w:rsid w:val="0095688F"/>
    <w:pPr>
      <w:ind w:left="720"/>
    </w:pPr>
  </w:style>
  <w:style w:type="character" w:customStyle="1" w:styleId="Heading2Char">
    <w:name w:val="Heading 2 Char"/>
    <w:aliases w:val="h2 Char"/>
    <w:basedOn w:val="DefaultParagraphFont"/>
    <w:link w:val="Heading2"/>
    <w:uiPriority w:val="9"/>
    <w:rsid w:val="00514236"/>
    <w:rPr>
      <w:b/>
      <w:sz w:val="24"/>
    </w:rPr>
  </w:style>
  <w:style w:type="paragraph" w:customStyle="1" w:styleId="Clause">
    <w:name w:val="Clause"/>
    <w:basedOn w:val="Normal"/>
    <w:link w:val="ClauseChar"/>
    <w:rsid w:val="00FA09F1"/>
    <w:pPr>
      <w:numPr>
        <w:ilvl w:val="1"/>
        <w:numId w:val="21"/>
      </w:numPr>
      <w:outlineLvl w:val="1"/>
    </w:pPr>
    <w:rPr>
      <w:rFonts w:ascii="Century Gothic" w:eastAsia="Times New Roman" w:hAnsi="Century Gothic"/>
      <w:sz w:val="20"/>
      <w:lang w:eastAsia="en-AU"/>
    </w:rPr>
  </w:style>
  <w:style w:type="paragraph" w:customStyle="1" w:styleId="Subclause">
    <w:name w:val="Subclause"/>
    <w:basedOn w:val="Normal"/>
    <w:link w:val="SubclauseChar"/>
    <w:rsid w:val="00FA09F1"/>
    <w:pPr>
      <w:tabs>
        <w:tab w:val="left" w:pos="851"/>
      </w:tabs>
      <w:spacing w:before="120"/>
      <w:ind w:left="1702" w:hanging="851"/>
      <w:outlineLvl w:val="1"/>
    </w:pPr>
    <w:rPr>
      <w:rFonts w:ascii="Century Gothic" w:eastAsia="Times New Roman" w:hAnsi="Century Gothic"/>
      <w:sz w:val="20"/>
      <w:lang w:eastAsia="en-AU"/>
    </w:rPr>
  </w:style>
  <w:style w:type="paragraph" w:customStyle="1" w:styleId="ClauseHeading">
    <w:name w:val="Clause Heading"/>
    <w:basedOn w:val="Normal"/>
    <w:next w:val="Clause"/>
    <w:rsid w:val="00FA09F1"/>
    <w:pPr>
      <w:keepNext/>
      <w:numPr>
        <w:numId w:val="21"/>
      </w:numPr>
      <w:pBdr>
        <w:bottom w:val="single" w:sz="4" w:space="1" w:color="auto"/>
      </w:pBdr>
      <w:spacing w:after="120"/>
      <w:outlineLvl w:val="0"/>
    </w:pPr>
    <w:rPr>
      <w:rFonts w:ascii="Century Gothic" w:eastAsia="Times New Roman" w:hAnsi="Century Gothic"/>
      <w:b/>
      <w:sz w:val="22"/>
      <w:lang w:eastAsia="en-AU"/>
    </w:rPr>
  </w:style>
  <w:style w:type="character" w:customStyle="1" w:styleId="ClauseChar">
    <w:name w:val="Clause Char"/>
    <w:link w:val="Clause"/>
    <w:rsid w:val="00FA09F1"/>
    <w:rPr>
      <w:rFonts w:ascii="Century Gothic" w:eastAsia="Times New Roman" w:hAnsi="Century Gothic"/>
      <w:szCs w:val="24"/>
    </w:rPr>
  </w:style>
  <w:style w:type="character" w:customStyle="1" w:styleId="SubclauseChar">
    <w:name w:val="Subclause Char"/>
    <w:link w:val="Subclause"/>
    <w:rsid w:val="00FA09F1"/>
    <w:rPr>
      <w:rFonts w:ascii="Century Gothic" w:eastAsia="Times New Roman" w:hAnsi="Century Gothic"/>
      <w:szCs w:val="24"/>
    </w:rPr>
  </w:style>
  <w:style w:type="paragraph" w:customStyle="1" w:styleId="paragraph">
    <w:name w:val="paragraph"/>
    <w:basedOn w:val="Subclause"/>
    <w:link w:val="paragraphChar"/>
    <w:rsid w:val="008079D8"/>
    <w:pPr>
      <w:tabs>
        <w:tab w:val="clear" w:pos="851"/>
      </w:tabs>
      <w:spacing w:after="80"/>
      <w:ind w:left="2552"/>
    </w:pPr>
  </w:style>
  <w:style w:type="character" w:customStyle="1" w:styleId="paragraphChar">
    <w:name w:val="paragraph Char"/>
    <w:link w:val="paragraph"/>
    <w:locked/>
    <w:rsid w:val="008079D8"/>
    <w:rPr>
      <w:rFonts w:ascii="Century Gothic" w:eastAsia="Times New Roman" w:hAnsi="Century Gothic"/>
      <w:szCs w:val="24"/>
    </w:rPr>
  </w:style>
  <w:style w:type="paragraph" w:customStyle="1" w:styleId="ClauseSub-Heading">
    <w:name w:val="Clause Sub-Heading"/>
    <w:basedOn w:val="Normal"/>
    <w:next w:val="Clause"/>
    <w:rsid w:val="004F33E9"/>
    <w:pPr>
      <w:keepNext/>
      <w:spacing w:after="60"/>
    </w:pPr>
    <w:rPr>
      <w:rFonts w:ascii="Century Gothic" w:eastAsia="Times New Roman" w:hAnsi="Century Gothic"/>
      <w:b/>
      <w:sz w:val="20"/>
      <w:lang w:eastAsia="en-AU"/>
    </w:rPr>
  </w:style>
  <w:style w:type="paragraph" w:customStyle="1" w:styleId="Clauselist">
    <w:name w:val="Clause list"/>
    <w:basedOn w:val="Normal"/>
    <w:rsid w:val="008F76D1"/>
    <w:pPr>
      <w:spacing w:before="120"/>
      <w:ind w:left="851" w:firstLine="3"/>
      <w:outlineLvl w:val="2"/>
    </w:pPr>
    <w:rPr>
      <w:rFonts w:ascii="Century Gothic" w:eastAsia="Times New Roman" w:hAnsi="Century Gothic"/>
      <w:sz w:val="20"/>
      <w:lang w:eastAsia="en-AU"/>
    </w:rPr>
  </w:style>
  <w:style w:type="paragraph" w:customStyle="1" w:styleId="Clauseresumption">
    <w:name w:val="Clause resumption"/>
    <w:basedOn w:val="Clause"/>
    <w:next w:val="Clause"/>
    <w:link w:val="ClauseresumptionChar"/>
    <w:rsid w:val="008F76D1"/>
    <w:pPr>
      <w:numPr>
        <w:ilvl w:val="0"/>
        <w:numId w:val="0"/>
      </w:numPr>
      <w:tabs>
        <w:tab w:val="left" w:pos="851"/>
      </w:tabs>
      <w:spacing w:before="120"/>
      <w:ind w:left="851"/>
    </w:pPr>
  </w:style>
  <w:style w:type="character" w:customStyle="1" w:styleId="ClauseresumptionChar">
    <w:name w:val="Clause resumption Char"/>
    <w:basedOn w:val="ClauseChar"/>
    <w:link w:val="Clauseresumption"/>
    <w:rsid w:val="008F76D1"/>
    <w:rPr>
      <w:rFonts w:ascii="Century Gothic" w:eastAsia="Times New Roman" w:hAnsi="Century Gothic"/>
      <w:szCs w:val="24"/>
    </w:rPr>
  </w:style>
  <w:style w:type="character" w:customStyle="1" w:styleId="FooterChar">
    <w:name w:val="Footer Char"/>
    <w:basedOn w:val="DefaultParagraphFont"/>
    <w:link w:val="Footer"/>
    <w:uiPriority w:val="99"/>
    <w:rsid w:val="00DA4ACD"/>
    <w:rPr>
      <w:sz w:val="18"/>
      <w:szCs w:val="24"/>
      <w:lang w:eastAsia="zh-CN"/>
    </w:rPr>
  </w:style>
  <w:style w:type="character" w:customStyle="1" w:styleId="HeaderChar">
    <w:name w:val="Header Char"/>
    <w:basedOn w:val="DefaultParagraphFont"/>
    <w:link w:val="Header"/>
    <w:uiPriority w:val="99"/>
    <w:rsid w:val="00B35008"/>
    <w:rPr>
      <w:sz w:val="24"/>
      <w:szCs w:val="24"/>
      <w:lang w:eastAsia="zh-CN"/>
    </w:rPr>
  </w:style>
  <w:style w:type="table" w:customStyle="1" w:styleId="TableGrid1">
    <w:name w:val="Table Grid1"/>
    <w:basedOn w:val="TableNormal"/>
    <w:next w:val="TableGrid"/>
    <w:uiPriority w:val="59"/>
    <w:rsid w:val="00762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iCharChar">
    <w:name w:val="Level (i) Char Char"/>
    <w:rsid w:val="0097605B"/>
    <w:rPr>
      <w:rFonts w:ascii="Arial" w:eastAsia="SimSun" w:hAnsi="Arial" w:cs="Times New Roman"/>
      <w:sz w:val="16"/>
      <w:szCs w:val="24"/>
      <w:lang w:eastAsia="zh-CN"/>
    </w:rPr>
  </w:style>
  <w:style w:type="paragraph" w:styleId="Revision">
    <w:name w:val="Revision"/>
    <w:hidden/>
    <w:uiPriority w:val="99"/>
    <w:semiHidden/>
    <w:rsid w:val="00491CB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59013">
      <w:bodyDiv w:val="1"/>
      <w:marLeft w:val="0"/>
      <w:marRight w:val="0"/>
      <w:marTop w:val="0"/>
      <w:marBottom w:val="0"/>
      <w:divBdr>
        <w:top w:val="none" w:sz="0" w:space="0" w:color="auto"/>
        <w:left w:val="none" w:sz="0" w:space="0" w:color="auto"/>
        <w:bottom w:val="none" w:sz="0" w:space="0" w:color="auto"/>
        <w:right w:val="none" w:sz="0" w:space="0" w:color="auto"/>
      </w:divBdr>
      <w:divsChild>
        <w:div w:id="170797701">
          <w:marLeft w:val="0"/>
          <w:marRight w:val="0"/>
          <w:marTop w:val="0"/>
          <w:marBottom w:val="0"/>
          <w:divBdr>
            <w:top w:val="none" w:sz="0" w:space="0" w:color="auto"/>
            <w:left w:val="none" w:sz="0" w:space="0" w:color="auto"/>
            <w:bottom w:val="none" w:sz="0" w:space="0" w:color="auto"/>
            <w:right w:val="none" w:sz="0" w:space="0" w:color="auto"/>
          </w:divBdr>
          <w:divsChild>
            <w:div w:id="306593573">
              <w:marLeft w:val="0"/>
              <w:marRight w:val="0"/>
              <w:marTop w:val="0"/>
              <w:marBottom w:val="0"/>
              <w:divBdr>
                <w:top w:val="none" w:sz="0" w:space="0" w:color="auto"/>
                <w:left w:val="none" w:sz="0" w:space="0" w:color="auto"/>
                <w:bottom w:val="none" w:sz="0" w:space="0" w:color="auto"/>
                <w:right w:val="none" w:sz="0" w:space="0" w:color="auto"/>
              </w:divBdr>
              <w:divsChild>
                <w:div w:id="114717801">
                  <w:marLeft w:val="0"/>
                  <w:marRight w:val="0"/>
                  <w:marTop w:val="100"/>
                  <w:marBottom w:val="100"/>
                  <w:divBdr>
                    <w:top w:val="none" w:sz="0" w:space="0" w:color="auto"/>
                    <w:left w:val="none" w:sz="0" w:space="0" w:color="auto"/>
                    <w:bottom w:val="none" w:sz="0" w:space="0" w:color="auto"/>
                    <w:right w:val="none" w:sz="0" w:space="0" w:color="auto"/>
                  </w:divBdr>
                  <w:divsChild>
                    <w:div w:id="1150442889">
                      <w:marLeft w:val="0"/>
                      <w:marRight w:val="0"/>
                      <w:marTop w:val="0"/>
                      <w:marBottom w:val="0"/>
                      <w:divBdr>
                        <w:top w:val="none" w:sz="0" w:space="0" w:color="auto"/>
                        <w:left w:val="none" w:sz="0" w:space="0" w:color="auto"/>
                        <w:bottom w:val="none" w:sz="0" w:space="0" w:color="auto"/>
                        <w:right w:val="none" w:sz="0" w:space="0" w:color="auto"/>
                      </w:divBdr>
                      <w:divsChild>
                        <w:div w:id="1118336921">
                          <w:marLeft w:val="0"/>
                          <w:marRight w:val="0"/>
                          <w:marTop w:val="0"/>
                          <w:marBottom w:val="0"/>
                          <w:divBdr>
                            <w:top w:val="none" w:sz="0" w:space="0" w:color="auto"/>
                            <w:left w:val="none" w:sz="0" w:space="0" w:color="auto"/>
                            <w:bottom w:val="none" w:sz="0" w:space="0" w:color="auto"/>
                            <w:right w:val="none" w:sz="0" w:space="0" w:color="auto"/>
                          </w:divBdr>
                          <w:divsChild>
                            <w:div w:id="440303516">
                              <w:marLeft w:val="0"/>
                              <w:marRight w:val="0"/>
                              <w:marTop w:val="0"/>
                              <w:marBottom w:val="0"/>
                              <w:divBdr>
                                <w:top w:val="none" w:sz="0" w:space="0" w:color="auto"/>
                                <w:left w:val="none" w:sz="0" w:space="0" w:color="auto"/>
                                <w:bottom w:val="none" w:sz="0" w:space="0" w:color="auto"/>
                                <w:right w:val="none" w:sz="0" w:space="0" w:color="auto"/>
                              </w:divBdr>
                              <w:divsChild>
                                <w:div w:id="399256040">
                                  <w:marLeft w:val="0"/>
                                  <w:marRight w:val="0"/>
                                  <w:marTop w:val="0"/>
                                  <w:marBottom w:val="0"/>
                                  <w:divBdr>
                                    <w:top w:val="none" w:sz="0" w:space="0" w:color="auto"/>
                                    <w:left w:val="none" w:sz="0" w:space="0" w:color="auto"/>
                                    <w:bottom w:val="none" w:sz="0" w:space="0" w:color="auto"/>
                                    <w:right w:val="none" w:sz="0" w:space="0" w:color="auto"/>
                                  </w:divBdr>
                                  <w:divsChild>
                                    <w:div w:id="662510004">
                                      <w:marLeft w:val="0"/>
                                      <w:marRight w:val="0"/>
                                      <w:marTop w:val="0"/>
                                      <w:marBottom w:val="0"/>
                                      <w:divBdr>
                                        <w:top w:val="none" w:sz="0" w:space="0" w:color="auto"/>
                                        <w:left w:val="none" w:sz="0" w:space="0" w:color="auto"/>
                                        <w:bottom w:val="none" w:sz="0" w:space="0" w:color="auto"/>
                                        <w:right w:val="none" w:sz="0" w:space="0" w:color="auto"/>
                                      </w:divBdr>
                                      <w:divsChild>
                                        <w:div w:id="1659573250">
                                          <w:marLeft w:val="0"/>
                                          <w:marRight w:val="0"/>
                                          <w:marTop w:val="0"/>
                                          <w:marBottom w:val="0"/>
                                          <w:divBdr>
                                            <w:top w:val="none" w:sz="0" w:space="0" w:color="auto"/>
                                            <w:left w:val="none" w:sz="0" w:space="0" w:color="auto"/>
                                            <w:bottom w:val="none" w:sz="0" w:space="0" w:color="auto"/>
                                            <w:right w:val="none" w:sz="0" w:space="0" w:color="auto"/>
                                          </w:divBdr>
                                          <w:divsChild>
                                            <w:div w:id="845676914">
                                              <w:marLeft w:val="0"/>
                                              <w:marRight w:val="0"/>
                                              <w:marTop w:val="0"/>
                                              <w:marBottom w:val="0"/>
                                              <w:divBdr>
                                                <w:top w:val="none" w:sz="0" w:space="0" w:color="auto"/>
                                                <w:left w:val="none" w:sz="0" w:space="0" w:color="auto"/>
                                                <w:bottom w:val="none" w:sz="0" w:space="0" w:color="auto"/>
                                                <w:right w:val="none" w:sz="0" w:space="0" w:color="auto"/>
                                              </w:divBdr>
                                              <w:divsChild>
                                                <w:div w:id="2022662292">
                                                  <w:marLeft w:val="0"/>
                                                  <w:marRight w:val="0"/>
                                                  <w:marTop w:val="0"/>
                                                  <w:marBottom w:val="0"/>
                                                  <w:divBdr>
                                                    <w:top w:val="none" w:sz="0" w:space="0" w:color="auto"/>
                                                    <w:left w:val="none" w:sz="0" w:space="0" w:color="auto"/>
                                                    <w:bottom w:val="none" w:sz="0" w:space="0" w:color="auto"/>
                                                    <w:right w:val="none" w:sz="0" w:space="0" w:color="auto"/>
                                                  </w:divBdr>
                                                  <w:divsChild>
                                                    <w:div w:id="1889756787">
                                                      <w:marLeft w:val="0"/>
                                                      <w:marRight w:val="0"/>
                                                      <w:marTop w:val="0"/>
                                                      <w:marBottom w:val="0"/>
                                                      <w:divBdr>
                                                        <w:top w:val="none" w:sz="0" w:space="0" w:color="auto"/>
                                                        <w:left w:val="none" w:sz="0" w:space="0" w:color="auto"/>
                                                        <w:bottom w:val="none" w:sz="0" w:space="0" w:color="auto"/>
                                                        <w:right w:val="none" w:sz="0" w:space="0" w:color="auto"/>
                                                      </w:divBdr>
                                                      <w:divsChild>
                                                        <w:div w:id="1193765498">
                                                          <w:marLeft w:val="0"/>
                                                          <w:marRight w:val="0"/>
                                                          <w:marTop w:val="0"/>
                                                          <w:marBottom w:val="0"/>
                                                          <w:divBdr>
                                                            <w:top w:val="single" w:sz="6" w:space="6" w:color="D3D3D3"/>
                                                            <w:left w:val="single" w:sz="6" w:space="12" w:color="D3D3D3"/>
                                                            <w:bottom w:val="single" w:sz="6" w:space="6" w:color="D3D3D3"/>
                                                            <w:right w:val="single" w:sz="6" w:space="0" w:color="D3D3D3"/>
                                                          </w:divBdr>
                                                        </w:div>
                                                      </w:divsChild>
                                                    </w:div>
                                                  </w:divsChild>
                                                </w:div>
                                              </w:divsChild>
                                            </w:div>
                                          </w:divsChild>
                                        </w:div>
                                      </w:divsChild>
                                    </w:div>
                                  </w:divsChild>
                                </w:div>
                              </w:divsChild>
                            </w:div>
                          </w:divsChild>
                        </w:div>
                      </w:divsChild>
                    </w:div>
                  </w:divsChild>
                </w:div>
              </w:divsChild>
            </w:div>
          </w:divsChild>
        </w:div>
      </w:divsChild>
    </w:div>
    <w:div w:id="2124415790">
      <w:bodyDiv w:val="1"/>
      <w:marLeft w:val="0"/>
      <w:marRight w:val="0"/>
      <w:marTop w:val="0"/>
      <w:marBottom w:val="0"/>
      <w:divBdr>
        <w:top w:val="none" w:sz="0" w:space="0" w:color="auto"/>
        <w:left w:val="none" w:sz="0" w:space="0" w:color="auto"/>
        <w:bottom w:val="none" w:sz="0" w:space="0" w:color="auto"/>
        <w:right w:val="none" w:sz="0" w:space="0" w:color="auto"/>
      </w:divBdr>
      <w:divsChild>
        <w:div w:id="102380511">
          <w:marLeft w:val="0"/>
          <w:marRight w:val="0"/>
          <w:marTop w:val="0"/>
          <w:marBottom w:val="0"/>
          <w:divBdr>
            <w:top w:val="none" w:sz="0" w:space="0" w:color="auto"/>
            <w:left w:val="none" w:sz="0" w:space="0" w:color="auto"/>
            <w:bottom w:val="none" w:sz="0" w:space="0" w:color="auto"/>
            <w:right w:val="none" w:sz="0" w:space="0" w:color="auto"/>
          </w:divBdr>
          <w:divsChild>
            <w:div w:id="485628673">
              <w:marLeft w:val="0"/>
              <w:marRight w:val="0"/>
              <w:marTop w:val="0"/>
              <w:marBottom w:val="0"/>
              <w:divBdr>
                <w:top w:val="none" w:sz="0" w:space="0" w:color="auto"/>
                <w:left w:val="none" w:sz="0" w:space="0" w:color="auto"/>
                <w:bottom w:val="none" w:sz="0" w:space="0" w:color="auto"/>
                <w:right w:val="none" w:sz="0" w:space="0" w:color="auto"/>
              </w:divBdr>
              <w:divsChild>
                <w:div w:id="1447195854">
                  <w:marLeft w:val="0"/>
                  <w:marRight w:val="0"/>
                  <w:marTop w:val="100"/>
                  <w:marBottom w:val="100"/>
                  <w:divBdr>
                    <w:top w:val="none" w:sz="0" w:space="0" w:color="auto"/>
                    <w:left w:val="none" w:sz="0" w:space="0" w:color="auto"/>
                    <w:bottom w:val="none" w:sz="0" w:space="0" w:color="auto"/>
                    <w:right w:val="none" w:sz="0" w:space="0" w:color="auto"/>
                  </w:divBdr>
                  <w:divsChild>
                    <w:div w:id="1322151746">
                      <w:marLeft w:val="0"/>
                      <w:marRight w:val="0"/>
                      <w:marTop w:val="0"/>
                      <w:marBottom w:val="0"/>
                      <w:divBdr>
                        <w:top w:val="none" w:sz="0" w:space="0" w:color="auto"/>
                        <w:left w:val="none" w:sz="0" w:space="0" w:color="auto"/>
                        <w:bottom w:val="none" w:sz="0" w:space="0" w:color="auto"/>
                        <w:right w:val="none" w:sz="0" w:space="0" w:color="auto"/>
                      </w:divBdr>
                      <w:divsChild>
                        <w:div w:id="139427187">
                          <w:marLeft w:val="0"/>
                          <w:marRight w:val="0"/>
                          <w:marTop w:val="0"/>
                          <w:marBottom w:val="0"/>
                          <w:divBdr>
                            <w:top w:val="none" w:sz="0" w:space="0" w:color="auto"/>
                            <w:left w:val="none" w:sz="0" w:space="0" w:color="auto"/>
                            <w:bottom w:val="none" w:sz="0" w:space="0" w:color="auto"/>
                            <w:right w:val="none" w:sz="0" w:space="0" w:color="auto"/>
                          </w:divBdr>
                          <w:divsChild>
                            <w:div w:id="697437505">
                              <w:marLeft w:val="0"/>
                              <w:marRight w:val="0"/>
                              <w:marTop w:val="0"/>
                              <w:marBottom w:val="0"/>
                              <w:divBdr>
                                <w:top w:val="none" w:sz="0" w:space="0" w:color="auto"/>
                                <w:left w:val="none" w:sz="0" w:space="0" w:color="auto"/>
                                <w:bottom w:val="none" w:sz="0" w:space="0" w:color="auto"/>
                                <w:right w:val="none" w:sz="0" w:space="0" w:color="auto"/>
                              </w:divBdr>
                              <w:divsChild>
                                <w:div w:id="1458447028">
                                  <w:marLeft w:val="0"/>
                                  <w:marRight w:val="0"/>
                                  <w:marTop w:val="0"/>
                                  <w:marBottom w:val="0"/>
                                  <w:divBdr>
                                    <w:top w:val="none" w:sz="0" w:space="0" w:color="auto"/>
                                    <w:left w:val="none" w:sz="0" w:space="0" w:color="auto"/>
                                    <w:bottom w:val="none" w:sz="0" w:space="0" w:color="auto"/>
                                    <w:right w:val="none" w:sz="0" w:space="0" w:color="auto"/>
                                  </w:divBdr>
                                  <w:divsChild>
                                    <w:div w:id="1829712411">
                                      <w:marLeft w:val="0"/>
                                      <w:marRight w:val="0"/>
                                      <w:marTop w:val="0"/>
                                      <w:marBottom w:val="0"/>
                                      <w:divBdr>
                                        <w:top w:val="none" w:sz="0" w:space="0" w:color="auto"/>
                                        <w:left w:val="none" w:sz="0" w:space="0" w:color="auto"/>
                                        <w:bottom w:val="none" w:sz="0" w:space="0" w:color="auto"/>
                                        <w:right w:val="none" w:sz="0" w:space="0" w:color="auto"/>
                                      </w:divBdr>
                                      <w:divsChild>
                                        <w:div w:id="273296053">
                                          <w:marLeft w:val="0"/>
                                          <w:marRight w:val="0"/>
                                          <w:marTop w:val="0"/>
                                          <w:marBottom w:val="0"/>
                                          <w:divBdr>
                                            <w:top w:val="none" w:sz="0" w:space="0" w:color="auto"/>
                                            <w:left w:val="none" w:sz="0" w:space="0" w:color="auto"/>
                                            <w:bottom w:val="none" w:sz="0" w:space="0" w:color="auto"/>
                                            <w:right w:val="none" w:sz="0" w:space="0" w:color="auto"/>
                                          </w:divBdr>
                                          <w:divsChild>
                                            <w:div w:id="492912647">
                                              <w:marLeft w:val="0"/>
                                              <w:marRight w:val="0"/>
                                              <w:marTop w:val="0"/>
                                              <w:marBottom w:val="0"/>
                                              <w:divBdr>
                                                <w:top w:val="none" w:sz="0" w:space="0" w:color="auto"/>
                                                <w:left w:val="none" w:sz="0" w:space="0" w:color="auto"/>
                                                <w:bottom w:val="none" w:sz="0" w:space="0" w:color="auto"/>
                                                <w:right w:val="none" w:sz="0" w:space="0" w:color="auto"/>
                                              </w:divBdr>
                                              <w:divsChild>
                                                <w:div w:id="585920070">
                                                  <w:marLeft w:val="0"/>
                                                  <w:marRight w:val="0"/>
                                                  <w:marTop w:val="0"/>
                                                  <w:marBottom w:val="0"/>
                                                  <w:divBdr>
                                                    <w:top w:val="none" w:sz="0" w:space="0" w:color="auto"/>
                                                    <w:left w:val="none" w:sz="0" w:space="0" w:color="auto"/>
                                                    <w:bottom w:val="none" w:sz="0" w:space="0" w:color="auto"/>
                                                    <w:right w:val="none" w:sz="0" w:space="0" w:color="auto"/>
                                                  </w:divBdr>
                                                  <w:divsChild>
                                                    <w:div w:id="560024252">
                                                      <w:marLeft w:val="0"/>
                                                      <w:marRight w:val="0"/>
                                                      <w:marTop w:val="0"/>
                                                      <w:marBottom w:val="0"/>
                                                      <w:divBdr>
                                                        <w:top w:val="none" w:sz="0" w:space="0" w:color="auto"/>
                                                        <w:left w:val="none" w:sz="0" w:space="0" w:color="auto"/>
                                                        <w:bottom w:val="none" w:sz="0" w:space="0" w:color="auto"/>
                                                        <w:right w:val="none" w:sz="0" w:space="0" w:color="auto"/>
                                                      </w:divBdr>
                                                      <w:divsChild>
                                                        <w:div w:id="146626874">
                                                          <w:marLeft w:val="0"/>
                                                          <w:marRight w:val="0"/>
                                                          <w:marTop w:val="0"/>
                                                          <w:marBottom w:val="0"/>
                                                          <w:divBdr>
                                                            <w:top w:val="single" w:sz="6" w:space="6" w:color="D3D3D3"/>
                                                            <w:left w:val="single" w:sz="6" w:space="12" w:color="D3D3D3"/>
                                                            <w:bottom w:val="single" w:sz="6" w:space="6" w:color="D3D3D3"/>
                                                            <w:right w:val="single" w:sz="6" w:space="0" w:color="D3D3D3"/>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841B-9301-4CE2-A33D-64C27064CF93}">
  <ds:schemaRefs>
    <ds:schemaRef ds:uri="http://schemas.openxmlformats.org/officeDocument/2006/bibliography"/>
  </ds:schemaRefs>
</ds:datastoreItem>
</file>

<file path=customXml/itemProps2.xml><?xml version="1.0" encoding="utf-8"?>
<ds:datastoreItem xmlns:ds="http://schemas.openxmlformats.org/officeDocument/2006/customXml" ds:itemID="{43ED4C9E-D57A-4450-8CB2-E26D25A4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11895</Words>
  <Characters>67803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RESEARCH COLLABORATION AGREEMENT</vt:lpstr>
    </vt:vector>
  </TitlesOfParts>
  <Company>Blake Dawson Waldron</Company>
  <LinksUpToDate>false</LinksUpToDate>
  <CharactersWithSpaces>79539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COLLABORATION AGREEMENT</dc:title>
  <dc:creator>Donna Miller</dc:creator>
  <cp:lastModifiedBy>Eve-Marie Cranmer</cp:lastModifiedBy>
  <cp:revision>2</cp:revision>
  <cp:lastPrinted>2019-01-22T23:35:00Z</cp:lastPrinted>
  <dcterms:created xsi:type="dcterms:W3CDTF">2022-07-10T23:44:00Z</dcterms:created>
  <dcterms:modified xsi:type="dcterms:W3CDTF">2022-07-10T23:44:00Z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lass">
    <vt:lpwstr>DEED</vt:lpwstr>
  </property>
  <property fmtid="{D5CDD505-2E9C-101B-9397-08002B2CF9AE}" pid="3" name="wsDatabase">
    <vt:lpwstr>Sydney</vt:lpwstr>
  </property>
  <property fmtid="{D5CDD505-2E9C-101B-9397-08002B2CF9AE}" pid="4" name="wsDescription">
    <vt:lpwstr>Research Collaboration Agreement - Multiple Projects</vt:lpwstr>
  </property>
  <property fmtid="{D5CDD505-2E9C-101B-9397-08002B2CF9AE}" pid="5" name="wsDocNum">
    <vt:lpwstr>23837421</vt:lpwstr>
  </property>
  <property fmtid="{D5CDD505-2E9C-101B-9397-08002B2CF9AE}" pid="6" name="wsVersion">
    <vt:lpwstr>4</vt:lpwstr>
  </property>
  <property fmtid="{D5CDD505-2E9C-101B-9397-08002B2CF9AE}" pid="7" name="wsAuthor">
    <vt:lpwstr>KXNEWTON</vt:lpwstr>
  </property>
  <property fmtid="{D5CDD505-2E9C-101B-9397-08002B2CF9AE}" pid="8" name="wsOperator">
    <vt:lpwstr>CJESSUP</vt:lpwstr>
  </property>
  <property fmtid="{D5CDD505-2E9C-101B-9397-08002B2CF9AE}" pid="9" name="wsClient">
    <vt:lpwstr>58353</vt:lpwstr>
  </property>
  <property fmtid="{D5CDD505-2E9C-101B-9397-08002B2CF9AE}" pid="10" name="wsClientDesc">
    <vt:lpwstr>ANSTO - Australian Nuclear Science and T</vt:lpwstr>
  </property>
  <property fmtid="{D5CDD505-2E9C-101B-9397-08002B2CF9AE}" pid="11" name="wsMatter">
    <vt:lpwstr>4207599</vt:lpwstr>
  </property>
  <property fmtid="{D5CDD505-2E9C-101B-9397-08002B2CF9AE}" pid="12" name="wsMatterDesc">
    <vt:lpwstr>Template Research Collaboration Agreements</vt:lpwstr>
  </property>
  <property fmtid="{D5CDD505-2E9C-101B-9397-08002B2CF9AE}" pid="13" name="wsDocOpenLocation">
    <vt:lpwstr>\!n:0:!s:DAS-DMS:!d:Sydney:!p:1292901:*{}||\!n:0:!s:DAS-DMS:!d:Sydney:!f:o,1292904:</vt:lpwstr>
  </property>
  <property fmtid="{D5CDD505-2E9C-101B-9397-08002B2CF9AE}" pid="14" name="DOCID">
    <vt:lpwstr>200746586_2</vt:lpwstr>
  </property>
</Properties>
</file>