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BC8" w14:textId="77777777" w:rsidR="00521272" w:rsidRPr="00600E17" w:rsidRDefault="00521272" w:rsidP="00521272">
      <w:pPr>
        <w:pStyle w:val="Header"/>
        <w:tabs>
          <w:tab w:val="clear" w:pos="4320"/>
          <w:tab w:val="clear" w:pos="8640"/>
        </w:tabs>
        <w:spacing w:beforeLines="60" w:before="144" w:afterLines="60" w:after="144" w:line="180" w:lineRule="exact"/>
        <w:rPr>
          <w:rFonts w:ascii="Arial" w:hAnsi="Arial" w:cs="Arial"/>
          <w:sz w:val="20"/>
          <w:szCs w:val="20"/>
        </w:rPr>
      </w:pPr>
    </w:p>
    <w:p w14:paraId="3E38B4E0"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r w:rsidRPr="00600E17">
        <w:rPr>
          <w:rFonts w:ascii="Arial" w:hAnsi="Arial" w:cs="Arial"/>
          <w:b/>
          <w:bCs/>
          <w:spacing w:val="-2"/>
        </w:rPr>
        <w:t>MULTI-INSTITUTIONAL AGREEMENT (MIA)</w:t>
      </w:r>
    </w:p>
    <w:p w14:paraId="207FD7C2"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p>
    <w:p w14:paraId="6384F3E8"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 xml:space="preserve">AUSTRALIAN RESEARCH COUNCIL (ARc) </w:t>
      </w:r>
    </w:p>
    <w:p w14:paraId="7E8E0197"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Discovery project GrantS (dp)</w:t>
      </w:r>
    </w:p>
    <w:p w14:paraId="28DFF6CB" w14:textId="77777777" w:rsidR="00AF3EDF" w:rsidRPr="00600E17" w:rsidRDefault="00AF3EDF" w:rsidP="00AF3EDF">
      <w:pPr>
        <w:pStyle w:val="BodyTextIndent"/>
        <w:tabs>
          <w:tab w:val="clear" w:pos="374"/>
        </w:tabs>
        <w:ind w:left="0"/>
        <w:jc w:val="center"/>
        <w:rPr>
          <w:rFonts w:ascii="Arial" w:hAnsi="Arial" w:cs="Arial"/>
          <w:b/>
          <w:bCs/>
          <w:caps/>
        </w:rPr>
      </w:pPr>
    </w:p>
    <w:p w14:paraId="330B83D1" w14:textId="395BCA29" w:rsidR="00AF3EDF" w:rsidRDefault="00AF3EDF" w:rsidP="00AF3EDF">
      <w:pPr>
        <w:pStyle w:val="BodyTextIndent"/>
        <w:tabs>
          <w:tab w:val="clear" w:pos="374"/>
        </w:tabs>
        <w:ind w:left="11"/>
        <w:outlineLvl w:val="0"/>
        <w:rPr>
          <w:rFonts w:ascii="Arial" w:hAnsi="Arial" w:cs="Arial"/>
          <w:b/>
        </w:rPr>
      </w:pPr>
      <w:r w:rsidRPr="00600E17">
        <w:rPr>
          <w:rFonts w:ascii="Arial" w:hAnsi="Arial" w:cs="Arial"/>
          <w:b/>
        </w:rPr>
        <w:t>DETAILS</w:t>
      </w:r>
    </w:p>
    <w:p w14:paraId="11674BFB" w14:textId="77777777" w:rsidR="00B904A0" w:rsidRPr="00600E17" w:rsidRDefault="00B904A0" w:rsidP="00AF3EDF">
      <w:pPr>
        <w:pStyle w:val="BodyTextIndent"/>
        <w:tabs>
          <w:tab w:val="clear" w:pos="374"/>
        </w:tabs>
        <w:ind w:left="11"/>
        <w:outlineLvl w:val="0"/>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701"/>
      </w:tblGrid>
      <w:tr w:rsidR="00AF3EDF" w:rsidRPr="00600E17" w14:paraId="07D9BE8B" w14:textId="77777777" w:rsidTr="00857839">
        <w:trPr>
          <w:trHeight w:val="538"/>
        </w:trPr>
        <w:tc>
          <w:tcPr>
            <w:tcW w:w="3510" w:type="dxa"/>
            <w:shd w:val="clear" w:color="auto" w:fill="CCCCCC"/>
          </w:tcPr>
          <w:p w14:paraId="5BCCB9FF" w14:textId="77777777" w:rsidR="00AF3EDF" w:rsidRPr="00600E17" w:rsidRDefault="00AF3EDF" w:rsidP="00857839">
            <w:pPr>
              <w:pStyle w:val="BodyText"/>
              <w:spacing w:after="80" w:line="240" w:lineRule="auto"/>
              <w:rPr>
                <w:b/>
                <w:sz w:val="20"/>
                <w:szCs w:val="20"/>
              </w:rPr>
            </w:pPr>
            <w:r w:rsidRPr="00600E17">
              <w:rPr>
                <w:b/>
                <w:sz w:val="20"/>
                <w:szCs w:val="20"/>
              </w:rPr>
              <w:t>ARC Project ID:</w:t>
            </w:r>
          </w:p>
        </w:tc>
        <w:tc>
          <w:tcPr>
            <w:tcW w:w="2694" w:type="dxa"/>
          </w:tcPr>
          <w:p w14:paraId="58085A01" w14:textId="77777777" w:rsidR="00AF3EDF" w:rsidRPr="00600E17" w:rsidRDefault="00AF3EDF" w:rsidP="00857839">
            <w:pPr>
              <w:pStyle w:val="BodyText"/>
              <w:spacing w:after="60" w:line="240" w:lineRule="auto"/>
              <w:rPr>
                <w:b/>
                <w:sz w:val="20"/>
                <w:szCs w:val="20"/>
              </w:rPr>
            </w:pPr>
            <w:r w:rsidRPr="00600E17">
              <w:rPr>
                <w:b/>
                <w:sz w:val="20"/>
                <w:szCs w:val="20"/>
              </w:rPr>
              <w:t>DP</w:t>
            </w:r>
          </w:p>
        </w:tc>
        <w:tc>
          <w:tcPr>
            <w:tcW w:w="2268" w:type="dxa"/>
            <w:shd w:val="clear" w:color="auto" w:fill="CCCCCC"/>
          </w:tcPr>
          <w:p w14:paraId="5371C78E" w14:textId="5325479A" w:rsidR="00AF3EDF" w:rsidRPr="00600E17" w:rsidRDefault="00AF3EDF" w:rsidP="00857839">
            <w:pPr>
              <w:pStyle w:val="BodyText"/>
              <w:spacing w:after="60" w:line="240" w:lineRule="auto"/>
              <w:rPr>
                <w:b/>
                <w:sz w:val="20"/>
                <w:szCs w:val="20"/>
              </w:rPr>
            </w:pPr>
            <w:r w:rsidRPr="00600E17">
              <w:rPr>
                <w:b/>
                <w:sz w:val="20"/>
                <w:szCs w:val="20"/>
              </w:rPr>
              <w:t xml:space="preserve">First </w:t>
            </w:r>
            <w:r w:rsidR="00D047A1">
              <w:rPr>
                <w:b/>
                <w:sz w:val="20"/>
                <w:szCs w:val="20"/>
              </w:rPr>
              <w:t>Grant</w:t>
            </w:r>
            <w:r w:rsidRPr="00600E17">
              <w:rPr>
                <w:b/>
                <w:sz w:val="20"/>
                <w:szCs w:val="20"/>
              </w:rPr>
              <w:t xml:space="preserve"> Year </w:t>
            </w:r>
          </w:p>
        </w:tc>
        <w:tc>
          <w:tcPr>
            <w:tcW w:w="1701" w:type="dxa"/>
          </w:tcPr>
          <w:p w14:paraId="4F0181B4" w14:textId="3CFBE0F1" w:rsidR="00AF3EDF" w:rsidRPr="00600E17" w:rsidRDefault="00E87569" w:rsidP="00857839">
            <w:pPr>
              <w:pStyle w:val="BodyText"/>
              <w:spacing w:after="60" w:line="240" w:lineRule="auto"/>
              <w:rPr>
                <w:b/>
                <w:bCs/>
                <w:sz w:val="20"/>
                <w:szCs w:val="20"/>
              </w:rPr>
            </w:pPr>
            <w:r w:rsidRPr="00600E17">
              <w:rPr>
                <w:b/>
                <w:bCs/>
                <w:sz w:val="20"/>
                <w:szCs w:val="20"/>
              </w:rPr>
              <w:t>20</w:t>
            </w:r>
            <w:r>
              <w:rPr>
                <w:b/>
                <w:bCs/>
                <w:sz w:val="20"/>
                <w:szCs w:val="20"/>
              </w:rPr>
              <w:t>2</w:t>
            </w:r>
            <w:r w:rsidR="00D767C4">
              <w:rPr>
                <w:b/>
                <w:bCs/>
                <w:sz w:val="20"/>
                <w:szCs w:val="20"/>
              </w:rPr>
              <w:t>4</w:t>
            </w:r>
          </w:p>
        </w:tc>
      </w:tr>
      <w:tr w:rsidR="00AF3EDF" w:rsidRPr="00600E17" w14:paraId="09AC9B7C" w14:textId="77777777" w:rsidTr="00857839">
        <w:trPr>
          <w:trHeight w:val="538"/>
        </w:trPr>
        <w:tc>
          <w:tcPr>
            <w:tcW w:w="3510" w:type="dxa"/>
            <w:shd w:val="clear" w:color="auto" w:fill="CCCCCC"/>
          </w:tcPr>
          <w:p w14:paraId="476FA067" w14:textId="2B64ECA5" w:rsidR="00AF3EDF" w:rsidRPr="00600E17" w:rsidRDefault="00AF3EDF" w:rsidP="00857839">
            <w:pPr>
              <w:pStyle w:val="BodyText"/>
              <w:spacing w:after="80" w:line="240" w:lineRule="auto"/>
              <w:rPr>
                <w:b/>
                <w:color w:val="000000"/>
                <w:sz w:val="20"/>
                <w:szCs w:val="20"/>
                <w:lang w:val="en-US"/>
              </w:rPr>
            </w:pPr>
            <w:r w:rsidRPr="00600E17">
              <w:rPr>
                <w:b/>
                <w:sz w:val="20"/>
                <w:szCs w:val="20"/>
              </w:rPr>
              <w:t>Project Title:</w:t>
            </w:r>
          </w:p>
        </w:tc>
        <w:tc>
          <w:tcPr>
            <w:tcW w:w="6663" w:type="dxa"/>
            <w:gridSpan w:val="3"/>
          </w:tcPr>
          <w:p w14:paraId="20697B51" w14:textId="77777777" w:rsidR="00AF3EDF" w:rsidRPr="00600E17" w:rsidRDefault="00AF3EDF" w:rsidP="00857839">
            <w:pPr>
              <w:pStyle w:val="BodyText"/>
              <w:spacing w:after="60" w:line="240" w:lineRule="auto"/>
              <w:rPr>
                <w:b/>
                <w:sz w:val="20"/>
                <w:szCs w:val="20"/>
              </w:rPr>
            </w:pPr>
          </w:p>
        </w:tc>
      </w:tr>
      <w:tr w:rsidR="00AF3EDF" w:rsidRPr="00600E17" w14:paraId="3D5FDB8F" w14:textId="77777777" w:rsidTr="00857839">
        <w:trPr>
          <w:trHeight w:val="617"/>
        </w:trPr>
        <w:tc>
          <w:tcPr>
            <w:tcW w:w="3510" w:type="dxa"/>
            <w:shd w:val="clear" w:color="auto" w:fill="CCCCCC"/>
          </w:tcPr>
          <w:p w14:paraId="3DD59B58" w14:textId="77777777" w:rsidR="00AF3EDF" w:rsidRPr="00600E17" w:rsidRDefault="00AF3EDF" w:rsidP="00857839">
            <w:pPr>
              <w:pStyle w:val="BodyText"/>
              <w:spacing w:after="80" w:line="240" w:lineRule="auto"/>
              <w:rPr>
                <w:b/>
                <w:sz w:val="20"/>
                <w:szCs w:val="20"/>
              </w:rPr>
            </w:pPr>
            <w:r w:rsidRPr="00600E17">
              <w:rPr>
                <w:b/>
                <w:sz w:val="20"/>
                <w:szCs w:val="20"/>
              </w:rPr>
              <w:t>Administering Organisation and its first named Chief Investigator:</w:t>
            </w:r>
          </w:p>
        </w:tc>
        <w:tc>
          <w:tcPr>
            <w:tcW w:w="2694" w:type="dxa"/>
            <w:vAlign w:val="center"/>
          </w:tcPr>
          <w:p w14:paraId="46B55AC1" w14:textId="77777777" w:rsidR="00AF3EDF" w:rsidRPr="00600E17" w:rsidRDefault="00AF3EDF" w:rsidP="00857839">
            <w:pPr>
              <w:pStyle w:val="BodyText"/>
              <w:spacing w:after="60" w:line="240" w:lineRule="auto"/>
              <w:rPr>
                <w:b/>
                <w:sz w:val="20"/>
                <w:szCs w:val="20"/>
              </w:rPr>
            </w:pPr>
            <w:r w:rsidRPr="00600E17">
              <w:rPr>
                <w:b/>
                <w:sz w:val="20"/>
                <w:szCs w:val="20"/>
              </w:rPr>
              <w:t>Org: [Name and ABN]</w:t>
            </w:r>
          </w:p>
        </w:tc>
        <w:tc>
          <w:tcPr>
            <w:tcW w:w="3969" w:type="dxa"/>
            <w:gridSpan w:val="2"/>
            <w:vAlign w:val="center"/>
          </w:tcPr>
          <w:p w14:paraId="36678B82" w14:textId="77777777" w:rsidR="00AF3EDF" w:rsidRPr="00600E17" w:rsidRDefault="00AF3EDF" w:rsidP="00857839">
            <w:pPr>
              <w:pStyle w:val="BodyText"/>
              <w:spacing w:after="60" w:line="240" w:lineRule="auto"/>
              <w:rPr>
                <w:sz w:val="20"/>
                <w:szCs w:val="20"/>
              </w:rPr>
            </w:pPr>
            <w:r w:rsidRPr="00600E17">
              <w:rPr>
                <w:sz w:val="20"/>
                <w:szCs w:val="20"/>
              </w:rPr>
              <w:t>CI:</w:t>
            </w:r>
          </w:p>
        </w:tc>
      </w:tr>
      <w:tr w:rsidR="00AF3EDF" w:rsidRPr="00600E17" w14:paraId="536C9D5A" w14:textId="77777777" w:rsidTr="00857839">
        <w:trPr>
          <w:trHeight w:val="617"/>
        </w:trPr>
        <w:tc>
          <w:tcPr>
            <w:tcW w:w="3510" w:type="dxa"/>
            <w:vMerge w:val="restart"/>
            <w:shd w:val="clear" w:color="auto" w:fill="CCCCCC"/>
          </w:tcPr>
          <w:p w14:paraId="2176D4EB" w14:textId="10321946" w:rsidR="00AF3EDF" w:rsidRPr="00600E17" w:rsidRDefault="00AF3EDF" w:rsidP="00857839">
            <w:pPr>
              <w:pStyle w:val="BodyText"/>
              <w:spacing w:after="80" w:line="240" w:lineRule="auto"/>
              <w:rPr>
                <w:b/>
                <w:sz w:val="20"/>
                <w:szCs w:val="20"/>
              </w:rPr>
            </w:pPr>
            <w:r w:rsidRPr="00600E17">
              <w:rPr>
                <w:b/>
                <w:sz w:val="20"/>
                <w:szCs w:val="20"/>
              </w:rPr>
              <w:t>Other Eligible Organisation(s), Other Organisation(</w:t>
            </w:r>
            <w:r w:rsidRPr="00600E17">
              <w:rPr>
                <w:b/>
                <w:color w:val="000000" w:themeColor="text1"/>
                <w:sz w:val="20"/>
                <w:szCs w:val="20"/>
              </w:rPr>
              <w:t>s) and/</w:t>
            </w:r>
            <w:r w:rsidRPr="00600E17">
              <w:rPr>
                <w:b/>
                <w:sz w:val="20"/>
                <w:szCs w:val="20"/>
              </w:rPr>
              <w:t xml:space="preserve">or Partner Organisation(s) </w:t>
            </w:r>
            <w:r w:rsidR="000D27E1" w:rsidRPr="00600E17">
              <w:rPr>
                <w:bCs/>
                <w:sz w:val="20"/>
                <w:szCs w:val="20"/>
              </w:rPr>
              <w:t>(collectively the Collaborating Organisation(s))</w:t>
            </w:r>
            <w:r w:rsidR="000D27E1">
              <w:rPr>
                <w:bCs/>
                <w:sz w:val="20"/>
                <w:szCs w:val="20"/>
              </w:rPr>
              <w:t xml:space="preserve"> </w:t>
            </w:r>
            <w:r w:rsidRPr="00600E17">
              <w:rPr>
                <w:b/>
                <w:sz w:val="20"/>
                <w:szCs w:val="20"/>
              </w:rPr>
              <w:t xml:space="preserve">and their first named Chief Investigator(s) or Partner Investigators: </w:t>
            </w:r>
            <w:r w:rsidRPr="00600E17">
              <w:rPr>
                <w:bCs/>
                <w:sz w:val="20"/>
                <w:szCs w:val="20"/>
              </w:rPr>
              <w:t xml:space="preserve">(add rows as required) </w:t>
            </w:r>
          </w:p>
        </w:tc>
        <w:tc>
          <w:tcPr>
            <w:tcW w:w="2694" w:type="dxa"/>
          </w:tcPr>
          <w:p w14:paraId="66D2F84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468BFC35" w14:textId="77777777" w:rsidR="00AF3EDF" w:rsidRPr="00600E17" w:rsidRDefault="00AF3EDF" w:rsidP="00857839">
            <w:pPr>
              <w:pStyle w:val="BodyText"/>
              <w:spacing w:line="240" w:lineRule="auto"/>
              <w:rPr>
                <w:sz w:val="20"/>
                <w:szCs w:val="20"/>
              </w:rPr>
            </w:pPr>
          </w:p>
        </w:tc>
        <w:tc>
          <w:tcPr>
            <w:tcW w:w="3969" w:type="dxa"/>
            <w:gridSpan w:val="2"/>
          </w:tcPr>
          <w:p w14:paraId="0357687B" w14:textId="77777777" w:rsidR="00AF3EDF" w:rsidRPr="00600E17" w:rsidRDefault="00AF3EDF" w:rsidP="00857839">
            <w:pPr>
              <w:pStyle w:val="BodyText"/>
              <w:spacing w:line="240" w:lineRule="auto"/>
              <w:rPr>
                <w:sz w:val="20"/>
                <w:szCs w:val="20"/>
              </w:rPr>
            </w:pPr>
            <w:r w:rsidRPr="00600E17">
              <w:rPr>
                <w:sz w:val="20"/>
                <w:szCs w:val="20"/>
              </w:rPr>
              <w:t>CI/PI name:</w:t>
            </w:r>
          </w:p>
          <w:p w14:paraId="4B4FE763" w14:textId="77777777" w:rsidR="00AF3EDF" w:rsidRPr="00600E17" w:rsidRDefault="00AF3EDF" w:rsidP="00857839">
            <w:pPr>
              <w:pStyle w:val="BodyText"/>
              <w:spacing w:line="240" w:lineRule="auto"/>
              <w:ind w:right="-108"/>
              <w:rPr>
                <w:sz w:val="20"/>
                <w:szCs w:val="20"/>
              </w:rPr>
            </w:pPr>
            <w:r w:rsidRPr="00600E17">
              <w:rPr>
                <w:sz w:val="20"/>
                <w:szCs w:val="20"/>
              </w:rPr>
              <w:t>Email address:</w:t>
            </w:r>
          </w:p>
        </w:tc>
      </w:tr>
      <w:tr w:rsidR="00AF3EDF" w:rsidRPr="00600E17" w14:paraId="7CFD19FF" w14:textId="77777777" w:rsidTr="00857839">
        <w:trPr>
          <w:trHeight w:val="617"/>
        </w:trPr>
        <w:tc>
          <w:tcPr>
            <w:tcW w:w="3510" w:type="dxa"/>
            <w:vMerge/>
            <w:shd w:val="clear" w:color="auto" w:fill="CCCCCC"/>
          </w:tcPr>
          <w:p w14:paraId="08DD5E1D" w14:textId="77777777" w:rsidR="00AF3EDF" w:rsidRPr="00600E17" w:rsidRDefault="00AF3EDF" w:rsidP="00857839">
            <w:pPr>
              <w:pStyle w:val="BodyText"/>
              <w:spacing w:after="80" w:line="240" w:lineRule="auto"/>
              <w:rPr>
                <w:b/>
                <w:sz w:val="20"/>
                <w:szCs w:val="20"/>
              </w:rPr>
            </w:pPr>
          </w:p>
        </w:tc>
        <w:tc>
          <w:tcPr>
            <w:tcW w:w="2694" w:type="dxa"/>
          </w:tcPr>
          <w:p w14:paraId="2F703EE6"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0029D886" w14:textId="77777777" w:rsidR="00AF3EDF" w:rsidRPr="00600E17" w:rsidRDefault="00AF3EDF" w:rsidP="00857839">
            <w:pPr>
              <w:pStyle w:val="BodyText"/>
              <w:spacing w:line="240" w:lineRule="auto"/>
              <w:rPr>
                <w:sz w:val="20"/>
                <w:szCs w:val="20"/>
              </w:rPr>
            </w:pPr>
          </w:p>
        </w:tc>
        <w:tc>
          <w:tcPr>
            <w:tcW w:w="3969" w:type="dxa"/>
            <w:gridSpan w:val="2"/>
          </w:tcPr>
          <w:p w14:paraId="60642D6C" w14:textId="77777777" w:rsidR="00AF3EDF" w:rsidRPr="00600E17" w:rsidRDefault="00AF3EDF" w:rsidP="00857839">
            <w:pPr>
              <w:pStyle w:val="BodyText"/>
              <w:spacing w:line="240" w:lineRule="auto"/>
              <w:rPr>
                <w:sz w:val="20"/>
                <w:szCs w:val="20"/>
              </w:rPr>
            </w:pPr>
            <w:r w:rsidRPr="00600E17">
              <w:rPr>
                <w:sz w:val="20"/>
                <w:szCs w:val="20"/>
              </w:rPr>
              <w:t>CI/PI name:</w:t>
            </w:r>
          </w:p>
          <w:p w14:paraId="7E2F7088"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1CFFAC0F" w14:textId="77777777" w:rsidTr="00857839">
        <w:trPr>
          <w:trHeight w:val="617"/>
        </w:trPr>
        <w:tc>
          <w:tcPr>
            <w:tcW w:w="3510" w:type="dxa"/>
            <w:vMerge/>
            <w:shd w:val="clear" w:color="auto" w:fill="CCCCCC"/>
          </w:tcPr>
          <w:p w14:paraId="14DB50F0" w14:textId="77777777" w:rsidR="00AF3EDF" w:rsidRPr="00600E17" w:rsidRDefault="00AF3EDF" w:rsidP="00857839">
            <w:pPr>
              <w:pStyle w:val="BodyText"/>
              <w:spacing w:after="80" w:line="240" w:lineRule="auto"/>
              <w:rPr>
                <w:b/>
                <w:sz w:val="20"/>
                <w:szCs w:val="20"/>
              </w:rPr>
            </w:pPr>
          </w:p>
        </w:tc>
        <w:tc>
          <w:tcPr>
            <w:tcW w:w="2694" w:type="dxa"/>
          </w:tcPr>
          <w:p w14:paraId="3CBCC00F"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020D41F" w14:textId="77777777" w:rsidR="00AF3EDF" w:rsidRPr="00600E17" w:rsidRDefault="00AF3EDF" w:rsidP="00857839">
            <w:pPr>
              <w:pStyle w:val="BodyText"/>
              <w:spacing w:line="240" w:lineRule="auto"/>
              <w:rPr>
                <w:sz w:val="20"/>
                <w:szCs w:val="20"/>
              </w:rPr>
            </w:pPr>
          </w:p>
        </w:tc>
        <w:tc>
          <w:tcPr>
            <w:tcW w:w="3969" w:type="dxa"/>
            <w:gridSpan w:val="2"/>
          </w:tcPr>
          <w:p w14:paraId="7676667A" w14:textId="77777777" w:rsidR="00AF3EDF" w:rsidRPr="00600E17" w:rsidRDefault="00AF3EDF" w:rsidP="00857839">
            <w:pPr>
              <w:pStyle w:val="BodyText"/>
              <w:spacing w:line="240" w:lineRule="auto"/>
              <w:rPr>
                <w:sz w:val="20"/>
                <w:szCs w:val="20"/>
              </w:rPr>
            </w:pPr>
            <w:r w:rsidRPr="00600E17">
              <w:rPr>
                <w:sz w:val="20"/>
                <w:szCs w:val="20"/>
              </w:rPr>
              <w:t>CI/PI name:</w:t>
            </w:r>
          </w:p>
          <w:p w14:paraId="37463F85"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500EB94D" w14:textId="77777777" w:rsidTr="00857839">
        <w:trPr>
          <w:trHeight w:val="617"/>
        </w:trPr>
        <w:tc>
          <w:tcPr>
            <w:tcW w:w="3510" w:type="dxa"/>
            <w:vMerge/>
            <w:shd w:val="clear" w:color="auto" w:fill="CCCCCC"/>
          </w:tcPr>
          <w:p w14:paraId="17786DA7" w14:textId="77777777" w:rsidR="00AF3EDF" w:rsidRPr="00600E17" w:rsidRDefault="00AF3EDF" w:rsidP="00857839">
            <w:pPr>
              <w:pStyle w:val="BodyText"/>
              <w:spacing w:after="80" w:line="240" w:lineRule="auto"/>
              <w:rPr>
                <w:b/>
                <w:sz w:val="20"/>
                <w:szCs w:val="20"/>
              </w:rPr>
            </w:pPr>
          </w:p>
        </w:tc>
        <w:tc>
          <w:tcPr>
            <w:tcW w:w="2694" w:type="dxa"/>
          </w:tcPr>
          <w:p w14:paraId="02136DF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E6E95D1" w14:textId="77777777" w:rsidR="00AF3EDF" w:rsidRPr="00600E17" w:rsidRDefault="00AF3EDF" w:rsidP="00857839">
            <w:pPr>
              <w:pStyle w:val="BodyText"/>
              <w:spacing w:line="240" w:lineRule="auto"/>
              <w:rPr>
                <w:b/>
                <w:sz w:val="20"/>
                <w:szCs w:val="20"/>
              </w:rPr>
            </w:pPr>
          </w:p>
        </w:tc>
        <w:tc>
          <w:tcPr>
            <w:tcW w:w="3969" w:type="dxa"/>
            <w:gridSpan w:val="2"/>
          </w:tcPr>
          <w:p w14:paraId="33763AC9" w14:textId="77777777" w:rsidR="00AF3EDF" w:rsidRPr="00600E17" w:rsidRDefault="00AF3EDF" w:rsidP="00857839">
            <w:pPr>
              <w:pStyle w:val="BodyText"/>
              <w:spacing w:line="240" w:lineRule="auto"/>
              <w:rPr>
                <w:sz w:val="20"/>
                <w:szCs w:val="20"/>
              </w:rPr>
            </w:pPr>
            <w:r w:rsidRPr="00600E17">
              <w:rPr>
                <w:sz w:val="20"/>
                <w:szCs w:val="20"/>
              </w:rPr>
              <w:t>CI/PI name:</w:t>
            </w:r>
          </w:p>
          <w:p w14:paraId="59BA02EA"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350F5B9B" w14:textId="77777777" w:rsidTr="00857839">
        <w:trPr>
          <w:trHeight w:val="617"/>
        </w:trPr>
        <w:tc>
          <w:tcPr>
            <w:tcW w:w="3510" w:type="dxa"/>
            <w:vMerge/>
            <w:shd w:val="clear" w:color="auto" w:fill="CCCCCC"/>
          </w:tcPr>
          <w:p w14:paraId="5FE7A732" w14:textId="77777777" w:rsidR="00AF3EDF" w:rsidRPr="00600E17" w:rsidRDefault="00AF3EDF" w:rsidP="00857839">
            <w:pPr>
              <w:pStyle w:val="BodyText"/>
              <w:spacing w:after="80" w:line="240" w:lineRule="auto"/>
              <w:rPr>
                <w:b/>
                <w:sz w:val="20"/>
                <w:szCs w:val="20"/>
              </w:rPr>
            </w:pPr>
          </w:p>
        </w:tc>
        <w:tc>
          <w:tcPr>
            <w:tcW w:w="2694" w:type="dxa"/>
          </w:tcPr>
          <w:p w14:paraId="55061C67"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667C8331" w14:textId="77777777" w:rsidR="00AF3EDF" w:rsidRPr="00600E17" w:rsidRDefault="00AF3EDF" w:rsidP="00857839">
            <w:pPr>
              <w:pStyle w:val="BodyText"/>
              <w:spacing w:line="240" w:lineRule="auto"/>
              <w:rPr>
                <w:b/>
                <w:sz w:val="20"/>
                <w:szCs w:val="20"/>
              </w:rPr>
            </w:pPr>
          </w:p>
        </w:tc>
        <w:tc>
          <w:tcPr>
            <w:tcW w:w="3969" w:type="dxa"/>
            <w:gridSpan w:val="2"/>
          </w:tcPr>
          <w:p w14:paraId="51C1DE98" w14:textId="77777777" w:rsidR="00AF3EDF" w:rsidRPr="00600E17" w:rsidRDefault="00AF3EDF" w:rsidP="00857839">
            <w:pPr>
              <w:pStyle w:val="BodyText"/>
              <w:spacing w:line="240" w:lineRule="auto"/>
              <w:rPr>
                <w:sz w:val="20"/>
                <w:szCs w:val="20"/>
              </w:rPr>
            </w:pPr>
            <w:r w:rsidRPr="00600E17">
              <w:rPr>
                <w:sz w:val="20"/>
                <w:szCs w:val="20"/>
              </w:rPr>
              <w:t>CI/PI name:</w:t>
            </w:r>
          </w:p>
          <w:p w14:paraId="1585475C" w14:textId="77777777" w:rsidR="00AF3EDF" w:rsidRPr="00600E17" w:rsidRDefault="00AF3EDF" w:rsidP="00857839">
            <w:pPr>
              <w:pStyle w:val="BodyText"/>
              <w:spacing w:line="240" w:lineRule="auto"/>
              <w:rPr>
                <w:sz w:val="20"/>
                <w:szCs w:val="20"/>
              </w:rPr>
            </w:pPr>
            <w:r w:rsidRPr="00600E17">
              <w:rPr>
                <w:sz w:val="20"/>
                <w:szCs w:val="20"/>
              </w:rPr>
              <w:t>Email address:</w:t>
            </w:r>
          </w:p>
        </w:tc>
      </w:tr>
    </w:tbl>
    <w:p w14:paraId="75B6076C" w14:textId="77777777" w:rsidR="00521272" w:rsidRPr="00600E17" w:rsidRDefault="00521272" w:rsidP="00521272">
      <w:pPr>
        <w:spacing w:beforeLines="60" w:before="144" w:afterLines="60" w:after="144"/>
        <w:jc w:val="both"/>
        <w:rPr>
          <w:rFonts w:ascii="Arial" w:hAnsi="Arial" w:cs="Arial"/>
          <w:b/>
          <w:sz w:val="20"/>
          <w:szCs w:val="20"/>
        </w:rPr>
      </w:pPr>
      <w:r w:rsidRPr="00600E17">
        <w:rPr>
          <w:rFonts w:ascii="Arial" w:hAnsi="Arial" w:cs="Arial"/>
          <w:b/>
          <w:sz w:val="20"/>
          <w:szCs w:val="20"/>
        </w:rPr>
        <w:t>BACKGROUND</w:t>
      </w:r>
    </w:p>
    <w:p w14:paraId="63479E1D" w14:textId="77777777"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ARC Discovery Projects recognise the importance of fundamental research to the national innovation system and supports research undertaken by individual researchers or research teams. The Administering Organisation and the Collaborating Organisations have successfully applied for an ARC Discovery Project Grant. </w:t>
      </w:r>
    </w:p>
    <w:p w14:paraId="4D899D52" w14:textId="7FFCD989"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The ARC requires that an Administering Organisation must not allow a Project to commence nor </w:t>
      </w:r>
      <w:r w:rsidR="00D047A1">
        <w:rPr>
          <w:rFonts w:ascii="Arial" w:hAnsi="Arial" w:cs="Arial"/>
        </w:rPr>
        <w:t>Grant</w:t>
      </w:r>
      <w:r w:rsidRPr="00600E17">
        <w:rPr>
          <w:rFonts w:ascii="Arial" w:hAnsi="Arial" w:cs="Arial"/>
        </w:rPr>
        <w:t xml:space="preserve"> to be expended, until it has entered into</w:t>
      </w:r>
      <w:r w:rsidR="009B252E" w:rsidRPr="00600E17">
        <w:rPr>
          <w:rFonts w:ascii="Arial" w:hAnsi="Arial" w:cs="Arial"/>
        </w:rPr>
        <w:t xml:space="preserve"> </w:t>
      </w:r>
      <w:r w:rsidRPr="00600E17">
        <w:rPr>
          <w:rFonts w:ascii="Arial" w:hAnsi="Arial" w:cs="Arial"/>
        </w:rPr>
        <w:t xml:space="preserve">a written agreement, in respect of the Project, with each </w:t>
      </w:r>
      <w:r w:rsidR="00666325" w:rsidRPr="00600E17">
        <w:rPr>
          <w:rFonts w:ascii="Arial" w:hAnsi="Arial" w:cs="Arial"/>
        </w:rPr>
        <w:t>Collaborating Organisation</w:t>
      </w:r>
      <w:r w:rsidRPr="00600E17">
        <w:rPr>
          <w:rFonts w:ascii="Arial" w:hAnsi="Arial" w:cs="Arial"/>
        </w:rPr>
        <w:t xml:space="preserve"> in accordance with the </w:t>
      </w:r>
      <w:r w:rsidR="00D047A1">
        <w:rPr>
          <w:rFonts w:ascii="Arial" w:hAnsi="Arial" w:cs="Arial"/>
        </w:rPr>
        <w:t>Grant</w:t>
      </w:r>
      <w:r w:rsidRPr="00600E17">
        <w:rPr>
          <w:rFonts w:ascii="Arial" w:hAnsi="Arial" w:cs="Arial"/>
        </w:rPr>
        <w:t xml:space="preserve"> Agreement and the </w:t>
      </w:r>
      <w:r w:rsidR="00C5462D">
        <w:rPr>
          <w:rFonts w:ascii="Arial" w:hAnsi="Arial" w:cs="Arial"/>
        </w:rPr>
        <w:t>Grant Guidelines</w:t>
      </w:r>
      <w:r w:rsidRPr="00600E17">
        <w:rPr>
          <w:rFonts w:ascii="Arial" w:hAnsi="Arial" w:cs="Arial"/>
        </w:rPr>
        <w:t xml:space="preserve">. </w:t>
      </w:r>
    </w:p>
    <w:p w14:paraId="33652403" w14:textId="77777777" w:rsidR="00521272" w:rsidRPr="00600E17" w:rsidRDefault="00521272" w:rsidP="00521272">
      <w:pPr>
        <w:pStyle w:val="BodyTextIndent"/>
        <w:spacing w:beforeLines="60" w:before="144" w:afterLines="60" w:after="144"/>
        <w:jc w:val="both"/>
        <w:rPr>
          <w:rFonts w:ascii="Arial" w:hAnsi="Arial" w:cs="Arial"/>
          <w:b/>
        </w:rPr>
      </w:pPr>
    </w:p>
    <w:p w14:paraId="4A235D08" w14:textId="77777777" w:rsidR="00521272" w:rsidRPr="00600E17" w:rsidRDefault="00521272" w:rsidP="00521272">
      <w:pPr>
        <w:pStyle w:val="BodyTextIndent"/>
        <w:spacing w:beforeLines="60" w:before="144" w:afterLines="60" w:after="144"/>
        <w:jc w:val="both"/>
        <w:rPr>
          <w:rFonts w:ascii="Arial" w:hAnsi="Arial" w:cs="Arial"/>
          <w:b/>
        </w:rPr>
      </w:pPr>
      <w:r w:rsidRPr="00600E17">
        <w:rPr>
          <w:rFonts w:ascii="Arial" w:hAnsi="Arial" w:cs="Arial"/>
          <w:b/>
        </w:rPr>
        <w:t>THE PARTIES AGREE:</w:t>
      </w:r>
    </w:p>
    <w:p w14:paraId="49B4E2DC" w14:textId="77777777" w:rsidR="00521272" w:rsidRPr="00600E17" w:rsidRDefault="00521272" w:rsidP="00416A4E">
      <w:pPr>
        <w:pStyle w:val="ARCMIAStyle1"/>
      </w:pPr>
      <w:r w:rsidRPr="00600E17">
        <w:t xml:space="preserve">DEFINITIONS </w:t>
      </w:r>
    </w:p>
    <w:p w14:paraId="3B6FDB6D" w14:textId="7F1D45AF" w:rsidR="00521272" w:rsidRPr="00600E17" w:rsidRDefault="00521272" w:rsidP="00677478">
      <w:pPr>
        <w:pStyle w:val="ARCMIAStyle2"/>
        <w:tabs>
          <w:tab w:val="clear" w:pos="716"/>
          <w:tab w:val="left" w:pos="851"/>
          <w:tab w:val="left" w:pos="993"/>
        </w:tabs>
        <w:ind w:left="851" w:hanging="567"/>
      </w:pPr>
      <w:r w:rsidRPr="00600E17">
        <w:t xml:space="preserve">In this agreement, unless otherwise defined, capitalised terms will have the same meaning as set out in the </w:t>
      </w:r>
      <w:r w:rsidR="00D047A1">
        <w:t>Grant</w:t>
      </w:r>
      <w:r w:rsidRPr="00600E17">
        <w:t xml:space="preserve"> Agreement</w:t>
      </w:r>
      <w:r w:rsidR="008211FE" w:rsidRPr="00600E17">
        <w:t xml:space="preserve"> </w:t>
      </w:r>
      <w:r w:rsidRPr="00600E17">
        <w:t xml:space="preserve">or, as relevant, the </w:t>
      </w:r>
      <w:r w:rsidR="00C5462D">
        <w:t>Grant Guidelines</w:t>
      </w:r>
      <w:r w:rsidRPr="00600E17">
        <w:t>.</w:t>
      </w:r>
    </w:p>
    <w:p w14:paraId="4D41C5B4" w14:textId="2B8956F7" w:rsidR="00521272" w:rsidRPr="00600E17" w:rsidRDefault="00521272" w:rsidP="00677478">
      <w:pPr>
        <w:pStyle w:val="ARCMIAStyle2"/>
        <w:tabs>
          <w:tab w:val="clear" w:pos="716"/>
          <w:tab w:val="left" w:pos="851"/>
          <w:tab w:val="left" w:pos="993"/>
        </w:tabs>
        <w:ind w:left="851" w:hanging="567"/>
      </w:pPr>
      <w:r w:rsidRPr="00600E17">
        <w:t>In this agreement:</w:t>
      </w:r>
    </w:p>
    <w:p w14:paraId="24647C6F" w14:textId="1F661F9E" w:rsidR="00C5462D" w:rsidRDefault="00C5462D" w:rsidP="00D047A1">
      <w:pPr>
        <w:pStyle w:val="ARCMIAStyle1"/>
        <w:numPr>
          <w:ilvl w:val="0"/>
          <w:numId w:val="0"/>
        </w:numPr>
        <w:ind w:left="567"/>
      </w:pPr>
      <w:r>
        <w:t>Application</w:t>
      </w:r>
      <w:r w:rsidRPr="00600E17">
        <w:t xml:space="preserve"> </w:t>
      </w:r>
      <w:r w:rsidRPr="00BC5DF6">
        <w:rPr>
          <w:b w:val="0"/>
        </w:rPr>
        <w:t xml:space="preserve">means the application submitted by the Administering Organisation to the ARC which describes the Project, a copy of which is set out in </w:t>
      </w:r>
      <w:r w:rsidRPr="00BC5DF6">
        <w:rPr>
          <w:b w:val="0"/>
        </w:rPr>
        <w:fldChar w:fldCharType="begin"/>
      </w:r>
      <w:r w:rsidRPr="00BC5DF6">
        <w:rPr>
          <w:b w:val="0"/>
        </w:rPr>
        <w:instrText xml:space="preserve"> REF _Ref526352655 \r \h </w:instrText>
      </w:r>
      <w:r w:rsidR="00BC5DF6">
        <w:rPr>
          <w:b w:val="0"/>
        </w:rPr>
        <w:instrText xml:space="preserve"> \* MERGEFORMAT </w:instrText>
      </w:r>
      <w:r w:rsidRPr="00BC5DF6">
        <w:rPr>
          <w:b w:val="0"/>
        </w:rPr>
      </w:r>
      <w:r w:rsidRPr="00BC5DF6">
        <w:rPr>
          <w:b w:val="0"/>
        </w:rPr>
        <w:fldChar w:fldCharType="separate"/>
      </w:r>
      <w:r w:rsidR="00070C7D">
        <w:rPr>
          <w:b w:val="0"/>
        </w:rPr>
        <w:t>Annexure 2</w:t>
      </w:r>
      <w:r w:rsidRPr="00BC5DF6">
        <w:rPr>
          <w:b w:val="0"/>
        </w:rPr>
        <w:fldChar w:fldCharType="end"/>
      </w:r>
      <w:r>
        <w:t>.</w:t>
      </w:r>
    </w:p>
    <w:p w14:paraId="06668022" w14:textId="5A4501D7" w:rsidR="00D047A1" w:rsidRDefault="00D047A1" w:rsidP="00D047A1">
      <w:pPr>
        <w:pStyle w:val="ARCMIAStyle1"/>
        <w:numPr>
          <w:ilvl w:val="0"/>
          <w:numId w:val="0"/>
        </w:numPr>
        <w:ind w:left="567"/>
      </w:pPr>
      <w:r w:rsidRPr="000A6E76">
        <w:rPr>
          <w:bCs/>
        </w:rPr>
        <w:t>ARC</w:t>
      </w:r>
      <w:r w:rsidRPr="000A6E76">
        <w:t xml:space="preserve"> </w:t>
      </w:r>
      <w:r w:rsidRPr="009752B7">
        <w:rPr>
          <w:b w:val="0"/>
        </w:rPr>
        <w:t>means the Australian Research Council, as established under the ARC Act.</w:t>
      </w:r>
    </w:p>
    <w:p w14:paraId="7CA35EB7" w14:textId="392C33FD" w:rsidR="00D047A1" w:rsidRPr="000A6E76" w:rsidRDefault="00D047A1" w:rsidP="00D047A1">
      <w:pPr>
        <w:pStyle w:val="ARCMIAStyle1"/>
        <w:numPr>
          <w:ilvl w:val="0"/>
          <w:numId w:val="0"/>
        </w:numPr>
        <w:ind w:left="567"/>
      </w:pPr>
      <w:r w:rsidRPr="000A6E76">
        <w:rPr>
          <w:bCs/>
          <w:szCs w:val="22"/>
        </w:rPr>
        <w:t xml:space="preserve">ARC Act </w:t>
      </w:r>
      <w:r w:rsidRPr="00C85ECE">
        <w:rPr>
          <w:b w:val="0"/>
          <w:szCs w:val="22"/>
        </w:rPr>
        <w:t xml:space="preserve">means the </w:t>
      </w:r>
      <w:r w:rsidRPr="00C85ECE">
        <w:rPr>
          <w:b w:val="0"/>
          <w:i/>
          <w:iCs/>
          <w:szCs w:val="22"/>
        </w:rPr>
        <w:t>Australian Research Council Act 2001</w:t>
      </w:r>
      <w:r w:rsidR="00C85ECE">
        <w:rPr>
          <w:b w:val="0"/>
          <w:i/>
          <w:iCs/>
          <w:szCs w:val="22"/>
        </w:rPr>
        <w:t>.</w:t>
      </w:r>
    </w:p>
    <w:p w14:paraId="2B77D79B" w14:textId="523CF885" w:rsidR="00521272" w:rsidRPr="00671C2C" w:rsidRDefault="00521272" w:rsidP="00671C2C">
      <w:pPr>
        <w:pStyle w:val="ARCMIAStyleIndentedPara"/>
      </w:pPr>
      <w:r w:rsidRPr="00671C2C">
        <w:rPr>
          <w:b/>
        </w:rPr>
        <w:t xml:space="preserve">Background </w:t>
      </w:r>
      <w:r w:rsidR="008E464E" w:rsidRPr="00671C2C">
        <w:rPr>
          <w:b/>
        </w:rPr>
        <w:t>Intellectual Property</w:t>
      </w:r>
      <w:r w:rsidR="008E464E" w:rsidRPr="00600E17">
        <w:t xml:space="preserve"> </w:t>
      </w:r>
      <w:r w:rsidRPr="00671C2C">
        <w:t xml:space="preserve">means pre-existing or independently developed Intellectual Property, owned or controlled by a </w:t>
      </w:r>
      <w:r w:rsidR="00CA12FA">
        <w:t>Party</w:t>
      </w:r>
      <w:r w:rsidRPr="00671C2C">
        <w:t xml:space="preserve"> which it determines, in its discretion, to make available for the carrying out of the </w:t>
      </w:r>
      <w:proofErr w:type="gramStart"/>
      <w:r w:rsidRPr="00671C2C">
        <w:t>Project;</w:t>
      </w:r>
      <w:proofErr w:type="gramEnd"/>
      <w:r w:rsidRPr="00671C2C">
        <w:t xml:space="preserve"> </w:t>
      </w:r>
    </w:p>
    <w:p w14:paraId="437B024C" w14:textId="77777777" w:rsidR="0039660D" w:rsidRDefault="00035C63" w:rsidP="00035C63">
      <w:pPr>
        <w:widowControl w:val="0"/>
        <w:ind w:left="567"/>
        <w:jc w:val="both"/>
        <w:rPr>
          <w:rFonts w:ascii="Arial" w:hAnsi="Arial" w:cs="Arial"/>
          <w:bCs/>
          <w:sz w:val="20"/>
          <w:szCs w:val="20"/>
        </w:rPr>
      </w:pPr>
      <w:r>
        <w:rPr>
          <w:rFonts w:ascii="Arial" w:hAnsi="Arial" w:cs="Arial"/>
          <w:b/>
          <w:bCs/>
          <w:sz w:val="20"/>
          <w:szCs w:val="20"/>
        </w:rPr>
        <w:t xml:space="preserve">Background Material </w:t>
      </w:r>
      <w:r>
        <w:rPr>
          <w:rFonts w:ascii="Arial" w:hAnsi="Arial" w:cs="Arial"/>
          <w:bCs/>
          <w:sz w:val="20"/>
          <w:szCs w:val="20"/>
        </w:rPr>
        <w:t xml:space="preserve">means </w:t>
      </w:r>
      <w:r w:rsidR="00BA53FC">
        <w:rPr>
          <w:rFonts w:ascii="Arial" w:hAnsi="Arial" w:cs="Arial"/>
          <w:bCs/>
          <w:sz w:val="20"/>
          <w:szCs w:val="20"/>
        </w:rPr>
        <w:t xml:space="preserve">ay pre-existing or independently developed </w:t>
      </w:r>
      <w:r w:rsidR="00610BE6">
        <w:rPr>
          <w:rFonts w:ascii="Arial" w:hAnsi="Arial" w:cs="Arial"/>
          <w:bCs/>
          <w:sz w:val="20"/>
          <w:szCs w:val="20"/>
        </w:rPr>
        <w:t xml:space="preserve">Materials </w:t>
      </w:r>
      <w:r w:rsidR="00BA53FC">
        <w:rPr>
          <w:rFonts w:ascii="Arial" w:hAnsi="Arial" w:cs="Arial"/>
          <w:bCs/>
          <w:sz w:val="20"/>
          <w:szCs w:val="20"/>
        </w:rPr>
        <w:t xml:space="preserve">owned or controlled by a Party which it determines, in its discretion, to make available for the carrying out of the </w:t>
      </w:r>
      <w:proofErr w:type="gramStart"/>
      <w:r w:rsidR="00BA53FC">
        <w:rPr>
          <w:rFonts w:ascii="Arial" w:hAnsi="Arial" w:cs="Arial"/>
          <w:bCs/>
          <w:sz w:val="20"/>
          <w:szCs w:val="20"/>
        </w:rPr>
        <w:t>Project;</w:t>
      </w:r>
      <w:proofErr w:type="gramEnd"/>
    </w:p>
    <w:p w14:paraId="00DDB97A" w14:textId="4384AFD7" w:rsidR="0039660D" w:rsidRDefault="00035C63" w:rsidP="00035C63">
      <w:pPr>
        <w:widowControl w:val="0"/>
        <w:ind w:left="567"/>
        <w:jc w:val="both"/>
        <w:rPr>
          <w:rFonts w:ascii="Arial" w:hAnsi="Arial" w:cs="Arial"/>
          <w:b/>
          <w:bCs/>
          <w:sz w:val="20"/>
          <w:szCs w:val="20"/>
        </w:rPr>
      </w:pPr>
      <w:r>
        <w:t xml:space="preserve"> </w:t>
      </w:r>
    </w:p>
    <w:p w14:paraId="25A77037" w14:textId="43CF1709" w:rsidR="002B2E88" w:rsidRDefault="002D5460" w:rsidP="002D5460">
      <w:pPr>
        <w:widowControl w:val="0"/>
        <w:tabs>
          <w:tab w:val="left" w:pos="4305"/>
        </w:tabs>
        <w:ind w:left="567"/>
        <w:jc w:val="both"/>
        <w:rPr>
          <w:rFonts w:ascii="Arial" w:hAnsi="Arial" w:cs="Arial"/>
          <w:b/>
          <w:bCs/>
          <w:sz w:val="20"/>
          <w:szCs w:val="20"/>
        </w:rPr>
      </w:pPr>
      <w:r>
        <w:rPr>
          <w:rFonts w:ascii="Arial" w:hAnsi="Arial" w:cs="Arial"/>
          <w:b/>
          <w:bCs/>
          <w:sz w:val="20"/>
          <w:szCs w:val="20"/>
        </w:rPr>
        <w:tab/>
      </w:r>
    </w:p>
    <w:p w14:paraId="567FB066" w14:textId="4E2CBEFB" w:rsidR="0090761F" w:rsidRDefault="0090761F" w:rsidP="00521272">
      <w:pPr>
        <w:widowControl w:val="0"/>
        <w:ind w:left="567"/>
        <w:jc w:val="both"/>
        <w:rPr>
          <w:rFonts w:ascii="Arial" w:hAnsi="Arial" w:cs="Arial"/>
          <w:bCs/>
          <w:sz w:val="20"/>
          <w:szCs w:val="20"/>
        </w:rPr>
      </w:pPr>
      <w:r w:rsidRPr="00600E17">
        <w:rPr>
          <w:rFonts w:ascii="Arial" w:hAnsi="Arial" w:cs="Arial"/>
          <w:b/>
          <w:bCs/>
          <w:sz w:val="20"/>
          <w:szCs w:val="20"/>
        </w:rPr>
        <w:lastRenderedPageBreak/>
        <w:t xml:space="preserve">Collaborating Organisations </w:t>
      </w:r>
      <w:r w:rsidRPr="00600E17">
        <w:rPr>
          <w:rFonts w:ascii="Arial" w:hAnsi="Arial" w:cs="Arial"/>
          <w:bCs/>
          <w:sz w:val="20"/>
          <w:szCs w:val="20"/>
        </w:rPr>
        <w:t xml:space="preserve">means the </w:t>
      </w:r>
      <w:r w:rsidR="006D23A9" w:rsidRPr="00600E17">
        <w:rPr>
          <w:rFonts w:ascii="Arial" w:hAnsi="Arial" w:cs="Arial"/>
          <w:bCs/>
          <w:sz w:val="20"/>
          <w:szCs w:val="20"/>
        </w:rPr>
        <w:t>Other Eligible Organisations and Other Organisations</w:t>
      </w:r>
      <w:r w:rsidR="007534A1" w:rsidRPr="00600E17">
        <w:rPr>
          <w:rFonts w:ascii="Arial" w:hAnsi="Arial" w:cs="Arial"/>
          <w:bCs/>
          <w:sz w:val="20"/>
          <w:szCs w:val="20"/>
        </w:rPr>
        <w:t xml:space="preserve"> </w:t>
      </w:r>
      <w:r w:rsidRPr="00600E17">
        <w:rPr>
          <w:rFonts w:ascii="Arial" w:hAnsi="Arial" w:cs="Arial"/>
          <w:bCs/>
          <w:sz w:val="20"/>
          <w:szCs w:val="20"/>
        </w:rPr>
        <w:t xml:space="preserve">which are a </w:t>
      </w:r>
      <w:r w:rsidR="00CA12FA">
        <w:rPr>
          <w:rFonts w:ascii="Arial" w:hAnsi="Arial" w:cs="Arial"/>
          <w:bCs/>
          <w:sz w:val="20"/>
          <w:szCs w:val="20"/>
        </w:rPr>
        <w:t>Party</w:t>
      </w:r>
      <w:r w:rsidRPr="00600E17">
        <w:rPr>
          <w:rFonts w:ascii="Arial" w:hAnsi="Arial" w:cs="Arial"/>
          <w:bCs/>
          <w:sz w:val="20"/>
          <w:szCs w:val="20"/>
        </w:rPr>
        <w:t xml:space="preserve"> to this agreement</w:t>
      </w:r>
      <w:r w:rsidR="007B559C" w:rsidRPr="00600E17">
        <w:rPr>
          <w:rFonts w:ascii="Arial" w:hAnsi="Arial" w:cs="Arial"/>
          <w:bCs/>
          <w:sz w:val="20"/>
          <w:szCs w:val="20"/>
        </w:rPr>
        <w:t>.</w:t>
      </w:r>
    </w:p>
    <w:p w14:paraId="299BC263" w14:textId="77777777" w:rsidR="00D047A1" w:rsidRDefault="00D047A1" w:rsidP="00521272">
      <w:pPr>
        <w:widowControl w:val="0"/>
        <w:ind w:left="567"/>
        <w:jc w:val="both"/>
        <w:rPr>
          <w:rFonts w:ascii="Arial" w:hAnsi="Arial" w:cs="Arial"/>
          <w:bCs/>
          <w:sz w:val="20"/>
          <w:szCs w:val="20"/>
        </w:rPr>
      </w:pPr>
    </w:p>
    <w:p w14:paraId="5A5F59A5" w14:textId="46959292" w:rsidR="00D047A1" w:rsidRPr="00600E17" w:rsidRDefault="00D047A1" w:rsidP="00D047A1">
      <w:pPr>
        <w:widowControl w:val="0"/>
        <w:ind w:left="567"/>
        <w:jc w:val="both"/>
        <w:rPr>
          <w:rFonts w:ascii="Arial" w:hAnsi="Arial" w:cs="Arial"/>
          <w:bCs/>
          <w:sz w:val="20"/>
          <w:szCs w:val="20"/>
        </w:rPr>
      </w:pPr>
      <w:r w:rsidRPr="00D047A1">
        <w:rPr>
          <w:rFonts w:ascii="Arial" w:hAnsi="Arial" w:cs="Arial"/>
          <w:b/>
          <w:bCs/>
          <w:sz w:val="20"/>
          <w:szCs w:val="20"/>
        </w:rPr>
        <w:t>Commonwealth</w:t>
      </w:r>
      <w:r w:rsidRPr="00D047A1">
        <w:rPr>
          <w:rFonts w:ascii="Arial" w:hAnsi="Arial" w:cs="Arial"/>
          <w:bCs/>
          <w:sz w:val="20"/>
          <w:szCs w:val="20"/>
        </w:rPr>
        <w:t xml:space="preserve"> means the Commonwealth of Australia, as represented by the </w:t>
      </w:r>
      <w:r w:rsidR="008F10C2">
        <w:rPr>
          <w:rFonts w:ascii="Arial" w:hAnsi="Arial" w:cs="Arial"/>
          <w:bCs/>
          <w:sz w:val="20"/>
          <w:szCs w:val="20"/>
        </w:rPr>
        <w:t>ARC</w:t>
      </w:r>
      <w:r w:rsidRPr="00D047A1">
        <w:rPr>
          <w:rFonts w:ascii="Arial" w:hAnsi="Arial" w:cs="Arial"/>
          <w:bCs/>
          <w:sz w:val="20"/>
          <w:szCs w:val="20"/>
        </w:rPr>
        <w:t xml:space="preserve"> specified in the Grant Guidelines and includes, where relevant, its officers, employees, </w:t>
      </w:r>
      <w:proofErr w:type="gramStart"/>
      <w:r w:rsidRPr="00D047A1">
        <w:rPr>
          <w:rFonts w:ascii="Arial" w:hAnsi="Arial" w:cs="Arial"/>
          <w:bCs/>
          <w:sz w:val="20"/>
          <w:szCs w:val="20"/>
        </w:rPr>
        <w:t>contractors</w:t>
      </w:r>
      <w:proofErr w:type="gramEnd"/>
      <w:r w:rsidRPr="00D047A1">
        <w:rPr>
          <w:rFonts w:ascii="Arial" w:hAnsi="Arial" w:cs="Arial"/>
          <w:bCs/>
          <w:sz w:val="20"/>
          <w:szCs w:val="20"/>
        </w:rPr>
        <w:t xml:space="preserve"> and agents.</w:t>
      </w:r>
    </w:p>
    <w:p w14:paraId="7B9F1091" w14:textId="77777777" w:rsidR="0090761F" w:rsidRPr="00600E17" w:rsidRDefault="0090761F" w:rsidP="00521272">
      <w:pPr>
        <w:widowControl w:val="0"/>
        <w:ind w:left="567"/>
        <w:jc w:val="both"/>
        <w:rPr>
          <w:rFonts w:ascii="Arial" w:hAnsi="Arial" w:cs="Arial"/>
          <w:bCs/>
          <w:sz w:val="20"/>
          <w:szCs w:val="20"/>
        </w:rPr>
      </w:pPr>
    </w:p>
    <w:p w14:paraId="204B90E0" w14:textId="77BB817E" w:rsidR="00521272" w:rsidRPr="00600E17" w:rsidRDefault="00521272" w:rsidP="00671C2C">
      <w:pPr>
        <w:pStyle w:val="ARCMIAStyleIndentedPara"/>
      </w:pPr>
      <w:r w:rsidRPr="00600E17">
        <w:rPr>
          <w:b/>
        </w:rPr>
        <w:t>Confidential Information</w:t>
      </w:r>
      <w:r w:rsidRPr="00600E17">
        <w:t xml:space="preserve"> means and includes any information contributed by a </w:t>
      </w:r>
      <w:r w:rsidR="00CA12FA">
        <w:t>Party</w:t>
      </w:r>
      <w:r w:rsidRPr="00600E17">
        <w:t xml:space="preserve"> (Disclosing </w:t>
      </w:r>
      <w:r w:rsidR="00CA12FA">
        <w:t>Party</w:t>
      </w:r>
      <w:r w:rsidRPr="00600E17">
        <w:t xml:space="preserve">) to another </w:t>
      </w:r>
      <w:r w:rsidR="00CA12FA">
        <w:t>Party</w:t>
      </w:r>
      <w:r w:rsidRPr="00600E17">
        <w:t xml:space="preserve"> (Receiving </w:t>
      </w:r>
      <w:r w:rsidR="00CA12FA">
        <w:t>Party</w:t>
      </w:r>
      <w:r w:rsidRPr="00600E17">
        <w:t xml:space="preserve">), that by its nature is confidential, is designated by a </w:t>
      </w:r>
      <w:r w:rsidR="00CA12FA">
        <w:t>Party</w:t>
      </w:r>
      <w:r w:rsidRPr="00600E17">
        <w:t xml:space="preserve"> as confidential, or the </w:t>
      </w:r>
      <w:r w:rsidR="001E40F1">
        <w:t>Receiving Party</w:t>
      </w:r>
      <w:r w:rsidR="001E40F1" w:rsidRPr="00600E17">
        <w:t xml:space="preserve"> </w:t>
      </w:r>
      <w:r w:rsidRPr="00600E17">
        <w:t xml:space="preserve">knows or ought </w:t>
      </w:r>
      <w:r w:rsidR="001E40F1">
        <w:t xml:space="preserve">reasonably </w:t>
      </w:r>
      <w:r w:rsidRPr="00600E17">
        <w:t>to know is confidential but does not include information which:</w:t>
      </w:r>
    </w:p>
    <w:p w14:paraId="0E01A124" w14:textId="2FC012CC" w:rsidR="00521272" w:rsidRPr="00600E17" w:rsidRDefault="00521272" w:rsidP="001E7689">
      <w:pPr>
        <w:pStyle w:val="ARCMIAStyle3"/>
      </w:pPr>
      <w:r w:rsidRPr="00600E17">
        <w:t xml:space="preserve">is or becomes public knowledge other than by breach of this </w:t>
      </w:r>
      <w:proofErr w:type="gramStart"/>
      <w:r w:rsidRPr="00600E17">
        <w:t>agreement;</w:t>
      </w:r>
      <w:proofErr w:type="gramEnd"/>
      <w:r w:rsidRPr="00600E17">
        <w:t xml:space="preserve"> </w:t>
      </w:r>
    </w:p>
    <w:p w14:paraId="0DD811BB" w14:textId="4B54C0E5" w:rsidR="00521272" w:rsidRPr="001E7689" w:rsidRDefault="00521272" w:rsidP="001E7689">
      <w:pPr>
        <w:pStyle w:val="ARCMIAStyle3"/>
      </w:pPr>
      <w:r w:rsidRPr="00600E17">
        <w:t xml:space="preserve">was </w:t>
      </w:r>
      <w:r w:rsidRPr="00600E17">
        <w:rPr>
          <w:lang w:eastAsia="en-AU"/>
        </w:rPr>
        <w:t xml:space="preserve">properly in the possession of the Receiving </w:t>
      </w:r>
      <w:r w:rsidR="00CA12FA">
        <w:rPr>
          <w:lang w:eastAsia="en-AU"/>
        </w:rPr>
        <w:t>Party</w:t>
      </w:r>
      <w:r w:rsidRPr="00600E17">
        <w:rPr>
          <w:lang w:eastAsia="en-AU"/>
        </w:rPr>
        <w:t xml:space="preserve"> in written form otherwise than by prior confidential disclosure from the Disclosing </w:t>
      </w:r>
      <w:proofErr w:type="gramStart"/>
      <w:r w:rsidR="00CA12FA">
        <w:rPr>
          <w:lang w:eastAsia="en-AU"/>
        </w:rPr>
        <w:t>Party</w:t>
      </w:r>
      <w:r w:rsidRPr="00600E17">
        <w:t>;</w:t>
      </w:r>
      <w:proofErr w:type="gramEnd"/>
      <w:r w:rsidR="00140A6F" w:rsidRPr="001E7689">
        <w:tab/>
      </w:r>
    </w:p>
    <w:p w14:paraId="75B9341B" w14:textId="1827F4BF" w:rsidR="00521272" w:rsidRPr="00600E17" w:rsidRDefault="00521272" w:rsidP="001E7689">
      <w:pPr>
        <w:pStyle w:val="ARCMIAStyle3"/>
        <w:rPr>
          <w:lang w:eastAsia="en-AU"/>
        </w:rPr>
      </w:pPr>
      <w:r w:rsidRPr="00600E17">
        <w:rPr>
          <w:lang w:eastAsia="en-AU"/>
        </w:rPr>
        <w:t xml:space="preserve">was properly available to the Receiving </w:t>
      </w:r>
      <w:r w:rsidR="00CA12FA">
        <w:rPr>
          <w:lang w:eastAsia="en-AU"/>
        </w:rPr>
        <w:t>Party</w:t>
      </w:r>
      <w:r w:rsidRPr="00600E17">
        <w:rPr>
          <w:lang w:eastAsia="en-AU"/>
        </w:rPr>
        <w:t xml:space="preserve"> from a third </w:t>
      </w:r>
      <w:r w:rsidR="000C5A4E">
        <w:rPr>
          <w:lang w:eastAsia="en-AU"/>
        </w:rPr>
        <w:t>party</w:t>
      </w:r>
      <w:r w:rsidR="000C5A4E" w:rsidRPr="00600E17">
        <w:rPr>
          <w:lang w:eastAsia="en-AU"/>
        </w:rPr>
        <w:t xml:space="preserve"> </w:t>
      </w:r>
      <w:r w:rsidRPr="00600E17">
        <w:rPr>
          <w:lang w:eastAsia="en-AU"/>
        </w:rPr>
        <w:t xml:space="preserve">having no obligation of confidentiality to the Disclosing </w:t>
      </w:r>
      <w:r w:rsidR="00CA12FA">
        <w:rPr>
          <w:lang w:eastAsia="en-AU"/>
        </w:rPr>
        <w:t>Party</w:t>
      </w:r>
      <w:r w:rsidRPr="00600E17">
        <w:rPr>
          <w:lang w:eastAsia="en-AU"/>
        </w:rPr>
        <w:t>; or</w:t>
      </w:r>
    </w:p>
    <w:p w14:paraId="5D10D52F" w14:textId="5C00BEFD" w:rsidR="00521272" w:rsidRPr="00600E17" w:rsidRDefault="00521272" w:rsidP="001E7689">
      <w:pPr>
        <w:pStyle w:val="ARCMIAStyle3"/>
        <w:rPr>
          <w:lang w:eastAsia="en-AU"/>
        </w:rPr>
      </w:pPr>
      <w:r w:rsidRPr="00600E17">
        <w:rPr>
          <w:lang w:eastAsia="en-AU"/>
        </w:rPr>
        <w:t xml:space="preserve">is demonstrated by the Receiving </w:t>
      </w:r>
      <w:r w:rsidR="00CA12FA">
        <w:rPr>
          <w:lang w:eastAsia="en-AU"/>
        </w:rPr>
        <w:t>Party</w:t>
      </w:r>
      <w:r w:rsidRPr="00600E17">
        <w:rPr>
          <w:lang w:eastAsia="en-AU"/>
        </w:rPr>
        <w:t xml:space="preserve"> to be independently developed by an employee or agent of the Receiving </w:t>
      </w:r>
      <w:r w:rsidR="00CA12FA">
        <w:rPr>
          <w:lang w:eastAsia="en-AU"/>
        </w:rPr>
        <w:t>Party</w:t>
      </w:r>
      <w:r w:rsidRPr="00600E17">
        <w:rPr>
          <w:lang w:eastAsia="en-AU"/>
        </w:rPr>
        <w:t xml:space="preserve"> having no knowledge of such information which is the subject of the disclosure. </w:t>
      </w:r>
    </w:p>
    <w:p w14:paraId="43BEE119" w14:textId="03DC65FD" w:rsidR="0039660D" w:rsidRPr="00EB1D56" w:rsidRDefault="00EB1D56" w:rsidP="003A281C">
      <w:pPr>
        <w:pStyle w:val="ARCMIAStyleIndentedPara"/>
      </w:pPr>
      <w:r w:rsidRPr="00EB1D56">
        <w:rPr>
          <w:b/>
        </w:rPr>
        <w:t xml:space="preserve">Conflict of Interest </w:t>
      </w:r>
      <w:r w:rsidRPr="00EB1D56">
        <w:t xml:space="preserve">means any conflict of interest, any risk of a conflict of interest and any apparent conflict of interest arising through a </w:t>
      </w:r>
      <w:r w:rsidR="00CA12FA">
        <w:t>Party</w:t>
      </w:r>
      <w:r w:rsidRPr="00EB1D56">
        <w:t xml:space="preserve"> engaging in any activity, participating in any association, holding any </w:t>
      </w:r>
      <w:proofErr w:type="gramStart"/>
      <w:r w:rsidRPr="00EB1D56">
        <w:t>membership</w:t>
      </w:r>
      <w:proofErr w:type="gramEnd"/>
      <w:r w:rsidRPr="00EB1D56">
        <w:t xml:space="preserve"> or obtaining any interest that is likely to conflict with or restrict that </w:t>
      </w:r>
      <w:r w:rsidR="00CA12FA">
        <w:t>Party</w:t>
      </w:r>
      <w:r w:rsidRPr="00EB1D56">
        <w:t xml:space="preserve"> participating in the Project. The </w:t>
      </w:r>
      <w:hyperlink r:id="rId9" w:history="1">
        <w:r w:rsidRPr="009F4A76">
          <w:rPr>
            <w:rStyle w:val="Hyperlink"/>
            <w:i/>
          </w:rPr>
          <w:t>ARC Conflict of Interest and Confidentiality Policy</w:t>
        </w:r>
      </w:hyperlink>
      <w:r>
        <w:rPr>
          <w:rStyle w:val="Hyperlink"/>
          <w:i/>
        </w:rPr>
        <w:t xml:space="preserve"> </w:t>
      </w:r>
      <w:r w:rsidRPr="00EB1D56">
        <w:t xml:space="preserve">is available on the ARC website at </w:t>
      </w:r>
      <w:hyperlink r:id="rId10" w:history="1">
        <w:r w:rsidRPr="00D056B3">
          <w:rPr>
            <w:rStyle w:val="Hyperlink"/>
          </w:rPr>
          <w:t>www.arc.gov.au</w:t>
        </w:r>
      </w:hyperlink>
      <w:r w:rsidRPr="00EB1D56">
        <w:t>.</w:t>
      </w:r>
    </w:p>
    <w:p w14:paraId="69CF6322" w14:textId="64D4292E" w:rsidR="009011AD" w:rsidRDefault="00D047A1" w:rsidP="00671C2C">
      <w:pPr>
        <w:pStyle w:val="ARCMIAStyleIndentedPara"/>
      </w:pPr>
      <w:r>
        <w:rPr>
          <w:b/>
        </w:rPr>
        <w:t>Grant</w:t>
      </w:r>
      <w:r w:rsidR="009B252E" w:rsidRPr="00671C2C">
        <w:rPr>
          <w:b/>
        </w:rPr>
        <w:t xml:space="preserve"> Agreement</w:t>
      </w:r>
      <w:r w:rsidR="009B252E" w:rsidRPr="00600E17">
        <w:t xml:space="preserve"> means the agreement between the Commonwealth (as represented by the ARC) and the Administering Organisation regarding funding for Discovery Projects to commence in the first </w:t>
      </w:r>
      <w:r>
        <w:t>Grant</w:t>
      </w:r>
      <w:r w:rsidR="009B252E" w:rsidRPr="00600E17">
        <w:t xml:space="preserve"> year. </w:t>
      </w:r>
    </w:p>
    <w:p w14:paraId="4B58E838" w14:textId="769D7F41" w:rsidR="00B207FB" w:rsidRDefault="00B207FB" w:rsidP="00671C2C">
      <w:pPr>
        <w:pStyle w:val="ARCMIAStyleIndentedPara"/>
      </w:pPr>
      <w:r>
        <w:rPr>
          <w:b/>
        </w:rPr>
        <w:t>Grant</w:t>
      </w:r>
      <w:r w:rsidRPr="00600E17">
        <w:rPr>
          <w:b/>
        </w:rPr>
        <w:t xml:space="preserve"> Commencement Date </w:t>
      </w:r>
      <w:r w:rsidRPr="00600E17">
        <w:t xml:space="preserve">means </w:t>
      </w:r>
      <w:r>
        <w:t xml:space="preserve">1 January </w:t>
      </w:r>
      <w:r w:rsidR="00091812">
        <w:t>202</w:t>
      </w:r>
      <w:r w:rsidR="00D767C4">
        <w:t>4</w:t>
      </w:r>
      <w:r w:rsidRPr="00600E17">
        <w:t>.</w:t>
      </w:r>
    </w:p>
    <w:p w14:paraId="782BED0A" w14:textId="0F038885" w:rsidR="001E7689" w:rsidRPr="001E7689" w:rsidRDefault="00D047A1" w:rsidP="00671C2C">
      <w:pPr>
        <w:pStyle w:val="ARCMIAStyleIndentedPara"/>
      </w:pPr>
      <w:r>
        <w:rPr>
          <w:b/>
        </w:rPr>
        <w:t>Grant</w:t>
      </w:r>
      <w:r w:rsidR="001E7689" w:rsidRPr="00671C2C">
        <w:rPr>
          <w:b/>
        </w:rPr>
        <w:t xml:space="preserve"> Offer</w:t>
      </w:r>
      <w:r w:rsidR="001E7689">
        <w:t xml:space="preserve"> means</w:t>
      </w:r>
      <w:r w:rsidR="00620205">
        <w:t xml:space="preserve"> the screenshot of the </w:t>
      </w:r>
      <w:r w:rsidR="00B17619">
        <w:t xml:space="preserve">grant offer taken from the </w:t>
      </w:r>
      <w:r w:rsidR="00620205" w:rsidRPr="00620205">
        <w:t>ARC’s online Research Management System</w:t>
      </w:r>
      <w:r w:rsidR="00620205">
        <w:t xml:space="preserve"> (RMS) set out in </w:t>
      </w:r>
      <w:r w:rsidR="004E3370">
        <w:fldChar w:fldCharType="begin"/>
      </w:r>
      <w:r w:rsidR="004E3370">
        <w:instrText xml:space="preserve"> REF _Ref526352676 \r \h </w:instrText>
      </w:r>
      <w:r w:rsidR="004E3370">
        <w:fldChar w:fldCharType="separate"/>
      </w:r>
      <w:r w:rsidR="00070C7D">
        <w:t>Annexure 1</w:t>
      </w:r>
      <w:r w:rsidR="004E3370">
        <w:fldChar w:fldCharType="end"/>
      </w:r>
      <w:r w:rsidR="00620205">
        <w:t>.</w:t>
      </w:r>
    </w:p>
    <w:p w14:paraId="541B013E" w14:textId="7862689B" w:rsidR="00521272" w:rsidRPr="00600E17" w:rsidRDefault="00877281" w:rsidP="00671C2C">
      <w:pPr>
        <w:pStyle w:val="ARCMIAStyleIndentedPara"/>
      </w:pPr>
      <w:r w:rsidRPr="00600E17">
        <w:rPr>
          <w:b/>
        </w:rPr>
        <w:t>Intellectual Property</w:t>
      </w:r>
      <w:r w:rsidRPr="00600E17">
        <w:t xml:space="preserve"> </w:t>
      </w:r>
      <w:r w:rsidR="00540D53">
        <w:t xml:space="preserve">or IP </w:t>
      </w:r>
      <w:r w:rsidRPr="00600E17">
        <w:t>means all copyright</w:t>
      </w:r>
      <w:r w:rsidR="00DA3847">
        <w:t xml:space="preserve"> and neighbouring rights, all rights in relation to inventions (including patent rights), </w:t>
      </w:r>
      <w:r w:rsidR="00EB1D56">
        <w:t xml:space="preserve">patents, </w:t>
      </w:r>
      <w:r w:rsidR="00DA3847">
        <w:t xml:space="preserve">plant varieties, </w:t>
      </w:r>
      <w:r w:rsidRPr="00600E17">
        <w:t>registered and unregistered trademarks (including service marks), registered designs</w:t>
      </w:r>
      <w:r w:rsidR="004643DA">
        <w:t>, rights in circuit layouts</w:t>
      </w:r>
      <w:r w:rsidR="00EB1D56">
        <w:t xml:space="preserve"> </w:t>
      </w:r>
      <w:r w:rsidRPr="00600E17">
        <w:t xml:space="preserve">and other rights resulting from intellectual activity </w:t>
      </w:r>
      <w:r w:rsidR="00540D53">
        <w:t xml:space="preserve">(other than moral rights under the </w:t>
      </w:r>
      <w:r w:rsidR="00540D53">
        <w:rPr>
          <w:i/>
        </w:rPr>
        <w:t>Copyright Act</w:t>
      </w:r>
      <w:r w:rsidR="00540D53">
        <w:t xml:space="preserve"> 1968)</w:t>
      </w:r>
      <w:r w:rsidR="002A0520">
        <w:t>.</w:t>
      </w:r>
    </w:p>
    <w:p w14:paraId="2B0B84F6" w14:textId="60A89F16" w:rsidR="0090761F" w:rsidRPr="00600E17" w:rsidRDefault="00CA12FA" w:rsidP="00671C2C">
      <w:pPr>
        <w:pStyle w:val="ARCMIAStyleIndentedPara"/>
      </w:pPr>
      <w:r>
        <w:rPr>
          <w:b/>
        </w:rPr>
        <w:t>Parties</w:t>
      </w:r>
      <w:r w:rsidR="0090761F" w:rsidRPr="00600E17">
        <w:rPr>
          <w:b/>
        </w:rPr>
        <w:t xml:space="preserve"> </w:t>
      </w:r>
      <w:r w:rsidR="00946263" w:rsidRPr="00600E17">
        <w:t xml:space="preserve">means </w:t>
      </w:r>
      <w:r w:rsidR="0090761F" w:rsidRPr="00600E17">
        <w:t xml:space="preserve">all </w:t>
      </w:r>
      <w:r>
        <w:t>Parties</w:t>
      </w:r>
      <w:r w:rsidR="0090761F" w:rsidRPr="00600E17">
        <w:t xml:space="preserve"> </w:t>
      </w:r>
      <w:r w:rsidR="00946263" w:rsidRPr="00600E17">
        <w:t>to</w:t>
      </w:r>
      <w:r w:rsidR="0090761F" w:rsidRPr="00600E17">
        <w:t xml:space="preserve"> this </w:t>
      </w:r>
      <w:r w:rsidR="0017079F" w:rsidRPr="00600E17">
        <w:t>a</w:t>
      </w:r>
      <w:r w:rsidR="0090761F" w:rsidRPr="00600E17">
        <w:t>greement</w:t>
      </w:r>
      <w:r w:rsidR="0093454B">
        <w:t>, and Party means any one of them</w:t>
      </w:r>
      <w:r w:rsidR="0090761F" w:rsidRPr="00600E17">
        <w:t>.</w:t>
      </w:r>
    </w:p>
    <w:p w14:paraId="73F8983F" w14:textId="3FEBF186" w:rsidR="00521272" w:rsidRPr="00600E17" w:rsidRDefault="00521272" w:rsidP="00671C2C">
      <w:pPr>
        <w:pStyle w:val="ARCMIAStyleIndentedPara"/>
      </w:pPr>
      <w:r w:rsidRPr="00600E17">
        <w:rPr>
          <w:b/>
        </w:rPr>
        <w:t xml:space="preserve">Project </w:t>
      </w:r>
      <w:r w:rsidRPr="00600E17">
        <w:t xml:space="preserve">means the project named in the Details and </w:t>
      </w:r>
      <w:r w:rsidR="004D5D30">
        <w:t xml:space="preserve">described in the </w:t>
      </w:r>
      <w:r w:rsidR="00D047A1">
        <w:t>Grant</w:t>
      </w:r>
      <w:r w:rsidR="004D5D30">
        <w:t xml:space="preserve"> Offer</w:t>
      </w:r>
      <w:r w:rsidRPr="00600E17">
        <w:t>.</w:t>
      </w:r>
    </w:p>
    <w:p w14:paraId="446D7439" w14:textId="08822FBD" w:rsidR="00521272" w:rsidRDefault="00521272" w:rsidP="00671C2C">
      <w:pPr>
        <w:pStyle w:val="ARCMIAStyleIndentedPara"/>
      </w:pPr>
      <w:r w:rsidRPr="00600E17">
        <w:rPr>
          <w:b/>
        </w:rPr>
        <w:t xml:space="preserve">Project </w:t>
      </w:r>
      <w:r w:rsidR="006E4B66" w:rsidRPr="00600E17">
        <w:rPr>
          <w:b/>
        </w:rPr>
        <w:t xml:space="preserve">Intellectual Property </w:t>
      </w:r>
      <w:r w:rsidRPr="00600E17">
        <w:t>means any Intellectual Property created or arising as a direct result of the conduct of the Project</w:t>
      </w:r>
      <w:r w:rsidR="006E4B66" w:rsidRPr="00600E17">
        <w:rPr>
          <w:b/>
        </w:rPr>
        <w:t xml:space="preserve"> </w:t>
      </w:r>
      <w:r w:rsidR="006E4B66" w:rsidRPr="00600E17">
        <w:t xml:space="preserve">excluding copyright in a </w:t>
      </w:r>
      <w:proofErr w:type="gramStart"/>
      <w:r w:rsidR="006E4B66" w:rsidRPr="00600E17">
        <w:t>Student’s</w:t>
      </w:r>
      <w:proofErr w:type="gramEnd"/>
      <w:r w:rsidR="006E4B66" w:rsidRPr="00600E17">
        <w:t xml:space="preserve"> thesis or work submitted for a higher degree.</w:t>
      </w:r>
    </w:p>
    <w:p w14:paraId="056E29A0" w14:textId="26200F93" w:rsidR="00DB12E1" w:rsidRPr="00DB12E1" w:rsidRDefault="00DB12E1" w:rsidP="00671C2C">
      <w:pPr>
        <w:pStyle w:val="ARCMIAStyleIndentedPara"/>
      </w:pPr>
      <w:r>
        <w:rPr>
          <w:b/>
        </w:rPr>
        <w:t>Project Start Date</w:t>
      </w:r>
      <w:r>
        <w:t xml:space="preserve"> means </w:t>
      </w:r>
      <w:r w:rsidR="00BC0164">
        <w:t xml:space="preserve">the date the last of the Parties executes the Agreement which must be </w:t>
      </w:r>
      <w:r>
        <w:t xml:space="preserve">before 31 December </w:t>
      </w:r>
      <w:r w:rsidR="001B298E">
        <w:t>202</w:t>
      </w:r>
      <w:r w:rsidR="00431494">
        <w:t>4</w:t>
      </w:r>
      <w:r>
        <w:t>, or such other date as may be approved by the ARC.</w:t>
      </w:r>
    </w:p>
    <w:p w14:paraId="567F5447" w14:textId="6B6D6002" w:rsidR="00C5462D" w:rsidRPr="00C570E5" w:rsidRDefault="00C5462D" w:rsidP="00C5462D">
      <w:pPr>
        <w:pStyle w:val="ARCMIAStyleIndentedPara"/>
      </w:pPr>
      <w:r>
        <w:rPr>
          <w:b/>
        </w:rPr>
        <w:t xml:space="preserve">RMS </w:t>
      </w:r>
      <w:r>
        <w:t>means the ARC’s online Research Management System.</w:t>
      </w:r>
    </w:p>
    <w:p w14:paraId="35ABF981" w14:textId="45D28748" w:rsidR="0019516C" w:rsidRPr="00600E17" w:rsidRDefault="0019516C" w:rsidP="00671C2C">
      <w:pPr>
        <w:pStyle w:val="ARCMIAStyleIndentedPara"/>
        <w:rPr>
          <w:b/>
        </w:rPr>
      </w:pPr>
      <w:r w:rsidRPr="000D27E1">
        <w:rPr>
          <w:b/>
        </w:rPr>
        <w:t xml:space="preserve">Specified Personnel </w:t>
      </w:r>
      <w:r w:rsidRPr="000D27E1">
        <w:t>means, in respect of a Party, the Chief Investigator(s)</w:t>
      </w:r>
      <w:r w:rsidR="004D5D30" w:rsidRPr="000D27E1">
        <w:t xml:space="preserve"> and</w:t>
      </w:r>
      <w:r w:rsidRPr="000D27E1">
        <w:t xml:space="preserve"> Partner Investigator(s), named in </w:t>
      </w:r>
      <w:r w:rsidR="004D5D30" w:rsidRPr="000D27E1">
        <w:t xml:space="preserve">the </w:t>
      </w:r>
      <w:r w:rsidR="00D047A1">
        <w:t>Grant</w:t>
      </w:r>
      <w:r w:rsidR="004D5D30" w:rsidRPr="000D27E1">
        <w:t xml:space="preserve"> Offer, the </w:t>
      </w:r>
      <w:r w:rsidRPr="000D27E1">
        <w:t xml:space="preserve">Details section of this </w:t>
      </w:r>
      <w:r w:rsidR="004D5D30" w:rsidRPr="000D27E1">
        <w:t>a</w:t>
      </w:r>
      <w:r w:rsidRPr="000D27E1">
        <w:t>greement or as otherwise approved by the ARC.</w:t>
      </w:r>
    </w:p>
    <w:p w14:paraId="218F91F2" w14:textId="389CAE66" w:rsidR="00521272" w:rsidRPr="00600E17" w:rsidRDefault="00521272" w:rsidP="00671C2C">
      <w:pPr>
        <w:pStyle w:val="ARCMIAStyleIndentedPara"/>
      </w:pPr>
      <w:r w:rsidRPr="00600E17">
        <w:rPr>
          <w:b/>
        </w:rPr>
        <w:t xml:space="preserve">Student </w:t>
      </w:r>
      <w:r w:rsidRPr="00600E17">
        <w:t xml:space="preserve">means a student of any of the </w:t>
      </w:r>
      <w:r w:rsidR="00CA12FA">
        <w:t>Parties</w:t>
      </w:r>
      <w:r w:rsidRPr="00600E17">
        <w:t xml:space="preserve"> to participate in the Project.</w:t>
      </w:r>
    </w:p>
    <w:p w14:paraId="1BDEC0B7" w14:textId="77777777" w:rsidR="00521272" w:rsidRPr="00600E17" w:rsidRDefault="00521272" w:rsidP="00416A4E">
      <w:pPr>
        <w:pStyle w:val="ARCMIAStyle1"/>
      </w:pPr>
      <w:r w:rsidRPr="00600E17">
        <w:t>CONDUCT OF THE PROJECT</w:t>
      </w:r>
    </w:p>
    <w:p w14:paraId="4B93F11D" w14:textId="337F0B2E" w:rsidR="00521272" w:rsidRPr="00600E17" w:rsidRDefault="00521272" w:rsidP="00677478">
      <w:pPr>
        <w:pStyle w:val="ARCMIAStyle2"/>
        <w:tabs>
          <w:tab w:val="clear" w:pos="716"/>
          <w:tab w:val="left" w:pos="851"/>
          <w:tab w:val="left" w:pos="993"/>
        </w:tabs>
        <w:ind w:left="851" w:hanging="567"/>
      </w:pPr>
      <w:r w:rsidRPr="00677478">
        <w:rPr>
          <w:iCs/>
        </w:rPr>
        <w:t>The</w:t>
      </w:r>
      <w:r w:rsidRPr="00600E17">
        <w:t xml:space="preserve"> </w:t>
      </w:r>
      <w:r w:rsidR="00E56A8E" w:rsidRPr="00600E17">
        <w:t>P</w:t>
      </w:r>
      <w:r w:rsidRPr="00600E17">
        <w:t>arties agree:</w:t>
      </w:r>
    </w:p>
    <w:p w14:paraId="0595CE10" w14:textId="2E9EB3B2" w:rsidR="00521272" w:rsidRPr="00600E17" w:rsidRDefault="00521272" w:rsidP="003C216A">
      <w:pPr>
        <w:pStyle w:val="ARCMIAStyle3"/>
      </w:pPr>
      <w:r w:rsidRPr="00600E17">
        <w:t xml:space="preserve">that the management of the Project and the </w:t>
      </w:r>
      <w:r w:rsidR="00D047A1">
        <w:t>Grant</w:t>
      </w:r>
      <w:r w:rsidRPr="00600E17">
        <w:t xml:space="preserve"> will at all times be in accordance with the </w:t>
      </w:r>
      <w:r w:rsidR="00D047A1">
        <w:t>Grant</w:t>
      </w:r>
      <w:r w:rsidRPr="00600E17">
        <w:t xml:space="preserve"> Agreement and the </w:t>
      </w:r>
      <w:r w:rsidR="00C5462D">
        <w:t>Grant Guidelines</w:t>
      </w:r>
      <w:r w:rsidR="003C216A">
        <w:t xml:space="preserve">, including that any </w:t>
      </w:r>
      <w:r w:rsidR="003C216A" w:rsidRPr="003C216A">
        <w:t xml:space="preserve">revised budget, aims and research plan must be approved by the ARC by </w:t>
      </w:r>
      <w:r w:rsidR="003C216A">
        <w:t xml:space="preserve">the Administering Organisation </w:t>
      </w:r>
      <w:r w:rsidR="003C216A" w:rsidRPr="003C216A">
        <w:t xml:space="preserve">submitting </w:t>
      </w:r>
      <w:r w:rsidR="003C216A">
        <w:t xml:space="preserve">Variation of </w:t>
      </w:r>
      <w:r w:rsidR="00D047A1">
        <w:t>Grant</w:t>
      </w:r>
      <w:r w:rsidR="003C216A">
        <w:t xml:space="preserve"> Agreement </w:t>
      </w:r>
      <w:proofErr w:type="gramStart"/>
      <w:r w:rsidR="003C216A" w:rsidRPr="003C216A">
        <w:t>request</w:t>
      </w:r>
      <w:r w:rsidRPr="00600E17">
        <w:t>;</w:t>
      </w:r>
      <w:proofErr w:type="gramEnd"/>
    </w:p>
    <w:p w14:paraId="5F0EFE33" w14:textId="31BE653F" w:rsidR="00521272" w:rsidRDefault="00521272" w:rsidP="00671C2C">
      <w:pPr>
        <w:pStyle w:val="ARCMIAStyle3"/>
      </w:pPr>
      <w:r w:rsidRPr="00600E17">
        <w:lastRenderedPageBreak/>
        <w:t xml:space="preserve">that they have each received a copy of the </w:t>
      </w:r>
      <w:r w:rsidR="00C27E42">
        <w:t>Application</w:t>
      </w:r>
      <w:r w:rsidRPr="00600E17">
        <w:t xml:space="preserve"> and agree that the roles, budget, contributions, and program of research of each of the </w:t>
      </w:r>
      <w:r w:rsidR="00CA12FA">
        <w:t>Parties</w:t>
      </w:r>
      <w:r w:rsidRPr="00600E17">
        <w:t xml:space="preserve"> in relation to the Project are set out accurately in the </w:t>
      </w:r>
      <w:r w:rsidR="00C27E42">
        <w:t>Application</w:t>
      </w:r>
      <w:r w:rsidRPr="00600E17">
        <w:t xml:space="preserve"> and this </w:t>
      </w:r>
      <w:proofErr w:type="gramStart"/>
      <w:r w:rsidR="00C85184" w:rsidRPr="00600E17">
        <w:t>a</w:t>
      </w:r>
      <w:r w:rsidRPr="00600E17">
        <w:t>greement;</w:t>
      </w:r>
      <w:proofErr w:type="gramEnd"/>
    </w:p>
    <w:p w14:paraId="703EE95E" w14:textId="38BE57BC" w:rsidR="00500D63" w:rsidRDefault="00500D63" w:rsidP="00671C2C">
      <w:pPr>
        <w:pStyle w:val="ARCMIAStyle3"/>
      </w:pPr>
      <w:r>
        <w:t xml:space="preserve">that a data management plan must be developed prior to the Project Start Date.  The data management plan should be consistent with relevant requirements </w:t>
      </w:r>
      <w:r w:rsidR="005377B1">
        <w:t xml:space="preserve">contained in the </w:t>
      </w:r>
      <w:bookmarkStart w:id="0" w:name="_Hlk58970651"/>
      <w:r w:rsidR="00EE135E">
        <w:rPr>
          <w:i/>
        </w:rPr>
        <w:t xml:space="preserve">Australian Code for the Responsible Conduct of Research </w:t>
      </w:r>
      <w:r w:rsidR="00EE135E">
        <w:t xml:space="preserve">(2018) </w:t>
      </w:r>
      <w:bookmarkEnd w:id="0"/>
      <w:r w:rsidR="005377B1">
        <w:t xml:space="preserve">and accompanying </w:t>
      </w:r>
      <w:r w:rsidR="005377B1">
        <w:rPr>
          <w:i/>
        </w:rPr>
        <w:t xml:space="preserve">Management of Data and Information in Research </w:t>
      </w:r>
      <w:r w:rsidR="005377B1">
        <w:t>guide.  The data management plan must be retained and made available to the ARC if requested.</w:t>
      </w:r>
    </w:p>
    <w:p w14:paraId="73BCAF44" w14:textId="442E7C72" w:rsidR="005377B1" w:rsidRDefault="002A5B93" w:rsidP="00671C2C">
      <w:pPr>
        <w:pStyle w:val="ARCMIAStyle3"/>
      </w:pPr>
      <w:r>
        <w:t xml:space="preserve">where applicable </w:t>
      </w:r>
      <w:r w:rsidR="008B2DF5">
        <w:t>to put in place</w:t>
      </w:r>
      <w:r w:rsidR="005377B1">
        <w:t xml:space="preserve"> an ethics plan </w:t>
      </w:r>
      <w:r w:rsidR="008B2DF5">
        <w:t>prior to the Project Start Date</w:t>
      </w:r>
      <w:r w:rsidR="005377B1">
        <w:t xml:space="preserve"> and </w:t>
      </w:r>
      <w:r w:rsidR="008B2DF5">
        <w:t xml:space="preserve">to ensure </w:t>
      </w:r>
      <w:r w:rsidR="005377B1">
        <w:t xml:space="preserve">that appropriate clearances will be in place before the parts of the </w:t>
      </w:r>
      <w:r w:rsidR="008B2DF5">
        <w:t xml:space="preserve">Project </w:t>
      </w:r>
      <w:r w:rsidR="005377B1">
        <w:t xml:space="preserve">that require ethical clearances commence. This plan must be retained and made available to the ARC if </w:t>
      </w:r>
      <w:proofErr w:type="gramStart"/>
      <w:r w:rsidR="005377B1">
        <w:t>requested</w:t>
      </w:r>
      <w:r w:rsidR="00660AF0">
        <w:t>;</w:t>
      </w:r>
      <w:proofErr w:type="gramEnd"/>
    </w:p>
    <w:p w14:paraId="466907D7" w14:textId="3D3FAF32" w:rsidR="00ED0680" w:rsidRPr="00600E17" w:rsidRDefault="00FF1E63" w:rsidP="00ED0680">
      <w:pPr>
        <w:pStyle w:val="ARCMIAStyle3"/>
      </w:pPr>
      <w:r>
        <w:t xml:space="preserve">to </w:t>
      </w:r>
      <w:r w:rsidR="00ED0680">
        <w:t xml:space="preserve">put in place </w:t>
      </w:r>
      <w:r w:rsidR="00ED0680" w:rsidRPr="00ED0680">
        <w:t xml:space="preserve">a risk management plan </w:t>
      </w:r>
      <w:r w:rsidR="00ED0680">
        <w:t>as required under clause A2.1.2</w:t>
      </w:r>
      <w:r w:rsidR="00A5727B">
        <w:t xml:space="preserve"> of the Grant Agreement</w:t>
      </w:r>
      <w:r w:rsidR="00ED0680" w:rsidRPr="00ED0680">
        <w:t xml:space="preserve">. This plan should detail risks that have been taken into consideration for the </w:t>
      </w:r>
      <w:r w:rsidR="009F2BAA">
        <w:t>P</w:t>
      </w:r>
      <w:r w:rsidR="00ED0680" w:rsidRPr="00ED0680">
        <w:t xml:space="preserve">roject, including the potential impacts of COVID-19, and how they will be </w:t>
      </w:r>
      <w:proofErr w:type="gramStart"/>
      <w:r w:rsidR="00ED0680" w:rsidRPr="00ED0680">
        <w:t>addressed</w:t>
      </w:r>
      <w:r>
        <w:t>;</w:t>
      </w:r>
      <w:proofErr w:type="gramEnd"/>
    </w:p>
    <w:p w14:paraId="5D3AC1D1" w14:textId="79A6CC61" w:rsidR="00521272" w:rsidRPr="00600E17" w:rsidRDefault="00521272" w:rsidP="00671C2C">
      <w:pPr>
        <w:pStyle w:val="ARCMIAStyle3"/>
      </w:pPr>
      <w:r w:rsidRPr="00600E17">
        <w:t xml:space="preserve">to each carry out their roles, contributions and program of research as set out in the </w:t>
      </w:r>
      <w:r w:rsidR="00C27E42">
        <w:t>Application</w:t>
      </w:r>
      <w:r w:rsidRPr="00600E17">
        <w:t xml:space="preserve"> and this </w:t>
      </w:r>
      <w:r w:rsidR="00C85184" w:rsidRPr="00600E17">
        <w:t>a</w:t>
      </w:r>
      <w:r w:rsidRPr="00600E17">
        <w:t>greement</w:t>
      </w:r>
      <w:r w:rsidR="00534F80">
        <w:t xml:space="preserve"> </w:t>
      </w:r>
      <w:r w:rsidR="00B310DB" w:rsidRPr="00600E17">
        <w:t xml:space="preserve">and in accordance </w:t>
      </w:r>
      <w:r w:rsidR="00D7719E" w:rsidRPr="00600E17">
        <w:t xml:space="preserve">with </w:t>
      </w:r>
      <w:r w:rsidR="00B310DB" w:rsidRPr="00600E17">
        <w:t xml:space="preserve">all applicable to the performance of this </w:t>
      </w:r>
      <w:proofErr w:type="gramStart"/>
      <w:r w:rsidR="00A43036">
        <w:t>a</w:t>
      </w:r>
      <w:r w:rsidR="004A5B8B" w:rsidRPr="00600E17">
        <w:t>greement</w:t>
      </w:r>
      <w:r w:rsidRPr="00600E17">
        <w:t>;</w:t>
      </w:r>
      <w:proofErr w:type="gramEnd"/>
      <w:r w:rsidRPr="00600E17">
        <w:t xml:space="preserve"> </w:t>
      </w:r>
    </w:p>
    <w:p w14:paraId="1F0CB323" w14:textId="77777777" w:rsidR="00540D53" w:rsidRDefault="00540D53" w:rsidP="00671C2C">
      <w:pPr>
        <w:pStyle w:val="ARCMIAStyle3"/>
      </w:pPr>
      <w:r>
        <w:t xml:space="preserve">to comply with the Child Safety and Fraud provisions in clause 24 and clause 25 of the Grant </w:t>
      </w:r>
      <w:proofErr w:type="gramStart"/>
      <w:r>
        <w:t>Agreement;</w:t>
      </w:r>
      <w:proofErr w:type="gramEnd"/>
    </w:p>
    <w:p w14:paraId="322A6038" w14:textId="6D2E29F6" w:rsidR="008A4870" w:rsidRPr="00600E17" w:rsidRDefault="00521272" w:rsidP="00671C2C">
      <w:pPr>
        <w:pStyle w:val="ARCMIAStyle3"/>
      </w:pPr>
      <w:r w:rsidRPr="00600E17">
        <w:t xml:space="preserve">that the Project will </w:t>
      </w:r>
      <w:r w:rsidR="00946263" w:rsidRPr="00600E17">
        <w:t>conform to</w:t>
      </w:r>
      <w:r w:rsidRPr="00600E17">
        <w:t xml:space="preserve"> the </w:t>
      </w:r>
      <w:r w:rsidR="00B81638" w:rsidRPr="00600E17">
        <w:t>principles outlined in the following and their successor documents (</w:t>
      </w:r>
      <w:r w:rsidR="00D6797B" w:rsidRPr="00600E17">
        <w:t>w</w:t>
      </w:r>
      <w:r w:rsidR="00B81638" w:rsidRPr="00600E17">
        <w:t>here applicable):</w:t>
      </w:r>
    </w:p>
    <w:p w14:paraId="1EBA1066" w14:textId="2B591101" w:rsidR="00521272" w:rsidRPr="00671C2C" w:rsidRDefault="00D7719E" w:rsidP="00677478">
      <w:pPr>
        <w:pStyle w:val="ARCMIAStyle4"/>
      </w:pPr>
      <w:r w:rsidRPr="00F550CF">
        <w:rPr>
          <w:i/>
        </w:rPr>
        <w:t xml:space="preserve">Australian Code for </w:t>
      </w:r>
      <w:r w:rsidR="008B2DF5">
        <w:rPr>
          <w:i/>
        </w:rPr>
        <w:t xml:space="preserve">the </w:t>
      </w:r>
      <w:r w:rsidRPr="00F550CF">
        <w:rPr>
          <w:i/>
        </w:rPr>
        <w:t>Responsible Conduct of Research</w:t>
      </w:r>
      <w:r w:rsidRPr="00671C2C">
        <w:t xml:space="preserve"> </w:t>
      </w:r>
      <w:r w:rsidR="00F550CF">
        <w:t>(</w:t>
      </w:r>
      <w:r w:rsidR="00B17619">
        <w:t>2018</w:t>
      </w:r>
      <w:r w:rsidR="00F550CF">
        <w:t>)</w:t>
      </w:r>
      <w:r w:rsidR="000D27E1">
        <w:t xml:space="preserve">, as amended from time to </w:t>
      </w:r>
      <w:proofErr w:type="gramStart"/>
      <w:r w:rsidR="000D27E1">
        <w:t>time</w:t>
      </w:r>
      <w:r w:rsidRPr="00671C2C">
        <w:t>;</w:t>
      </w:r>
      <w:proofErr w:type="gramEnd"/>
      <w:r w:rsidR="00521272" w:rsidRPr="00671C2C">
        <w:t xml:space="preserve"> </w:t>
      </w:r>
    </w:p>
    <w:p w14:paraId="6313DA8A" w14:textId="3933E9D0" w:rsidR="008A4870" w:rsidRPr="00671C2C" w:rsidRDefault="00946263" w:rsidP="00677478">
      <w:pPr>
        <w:pStyle w:val="ARCMIAStyle4"/>
      </w:pPr>
      <w:r w:rsidRPr="0094006C">
        <w:rPr>
          <w:i/>
        </w:rPr>
        <w:t xml:space="preserve">the </w:t>
      </w:r>
      <w:r w:rsidR="008A4870" w:rsidRPr="0094006C">
        <w:rPr>
          <w:i/>
        </w:rPr>
        <w:t>National Statement on Ethical Conduct in Human Research</w:t>
      </w:r>
      <w:r w:rsidR="008A4870" w:rsidRPr="00671C2C">
        <w:t xml:space="preserve"> (2007</w:t>
      </w:r>
      <w:r w:rsidR="00B42D17" w:rsidRPr="00671C2C">
        <w:t xml:space="preserve">, updated </w:t>
      </w:r>
      <w:r w:rsidR="001820B0">
        <w:t>2018</w:t>
      </w:r>
      <w:proofErr w:type="gramStart"/>
      <w:r w:rsidR="008A4870" w:rsidRPr="00671C2C">
        <w:t>);</w:t>
      </w:r>
      <w:proofErr w:type="gramEnd"/>
    </w:p>
    <w:p w14:paraId="0BB3D6E6" w14:textId="77646899" w:rsidR="008A4870" w:rsidRPr="00671C2C" w:rsidRDefault="00946263" w:rsidP="00677478">
      <w:pPr>
        <w:pStyle w:val="ARCMIAStyle4"/>
      </w:pPr>
      <w:r w:rsidRPr="0094006C">
        <w:rPr>
          <w:i/>
        </w:rPr>
        <w:t xml:space="preserve">NHMRC </w:t>
      </w:r>
      <w:r w:rsidR="008A4870" w:rsidRPr="0094006C">
        <w:rPr>
          <w:i/>
        </w:rPr>
        <w:t xml:space="preserve">Ethical conduct in </w:t>
      </w:r>
      <w:r w:rsidR="00C5462D">
        <w:rPr>
          <w:i/>
        </w:rPr>
        <w:t xml:space="preserve">research with </w:t>
      </w:r>
      <w:r w:rsidR="008A4870" w:rsidRPr="0094006C">
        <w:rPr>
          <w:i/>
        </w:rPr>
        <w:t xml:space="preserve">Aboriginal and Torres Strait Islander </w:t>
      </w:r>
      <w:r w:rsidR="00C5462D">
        <w:rPr>
          <w:i/>
        </w:rPr>
        <w:t>Peoples and communities: Guidelines for researchers and stakeholders</w:t>
      </w:r>
      <w:r w:rsidR="008A4870" w:rsidRPr="00671C2C">
        <w:t xml:space="preserve"> (</w:t>
      </w:r>
      <w:r w:rsidR="00C5462D" w:rsidRPr="00671C2C">
        <w:t>20</w:t>
      </w:r>
      <w:r w:rsidR="00C5462D">
        <w:t>18</w:t>
      </w:r>
      <w:proofErr w:type="gramStart"/>
      <w:r w:rsidR="008A4870" w:rsidRPr="00671C2C">
        <w:t>);</w:t>
      </w:r>
      <w:proofErr w:type="gramEnd"/>
    </w:p>
    <w:p w14:paraId="1A31102D" w14:textId="620D9A35" w:rsidR="00B42D17" w:rsidRPr="00671C2C" w:rsidRDefault="00180FDB" w:rsidP="00677478">
      <w:pPr>
        <w:pStyle w:val="ARCMIAStyle4"/>
      </w:pPr>
      <w:r w:rsidRPr="0094006C">
        <w:rPr>
          <w:i/>
        </w:rPr>
        <w:t xml:space="preserve">Australian Institute of Aboriginal and Torres Strait Islander Studies </w:t>
      </w:r>
      <w:r w:rsidR="008A4870" w:rsidRPr="0094006C">
        <w:rPr>
          <w:i/>
        </w:rPr>
        <w:t>Guidelines for Ethical Research in Australian Indigenous Studies</w:t>
      </w:r>
      <w:r w:rsidR="008A4870" w:rsidRPr="00671C2C">
        <w:t xml:space="preserve"> (2012</w:t>
      </w:r>
      <w:proofErr w:type="gramStart"/>
      <w:r w:rsidR="008A4870" w:rsidRPr="00671C2C">
        <w:t>);</w:t>
      </w:r>
      <w:proofErr w:type="gramEnd"/>
    </w:p>
    <w:p w14:paraId="674653BB" w14:textId="7A8F54CB" w:rsidR="00B42D17" w:rsidRPr="00671C2C" w:rsidRDefault="00B42D17" w:rsidP="00677478">
      <w:pPr>
        <w:pStyle w:val="ARCMIAStyle4"/>
      </w:pPr>
      <w:r w:rsidRPr="0094006C">
        <w:rPr>
          <w:i/>
        </w:rPr>
        <w:t xml:space="preserve">Australia Council for the Arts Protocols for </w:t>
      </w:r>
      <w:r w:rsidR="002B7080">
        <w:rPr>
          <w:i/>
        </w:rPr>
        <w:t>P</w:t>
      </w:r>
      <w:r w:rsidR="002B7080" w:rsidRPr="0094006C">
        <w:rPr>
          <w:i/>
        </w:rPr>
        <w:t xml:space="preserve">roducing </w:t>
      </w:r>
      <w:r w:rsidRPr="0094006C">
        <w:rPr>
          <w:i/>
        </w:rPr>
        <w:t xml:space="preserve">Indigenous </w:t>
      </w:r>
      <w:r w:rsidR="002B7080">
        <w:rPr>
          <w:i/>
        </w:rPr>
        <w:t xml:space="preserve">Australian </w:t>
      </w:r>
      <w:r w:rsidRPr="0094006C">
        <w:rPr>
          <w:i/>
        </w:rPr>
        <w:t>Music; Writing; Visual Arts; Media Arts; and Performing Arts</w:t>
      </w:r>
      <w:r w:rsidRPr="00671C2C">
        <w:t xml:space="preserve"> (2007)</w:t>
      </w:r>
      <w:r w:rsidR="009752B7">
        <w:t xml:space="preserve">; and </w:t>
      </w:r>
    </w:p>
    <w:p w14:paraId="10070E6B" w14:textId="23604F49" w:rsidR="008A4870" w:rsidRPr="00671C2C" w:rsidRDefault="00B42D17" w:rsidP="00677478">
      <w:pPr>
        <w:pStyle w:val="ARCMIAStyle4"/>
      </w:pPr>
      <w:r w:rsidRPr="0094006C">
        <w:rPr>
          <w:i/>
        </w:rPr>
        <w:t xml:space="preserve">the </w:t>
      </w:r>
      <w:r w:rsidR="008A4870" w:rsidRPr="0094006C">
        <w:rPr>
          <w:i/>
        </w:rPr>
        <w:t>Australian Code for the care and use of animal</w:t>
      </w:r>
      <w:r w:rsidR="00946263" w:rsidRPr="0094006C">
        <w:rPr>
          <w:i/>
        </w:rPr>
        <w:t>s for scientific purposes</w:t>
      </w:r>
      <w:r w:rsidR="00946263" w:rsidRPr="00671C2C">
        <w:t xml:space="preserve"> (2013)</w:t>
      </w:r>
      <w:r w:rsidR="008A4870" w:rsidRPr="00671C2C">
        <w:t>.</w:t>
      </w:r>
    </w:p>
    <w:p w14:paraId="79C0DE68" w14:textId="4BDDE1D6" w:rsidR="0028583B" w:rsidRPr="00600E17" w:rsidRDefault="0028583B" w:rsidP="00397E1E">
      <w:pPr>
        <w:pStyle w:val="ARCMIAStyle3"/>
      </w:pPr>
      <w:r w:rsidRPr="00600E17">
        <w:t xml:space="preserve">to </w:t>
      </w:r>
      <w:r w:rsidR="008B2DF5">
        <w:t xml:space="preserve">each </w:t>
      </w:r>
      <w:r w:rsidRPr="00600E17">
        <w:t xml:space="preserve">ensure that </w:t>
      </w:r>
      <w:r w:rsidR="008B2DF5">
        <w:t>its</w:t>
      </w:r>
      <w:r w:rsidR="008B2DF5" w:rsidRPr="00600E17">
        <w:t xml:space="preserve"> </w:t>
      </w:r>
      <w:r w:rsidRPr="00600E17">
        <w:t>Specified Personnel:</w:t>
      </w:r>
    </w:p>
    <w:p w14:paraId="77213D2E" w14:textId="31DDCAC4" w:rsidR="0028583B" w:rsidRPr="00397E1E" w:rsidRDefault="0028583B" w:rsidP="00677478">
      <w:pPr>
        <w:pStyle w:val="ARCMIAStyle4"/>
        <w:numPr>
          <w:ilvl w:val="0"/>
          <w:numId w:val="5"/>
        </w:numPr>
        <w:ind w:left="1701" w:hanging="425"/>
      </w:pPr>
      <w:r w:rsidRPr="00600E17">
        <w:t xml:space="preserve">at all times during their participation in a Project, meet the eligibility criteria specified in the </w:t>
      </w:r>
      <w:r w:rsidR="00C5462D">
        <w:t>Grant Guidelines</w:t>
      </w:r>
      <w:r w:rsidR="00AC0A44">
        <w:t xml:space="preserve"> and Grant Agreement</w:t>
      </w:r>
      <w:r w:rsidRPr="00397E1E">
        <w:t xml:space="preserve">, and have direct responsibility for the strategic decisions and the communication of results for the </w:t>
      </w:r>
      <w:proofErr w:type="gramStart"/>
      <w:r w:rsidRPr="00397E1E">
        <w:t>Project;</w:t>
      </w:r>
      <w:proofErr w:type="gramEnd"/>
    </w:p>
    <w:p w14:paraId="51350239" w14:textId="539CEFAC" w:rsidR="0028583B" w:rsidRPr="00397E1E" w:rsidRDefault="0028583B" w:rsidP="00677478">
      <w:pPr>
        <w:pStyle w:val="ARCMIAStyle4"/>
      </w:pPr>
      <w:r w:rsidRPr="00397E1E">
        <w:t xml:space="preserve">have the capacity to make a serious commitment to carrying out the Project and will not assume the role of a supplier of resources for work that will largely be placed in the hands of </w:t>
      </w:r>
      <w:proofErr w:type="gramStart"/>
      <w:r w:rsidRPr="00397E1E">
        <w:t>others;</w:t>
      </w:r>
      <w:proofErr w:type="gramEnd"/>
    </w:p>
    <w:p w14:paraId="79A32FED" w14:textId="6CAA2564" w:rsidR="00F55203" w:rsidRPr="00397E1E" w:rsidRDefault="00713052" w:rsidP="00677478">
      <w:pPr>
        <w:pStyle w:val="ARCMIAStyle4"/>
      </w:pPr>
      <w:r w:rsidRPr="00397E1E">
        <w:t xml:space="preserve">have adequate time and capacity to carry out </w:t>
      </w:r>
      <w:r w:rsidR="00BA2AB9">
        <w:t>the</w:t>
      </w:r>
      <w:r w:rsidR="00BA2AB9" w:rsidRPr="00397E1E">
        <w:t xml:space="preserve"> </w:t>
      </w:r>
      <w:r w:rsidRPr="00397E1E">
        <w:t>Project</w:t>
      </w:r>
      <w:r w:rsidR="00D7719E" w:rsidRPr="00397E1E">
        <w:t xml:space="preserve"> </w:t>
      </w:r>
      <w:r w:rsidR="00534F80" w:rsidRPr="00397E1E">
        <w:t xml:space="preserve">and have access </w:t>
      </w:r>
      <w:r w:rsidR="00CA12FA" w:rsidRPr="00397E1E">
        <w:t>to basic</w:t>
      </w:r>
      <w:r w:rsidRPr="00397E1E">
        <w:t xml:space="preserve"> facilities, where relevant, for </w:t>
      </w:r>
      <w:r w:rsidR="00534F80" w:rsidRPr="00397E1E">
        <w:t xml:space="preserve">the </w:t>
      </w:r>
      <w:proofErr w:type="gramStart"/>
      <w:r w:rsidRPr="00397E1E">
        <w:t>Project</w:t>
      </w:r>
      <w:r w:rsidR="00F55203" w:rsidRPr="00397E1E">
        <w:t>;</w:t>
      </w:r>
      <w:proofErr w:type="gramEnd"/>
    </w:p>
    <w:p w14:paraId="04729488" w14:textId="259118FA" w:rsidR="00F55203" w:rsidRPr="00397E1E" w:rsidRDefault="00F55203" w:rsidP="00677478">
      <w:pPr>
        <w:pStyle w:val="ARCMIAStyle4"/>
      </w:pPr>
      <w:r w:rsidRPr="00397E1E">
        <w:t xml:space="preserve">take reasonable care of, and safely store, any data or specimens or samples collected during, or resulting from, the conduct of their </w:t>
      </w:r>
      <w:proofErr w:type="gramStart"/>
      <w:r w:rsidRPr="00397E1E">
        <w:t>Project;</w:t>
      </w:r>
      <w:proofErr w:type="gramEnd"/>
    </w:p>
    <w:p w14:paraId="3AB8DB94" w14:textId="566952A2" w:rsidR="00AA08F9" w:rsidRPr="00397E1E" w:rsidRDefault="00F55203" w:rsidP="00677478">
      <w:pPr>
        <w:pStyle w:val="ARCMIAStyle4"/>
      </w:pPr>
      <w:r w:rsidRPr="00397E1E">
        <w:t>make arrangements acceptable to the ARC for lodgement with an appropriate museum or archive in Australia of data or specimens or samples collected during, or resulting from, their Project</w:t>
      </w:r>
      <w:r w:rsidR="00AA08F9" w:rsidRPr="00397E1E">
        <w:t>,</w:t>
      </w:r>
      <w:r w:rsidRPr="00397E1E">
        <w:t xml:space="preserve"> and</w:t>
      </w:r>
      <w:r w:rsidR="00AA08F9" w:rsidRPr="00397E1E">
        <w:t xml:space="preserve"> </w:t>
      </w:r>
      <w:r w:rsidRPr="00397E1E">
        <w:t xml:space="preserve">include details of the lodgement or reasons for non-lodgement in the progress reports and the Final Report for the </w:t>
      </w:r>
      <w:proofErr w:type="gramStart"/>
      <w:r w:rsidRPr="00397E1E">
        <w:t>Project</w:t>
      </w:r>
      <w:r w:rsidR="00AA08F9" w:rsidRPr="00397E1E">
        <w:t>;</w:t>
      </w:r>
      <w:proofErr w:type="gramEnd"/>
      <w:r w:rsidR="00AA08F9" w:rsidRPr="00397E1E">
        <w:t xml:space="preserve"> </w:t>
      </w:r>
    </w:p>
    <w:p w14:paraId="60CCA31E" w14:textId="2784687F" w:rsidR="00AA08F9" w:rsidRPr="00397E1E" w:rsidRDefault="008B2DF5" w:rsidP="00677478">
      <w:pPr>
        <w:pStyle w:val="ARCMIAStyle4"/>
      </w:pPr>
      <w:r>
        <w:t>if the Party is</w:t>
      </w:r>
      <w:r w:rsidR="00223ADF">
        <w:t xml:space="preserve"> an</w:t>
      </w:r>
      <w:r w:rsidR="00A677B7">
        <w:t xml:space="preserve"> Other Eligible Organisation </w:t>
      </w:r>
      <w:r w:rsidR="00AA08F9" w:rsidRPr="00397E1E">
        <w:t xml:space="preserve">if requested by the ARC, assess up to 20 new </w:t>
      </w:r>
      <w:r>
        <w:t>applications</w:t>
      </w:r>
      <w:r w:rsidRPr="00397E1E">
        <w:t xml:space="preserve"> </w:t>
      </w:r>
      <w:r w:rsidR="00AA08F9" w:rsidRPr="00397E1E">
        <w:t xml:space="preserve">per awarded Project per annum for each year of </w:t>
      </w:r>
      <w:proofErr w:type="gramStart"/>
      <w:r w:rsidR="00D047A1">
        <w:t>Grant</w:t>
      </w:r>
      <w:r w:rsidR="00AA08F9" w:rsidRPr="00397E1E">
        <w:t>;</w:t>
      </w:r>
      <w:proofErr w:type="gramEnd"/>
      <w:r w:rsidR="00AA08F9" w:rsidRPr="00397E1E">
        <w:t xml:space="preserve"> </w:t>
      </w:r>
    </w:p>
    <w:p w14:paraId="259A9463" w14:textId="0D1C3956" w:rsidR="00713052" w:rsidRPr="00600E17" w:rsidRDefault="00AA08F9" w:rsidP="00677478">
      <w:pPr>
        <w:pStyle w:val="ARCMIAStyle4"/>
      </w:pPr>
      <w:r w:rsidRPr="00397E1E">
        <w:t xml:space="preserve">update and maintain RMS user data in their profile including Field of Research codes and expertise text which would reasonably enable matching of their expertise to ARC </w:t>
      </w:r>
      <w:r w:rsidR="008B2DF5">
        <w:t>applications</w:t>
      </w:r>
      <w:r w:rsidR="008B2DF5" w:rsidRPr="00397E1E">
        <w:t xml:space="preserve"> </w:t>
      </w:r>
      <w:r w:rsidRPr="00397E1E">
        <w:t>for the purpose</w:t>
      </w:r>
      <w:r w:rsidRPr="00600E17">
        <w:t xml:space="preserve"> of assignment and assessment</w:t>
      </w:r>
      <w:r w:rsidR="00BA2AB9">
        <w:t>, and</w:t>
      </w:r>
    </w:p>
    <w:p w14:paraId="363B4F51" w14:textId="0B308207" w:rsidR="0028583B" w:rsidRDefault="008B2DF5" w:rsidP="00397E1E">
      <w:pPr>
        <w:pStyle w:val="ARCMIAStyle3"/>
      </w:pPr>
      <w:r>
        <w:lastRenderedPageBreak/>
        <w:t xml:space="preserve">to each </w:t>
      </w:r>
      <w:r w:rsidR="0028583B" w:rsidRPr="00600E17">
        <w:t>notify the Administering Organisation in writing in a timely manner if any Specified Personnel is not able to undertake the Project, or to continue to undertake the Project</w:t>
      </w:r>
      <w:r w:rsidR="00842334" w:rsidRPr="00600E17">
        <w:t>, or wishes to transfer to another organisation</w:t>
      </w:r>
      <w:r w:rsidR="00C63FAB">
        <w:t>.</w:t>
      </w:r>
    </w:p>
    <w:p w14:paraId="1C5E967E" w14:textId="2FC2C551" w:rsidR="00CD3CAA" w:rsidRPr="00600E17" w:rsidRDefault="00CD3CAA" w:rsidP="00677478">
      <w:pPr>
        <w:pStyle w:val="ARCMIAStyle2"/>
        <w:tabs>
          <w:tab w:val="clear" w:pos="716"/>
          <w:tab w:val="left" w:pos="851"/>
          <w:tab w:val="left" w:pos="993"/>
        </w:tabs>
        <w:ind w:left="851" w:hanging="567"/>
      </w:pPr>
      <w:r w:rsidRPr="00600E17">
        <w:t xml:space="preserve">All Parties shall </w:t>
      </w:r>
      <w:proofErr w:type="gramStart"/>
      <w:r w:rsidRPr="00600E17">
        <w:t>at all times</w:t>
      </w:r>
      <w:proofErr w:type="gramEnd"/>
      <w:r w:rsidRPr="00600E17">
        <w:t xml:space="preserve"> comply with the requirements of </w:t>
      </w:r>
      <w:r w:rsidR="000706A2" w:rsidRPr="00FA2C68">
        <w:t>any applicable statu</w:t>
      </w:r>
      <w:r w:rsidR="000706A2">
        <w:t>t</w:t>
      </w:r>
      <w:r w:rsidR="000706A2" w:rsidRPr="00FA2C68">
        <w:t>es, regulations, by-laws and requirements of the Commonwealth and any State, Territory or local authority</w:t>
      </w:r>
      <w:r w:rsidR="000706A2">
        <w:t xml:space="preserve"> including</w:t>
      </w:r>
      <w:r w:rsidR="000706A2" w:rsidRPr="00600E17">
        <w:t xml:space="preserve"> </w:t>
      </w:r>
      <w:r w:rsidRPr="00600E17">
        <w:t xml:space="preserve">the </w:t>
      </w:r>
      <w:r w:rsidR="00B10EF4" w:rsidRPr="006710BB">
        <w:rPr>
          <w:i/>
        </w:rPr>
        <w:t>Age Discrimination Act 2004</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Pr="006710BB">
        <w:rPr>
          <w:i/>
        </w:rPr>
        <w:t>Disability Discrimination Act 1992</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00B10EF4" w:rsidRPr="006710BB">
        <w:rPr>
          <w:i/>
        </w:rPr>
        <w:t>Sex Discrimination Act 1984</w:t>
      </w:r>
      <w:r w:rsidRPr="00600E17">
        <w:t xml:space="preserve"> </w:t>
      </w:r>
      <w:r w:rsidR="00927A57" w:rsidRPr="00600E17">
        <w:t>(</w:t>
      </w:r>
      <w:proofErr w:type="spellStart"/>
      <w:r w:rsidR="00927A57" w:rsidRPr="00600E17">
        <w:t>Cth</w:t>
      </w:r>
      <w:proofErr w:type="spellEnd"/>
      <w:r w:rsidR="00927A57" w:rsidRPr="00600E17">
        <w:t>)</w:t>
      </w:r>
      <w:r w:rsidR="009752B7">
        <w:t>,</w:t>
      </w:r>
      <w:r w:rsidR="00927A57" w:rsidRPr="00600E17">
        <w:t xml:space="preserve"> </w:t>
      </w:r>
      <w:r w:rsidRPr="00600E17">
        <w:t xml:space="preserve">the </w:t>
      </w:r>
      <w:r w:rsidRPr="006710BB">
        <w:rPr>
          <w:i/>
        </w:rPr>
        <w:t>Racial Discrimination Act 1975</w:t>
      </w:r>
      <w:r w:rsidR="00927A57">
        <w:rPr>
          <w:i/>
        </w:rPr>
        <w:t xml:space="preserve"> </w:t>
      </w:r>
      <w:r w:rsidR="00927A57" w:rsidRPr="00600E17">
        <w:t>(</w:t>
      </w:r>
      <w:proofErr w:type="spellStart"/>
      <w:r w:rsidR="00927A57" w:rsidRPr="00600E17">
        <w:t>Cth</w:t>
      </w:r>
      <w:proofErr w:type="spellEnd"/>
      <w:r w:rsidR="00927A57" w:rsidRPr="00600E17">
        <w:t xml:space="preserve">) </w:t>
      </w:r>
      <w:r w:rsidR="009752B7">
        <w:t xml:space="preserve">and </w:t>
      </w:r>
      <w:r w:rsidR="009752B7" w:rsidRPr="009752B7">
        <w:rPr>
          <w:i/>
        </w:rPr>
        <w:t>Workplace Gender Equality Act 2012</w:t>
      </w:r>
      <w:r w:rsidR="00EE135E">
        <w:rPr>
          <w:i/>
        </w:rPr>
        <w:t xml:space="preserve"> </w:t>
      </w:r>
      <w:r w:rsidR="00EE135E">
        <w:t>(</w:t>
      </w:r>
      <w:proofErr w:type="spellStart"/>
      <w:r w:rsidR="00EE135E">
        <w:t>Cth</w:t>
      </w:r>
      <w:proofErr w:type="spellEnd"/>
      <w:r w:rsidR="00EE135E">
        <w:t>)</w:t>
      </w:r>
      <w:r w:rsidR="009752B7">
        <w:t xml:space="preserve"> </w:t>
      </w:r>
      <w:r w:rsidR="00927A57" w:rsidRPr="00600E17">
        <w:t>as applicable</w:t>
      </w:r>
      <w:r w:rsidR="00B10EF4" w:rsidRPr="00600E17">
        <w:t>.</w:t>
      </w:r>
      <w:r w:rsidRPr="00600E17">
        <w:t xml:space="preserve"> </w:t>
      </w:r>
    </w:p>
    <w:p w14:paraId="73C01EDC" w14:textId="609043E8" w:rsidR="00A9585B" w:rsidRPr="00600E17" w:rsidRDefault="00A9585B" w:rsidP="00677478">
      <w:pPr>
        <w:pStyle w:val="ARCMIAStyle2"/>
        <w:tabs>
          <w:tab w:val="clear" w:pos="716"/>
          <w:tab w:val="left" w:pos="851"/>
          <w:tab w:val="left" w:pos="993"/>
        </w:tabs>
        <w:ind w:left="851" w:hanging="567"/>
      </w:pPr>
      <w:r w:rsidRPr="00600E17">
        <w:t xml:space="preserve">The Administering Organisation and each </w:t>
      </w:r>
      <w:r w:rsidR="00E164ED" w:rsidRPr="00600E17">
        <w:t>Collaborating</w:t>
      </w:r>
      <w:r w:rsidR="00F474DE" w:rsidRPr="00600E17">
        <w:t xml:space="preserve"> </w:t>
      </w:r>
      <w:r w:rsidRPr="00600E17">
        <w:t xml:space="preserve">Organisation acknowledge and agree that they are each responsible for notification of research integrity matters in accordance with the </w:t>
      </w:r>
      <w:r w:rsidRPr="00600E17">
        <w:rPr>
          <w:i/>
        </w:rPr>
        <w:t>ARC Research Integrity Policy</w:t>
      </w:r>
      <w:r w:rsidRPr="00600E17">
        <w:t xml:space="preserve">, and </w:t>
      </w:r>
      <w:r w:rsidR="00B10EF4" w:rsidRPr="00600E17">
        <w:t xml:space="preserve">the </w:t>
      </w:r>
      <w:r w:rsidRPr="00600E17">
        <w:t xml:space="preserve">investigation and management of breaches of the </w:t>
      </w:r>
      <w:r w:rsidRPr="00600E17">
        <w:rPr>
          <w:i/>
        </w:rPr>
        <w:t>Australian Code for the Responsible Conduct of Research (</w:t>
      </w:r>
      <w:r w:rsidR="001820B0" w:rsidRPr="00600E17">
        <w:rPr>
          <w:i/>
        </w:rPr>
        <w:t>20</w:t>
      </w:r>
      <w:r w:rsidR="001820B0">
        <w:rPr>
          <w:i/>
        </w:rPr>
        <w:t>18</w:t>
      </w:r>
      <w:r w:rsidRPr="00600E17">
        <w:rPr>
          <w:i/>
        </w:rPr>
        <w:t>)</w:t>
      </w:r>
      <w:r w:rsidR="000D27E1">
        <w:rPr>
          <w:i/>
        </w:rPr>
        <w:t xml:space="preserve"> </w:t>
      </w:r>
      <w:r w:rsidR="000D27E1" w:rsidRPr="00C85ECE">
        <w:t>as amended from time to time</w:t>
      </w:r>
      <w:r w:rsidR="00B10EF4" w:rsidRPr="00600E17">
        <w:t>.</w:t>
      </w:r>
      <w:r w:rsidRPr="00600E17">
        <w:t xml:space="preserve"> </w:t>
      </w:r>
    </w:p>
    <w:p w14:paraId="2C6CDBE1" w14:textId="54F7BB46" w:rsidR="00A7317D" w:rsidRPr="00600E17" w:rsidRDefault="00A0075F" w:rsidP="00677478">
      <w:pPr>
        <w:pStyle w:val="ARCMIAStyle2"/>
        <w:tabs>
          <w:tab w:val="clear" w:pos="716"/>
          <w:tab w:val="left" w:pos="851"/>
          <w:tab w:val="left" w:pos="993"/>
        </w:tabs>
        <w:ind w:left="851" w:hanging="567"/>
      </w:pPr>
      <w:r>
        <w:t xml:space="preserve">Each </w:t>
      </w:r>
      <w:r w:rsidR="00A7317D" w:rsidRPr="00600E17">
        <w:t>Collaborating Organisation agree</w:t>
      </w:r>
      <w:r>
        <w:t>s</w:t>
      </w:r>
      <w:r w:rsidR="00A7317D" w:rsidRPr="00600E17">
        <w:t xml:space="preserve"> not to do or omit to do anything that may cause the Administering Organisation to be in breach of the Administering Organisation’s obligations under the </w:t>
      </w:r>
      <w:r w:rsidR="00D047A1">
        <w:t>Grant</w:t>
      </w:r>
      <w:r w:rsidR="00A7317D" w:rsidRPr="00600E17">
        <w:t xml:space="preserve"> Agreement and </w:t>
      </w:r>
      <w:r w:rsidR="00C5462D">
        <w:t>Grant Guidelines</w:t>
      </w:r>
      <w:r w:rsidR="00A7317D" w:rsidRPr="00600E17">
        <w:t>.</w:t>
      </w:r>
    </w:p>
    <w:p w14:paraId="673C0740" w14:textId="49F405EA" w:rsidR="00A7317D" w:rsidRPr="00600E17" w:rsidRDefault="00A0075F" w:rsidP="00677478">
      <w:pPr>
        <w:pStyle w:val="ARCMIAStyle2"/>
        <w:tabs>
          <w:tab w:val="clear" w:pos="716"/>
          <w:tab w:val="left" w:pos="851"/>
          <w:tab w:val="left" w:pos="993"/>
        </w:tabs>
        <w:ind w:left="851" w:hanging="567"/>
      </w:pPr>
      <w:r>
        <w:t xml:space="preserve">Each </w:t>
      </w:r>
      <w:r w:rsidR="00521272" w:rsidRPr="00600E17">
        <w:t>Collaborating Organisation agree</w:t>
      </w:r>
      <w:r>
        <w:t>s</w:t>
      </w:r>
      <w:r w:rsidR="00521272" w:rsidRPr="00600E17">
        <w:t xml:space="preserve"> to abide by the terms and conditions of the </w:t>
      </w:r>
      <w:r w:rsidR="00D047A1">
        <w:t>Grant</w:t>
      </w:r>
      <w:r w:rsidR="00521272" w:rsidRPr="00600E17">
        <w:t xml:space="preserve"> Agreement and </w:t>
      </w:r>
      <w:r w:rsidR="00C5462D">
        <w:t>Grant Guidelines</w:t>
      </w:r>
      <w:r w:rsidRPr="00A0075F">
        <w:t xml:space="preserve"> </w:t>
      </w:r>
      <w:r>
        <w:t>to the extent that such terms and conditions are applicable to the Collaborating Organisation’s involvement in the Project</w:t>
      </w:r>
      <w:r w:rsidR="00521272" w:rsidRPr="00600E17">
        <w:t xml:space="preserve"> and to do all things reasonably required to enable the Administering Organisation to meet its obligations under </w:t>
      </w:r>
      <w:r w:rsidR="00F474DE" w:rsidRPr="00600E17">
        <w:t xml:space="preserve">the </w:t>
      </w:r>
      <w:r w:rsidR="00D047A1">
        <w:t>Grant</w:t>
      </w:r>
      <w:r w:rsidR="00F474DE" w:rsidRPr="00600E17">
        <w:t xml:space="preserve"> </w:t>
      </w:r>
      <w:r w:rsidR="00521272" w:rsidRPr="00600E17">
        <w:t xml:space="preserve">Agreement and </w:t>
      </w:r>
      <w:r w:rsidR="00C5462D">
        <w:t>Grant Guidelines</w:t>
      </w:r>
      <w:r w:rsidR="00521272" w:rsidRPr="00600E17">
        <w:t xml:space="preserve">, including, without limitation, </w:t>
      </w:r>
    </w:p>
    <w:p w14:paraId="04EF0B27" w14:textId="4632E1B6" w:rsidR="00521272" w:rsidRPr="00600E17" w:rsidRDefault="00C85ECE" w:rsidP="00416A4E">
      <w:pPr>
        <w:pStyle w:val="ARCMIAStyle3"/>
      </w:pPr>
      <w:r>
        <w:t xml:space="preserve">record keeping, </w:t>
      </w:r>
      <w:r w:rsidR="00521272" w:rsidRPr="00600E17">
        <w:t xml:space="preserve">reporting and financial management of the </w:t>
      </w:r>
      <w:r w:rsidR="00D047A1">
        <w:t>Grant</w:t>
      </w:r>
      <w:r w:rsidR="0025360F">
        <w:t xml:space="preserve"> as set out in clauses </w:t>
      </w:r>
      <w:r w:rsidR="00F60BB8">
        <w:t>A</w:t>
      </w:r>
      <w:r w:rsidR="00D325BE">
        <w:t xml:space="preserve">5, </w:t>
      </w:r>
      <w:r w:rsidR="0025360F">
        <w:t xml:space="preserve">15 and 16 of the Grant </w:t>
      </w:r>
      <w:proofErr w:type="gramStart"/>
      <w:r w:rsidR="0025360F">
        <w:t>Agreement</w:t>
      </w:r>
      <w:r w:rsidR="00A7317D" w:rsidRPr="00600E17">
        <w:t>;</w:t>
      </w:r>
      <w:proofErr w:type="gramEnd"/>
    </w:p>
    <w:p w14:paraId="618B9608" w14:textId="3E7F4425" w:rsidR="00A7317D" w:rsidRPr="00600E17" w:rsidRDefault="00A7317D" w:rsidP="00416A4E">
      <w:pPr>
        <w:pStyle w:val="ARCMIAStyle3"/>
      </w:pPr>
      <w:r w:rsidRPr="00600E17">
        <w:t xml:space="preserve">compliance with the </w:t>
      </w:r>
      <w:r w:rsidRPr="00600E17">
        <w:rPr>
          <w:i/>
        </w:rPr>
        <w:t xml:space="preserve">ARC </w:t>
      </w:r>
      <w:hyperlink r:id="rId11" w:anchor=":~:text=The%20ARC%20has%20an%20Open,from%20the%20date%20of%20publication." w:history="1">
        <w:r w:rsidRPr="004A2B25">
          <w:rPr>
            <w:rStyle w:val="Hyperlink"/>
            <w:i/>
          </w:rPr>
          <w:t>Open Access Policy</w:t>
        </w:r>
      </w:hyperlink>
      <w:r w:rsidRPr="00600E17">
        <w:t xml:space="preserve"> </w:t>
      </w:r>
      <w:r w:rsidR="0053734D" w:rsidRPr="00600E17">
        <w:t xml:space="preserve">and availability of metadata </w:t>
      </w:r>
      <w:r w:rsidRPr="00600E17">
        <w:t xml:space="preserve">to satisfy the requirements of clause </w:t>
      </w:r>
      <w:r w:rsidR="00C85ECE">
        <w:t>A6.4</w:t>
      </w:r>
      <w:r w:rsidR="00195780">
        <w:t xml:space="preserve"> </w:t>
      </w:r>
      <w:r w:rsidRPr="00600E17">
        <w:t xml:space="preserve">and clause </w:t>
      </w:r>
      <w:r w:rsidR="00C85ECE">
        <w:t>7.4</w:t>
      </w:r>
      <w:r w:rsidRPr="00600E17">
        <w:t xml:space="preserve"> of the </w:t>
      </w:r>
      <w:r w:rsidR="00D047A1">
        <w:t>Grant</w:t>
      </w:r>
      <w:r w:rsidRPr="00600E17">
        <w:t xml:space="preserve"> Agreement; </w:t>
      </w:r>
    </w:p>
    <w:p w14:paraId="430799F5" w14:textId="41586738" w:rsidR="00065F93" w:rsidRPr="00600E17" w:rsidRDefault="00A7317D" w:rsidP="00416A4E">
      <w:pPr>
        <w:pStyle w:val="ARCMIAStyle3"/>
      </w:pPr>
      <w:r w:rsidRPr="00600E17">
        <w:t xml:space="preserve">compliance with the </w:t>
      </w:r>
      <w:r w:rsidRPr="00600E17">
        <w:rPr>
          <w:i/>
        </w:rPr>
        <w:t>ARC Research Integrity Policy</w:t>
      </w:r>
      <w:r w:rsidRPr="00600E17">
        <w:t xml:space="preserve"> to satisfy the requirements of clause </w:t>
      </w:r>
      <w:r w:rsidR="00A43CE0">
        <w:t>28</w:t>
      </w:r>
      <w:r w:rsidR="00A43CE0" w:rsidRPr="00600E17">
        <w:t xml:space="preserve"> </w:t>
      </w:r>
      <w:r w:rsidR="00D7719E" w:rsidRPr="00600E17">
        <w:t xml:space="preserve">and </w:t>
      </w:r>
      <w:r w:rsidR="00A43CE0">
        <w:t>29</w:t>
      </w:r>
      <w:r w:rsidR="00A43CE0" w:rsidRPr="00600E17">
        <w:t xml:space="preserve"> </w:t>
      </w:r>
      <w:r w:rsidRPr="00600E17">
        <w:t xml:space="preserve">of the </w:t>
      </w:r>
      <w:r w:rsidR="00D047A1">
        <w:t>Grant</w:t>
      </w:r>
      <w:r w:rsidRPr="00600E17">
        <w:t xml:space="preserve"> </w:t>
      </w:r>
      <w:proofErr w:type="gramStart"/>
      <w:r w:rsidRPr="00600E17">
        <w:t>Agreement</w:t>
      </w:r>
      <w:r w:rsidR="00065F93" w:rsidRPr="00600E17">
        <w:t>;</w:t>
      </w:r>
      <w:proofErr w:type="gramEnd"/>
      <w:r w:rsidR="00065F93" w:rsidRPr="00600E17">
        <w:t xml:space="preserve"> </w:t>
      </w:r>
    </w:p>
    <w:p w14:paraId="15AA18CF" w14:textId="777CA549" w:rsidR="008A4870" w:rsidRPr="00600E17" w:rsidRDefault="00065F93" w:rsidP="00416A4E">
      <w:pPr>
        <w:pStyle w:val="ARCMIAStyle3"/>
      </w:pPr>
      <w:r w:rsidRPr="00600E17">
        <w:t xml:space="preserve">compliance with the “Research Special Conditions” set out in clause </w:t>
      </w:r>
      <w:r w:rsidR="00A43CE0">
        <w:t>23</w:t>
      </w:r>
      <w:r w:rsidR="00A43CE0" w:rsidRPr="00600E17">
        <w:t xml:space="preserve"> </w:t>
      </w:r>
      <w:r w:rsidRPr="00600E17">
        <w:t xml:space="preserve">of the </w:t>
      </w:r>
      <w:r w:rsidR="00D047A1">
        <w:t>Grant</w:t>
      </w:r>
      <w:r w:rsidRPr="00600E17">
        <w:t xml:space="preserve"> Agreement</w:t>
      </w:r>
      <w:r w:rsidR="00942263" w:rsidRPr="00600E17">
        <w:t>; and</w:t>
      </w:r>
    </w:p>
    <w:p w14:paraId="398677A5" w14:textId="4F56D027" w:rsidR="002A6262" w:rsidRPr="004958AC" w:rsidRDefault="002A6262" w:rsidP="00416A4E">
      <w:pPr>
        <w:pStyle w:val="ARCMIAStyle3"/>
      </w:pPr>
      <w:r w:rsidRPr="00600E17">
        <w:t xml:space="preserve">compliance with clause </w:t>
      </w:r>
      <w:r w:rsidR="00A43CE0">
        <w:t>31</w:t>
      </w:r>
      <w:r w:rsidR="00A43CE0" w:rsidRPr="00600E17">
        <w:t xml:space="preserve"> </w:t>
      </w:r>
      <w:r w:rsidRPr="00600E17">
        <w:t xml:space="preserve">of the </w:t>
      </w:r>
      <w:r w:rsidR="00D047A1">
        <w:t>Grant</w:t>
      </w:r>
      <w:r w:rsidRPr="00600E17">
        <w:t xml:space="preserve"> Agreement with respect to the protection of personal information (as defined in the </w:t>
      </w:r>
      <w:r w:rsidRPr="00600E17">
        <w:rPr>
          <w:i/>
        </w:rPr>
        <w:t>Privacy Act 1988 (</w:t>
      </w:r>
      <w:proofErr w:type="spellStart"/>
      <w:r w:rsidRPr="00600E17">
        <w:rPr>
          <w:i/>
        </w:rPr>
        <w:t>Cth</w:t>
      </w:r>
      <w:proofErr w:type="spellEnd"/>
      <w:r w:rsidRPr="00600E17">
        <w:rPr>
          <w:i/>
        </w:rPr>
        <w:t>)</w:t>
      </w:r>
      <w:r w:rsidRPr="00600E17">
        <w:t>)</w:t>
      </w:r>
      <w:r w:rsidR="002B2E88">
        <w:t xml:space="preserve"> </w:t>
      </w:r>
      <w:r w:rsidR="002B2E88" w:rsidRPr="002B2E88">
        <w:t xml:space="preserve">and to immediately notify the Administering Organisation when </w:t>
      </w:r>
      <w:r w:rsidR="004703CC" w:rsidRPr="002B2E88">
        <w:t>it becomes</w:t>
      </w:r>
      <w:r w:rsidR="002B2E88" w:rsidRPr="002B2E88">
        <w:t xml:space="preserve"> aware of an actual or possible breach of this clause </w:t>
      </w:r>
      <w:r w:rsidR="00A43CE0">
        <w:t>31</w:t>
      </w:r>
      <w:r w:rsidR="002B2E88" w:rsidRPr="002B2E88">
        <w:t>.</w:t>
      </w:r>
      <w:r w:rsidR="00AE3162">
        <w:t xml:space="preserve">  In carrying out the Activity, </w:t>
      </w:r>
      <w:r w:rsidR="00DA3716" w:rsidRPr="004958AC">
        <w:t>each Collaborating Organisation agrees not to send any Personal Information outside of Australia without the prior written approval of the Administering Organisation.</w:t>
      </w:r>
    </w:p>
    <w:p w14:paraId="76A8C27D" w14:textId="1871EE4B" w:rsidR="00521272" w:rsidRPr="00600E17" w:rsidRDefault="00521272" w:rsidP="00416A4E">
      <w:pPr>
        <w:pStyle w:val="ARCMIAStyle1"/>
      </w:pPr>
      <w:r w:rsidRPr="00600E17">
        <w:t>PROJECT GRANT</w:t>
      </w:r>
    </w:p>
    <w:p w14:paraId="433A358A" w14:textId="787A77C9" w:rsidR="00521272" w:rsidRPr="00600E17" w:rsidRDefault="00521272" w:rsidP="00677478">
      <w:pPr>
        <w:pStyle w:val="ARCMIAStyle2"/>
        <w:tabs>
          <w:tab w:val="clear" w:pos="716"/>
          <w:tab w:val="left" w:pos="851"/>
          <w:tab w:val="left" w:pos="993"/>
        </w:tabs>
        <w:ind w:left="851" w:hanging="567"/>
      </w:pPr>
      <w:r w:rsidRPr="00600E17">
        <w:t xml:space="preserve">Subject to the ARC providing the </w:t>
      </w:r>
      <w:r w:rsidR="00D047A1">
        <w:t>Grant</w:t>
      </w:r>
      <w:r w:rsidRPr="00600E17">
        <w:t xml:space="preserve"> to the Administering Organisation, the Administering Organisation will transfer portions of the </w:t>
      </w:r>
      <w:r w:rsidR="00D047A1">
        <w:t>Grant</w:t>
      </w:r>
      <w:r w:rsidRPr="00600E17">
        <w:t xml:space="preserve"> to the </w:t>
      </w:r>
      <w:r w:rsidR="00C71BBC" w:rsidRPr="00600E17">
        <w:t>Collaborating</w:t>
      </w:r>
      <w:r w:rsidR="001B3B81" w:rsidRPr="00600E17">
        <w:t xml:space="preserve"> </w:t>
      </w:r>
      <w:r w:rsidRPr="00600E17">
        <w:t xml:space="preserve">Organisation(s) in the amounts set out in Table 1 below. </w:t>
      </w:r>
    </w:p>
    <w:p w14:paraId="2B24B9FD" w14:textId="0D525DBF" w:rsidR="00521272" w:rsidRPr="00600E17" w:rsidRDefault="00521272" w:rsidP="00521272">
      <w:pPr>
        <w:keepNext/>
        <w:spacing w:beforeLines="60" w:before="144" w:afterLines="60" w:after="144"/>
        <w:ind w:firstLine="720"/>
        <w:rPr>
          <w:rFonts w:ascii="Arial" w:hAnsi="Arial" w:cs="Arial"/>
          <w:b/>
          <w:sz w:val="20"/>
          <w:szCs w:val="20"/>
        </w:rPr>
      </w:pPr>
      <w:r w:rsidRPr="00600E17">
        <w:rPr>
          <w:rFonts w:ascii="Arial" w:hAnsi="Arial" w:cs="Arial"/>
          <w:b/>
          <w:sz w:val="20"/>
          <w:szCs w:val="20"/>
        </w:rPr>
        <w:t xml:space="preserve">Table 1: Distribution of </w:t>
      </w:r>
      <w:r w:rsidR="00D047A1">
        <w:rPr>
          <w:rFonts w:ascii="Arial" w:hAnsi="Arial" w:cs="Arial"/>
          <w:b/>
          <w:sz w:val="20"/>
          <w:szCs w:val="20"/>
        </w:rPr>
        <w:t>Grant</w:t>
      </w:r>
      <w:r w:rsidRPr="00600E1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301"/>
        <w:gridCol w:w="1301"/>
        <w:gridCol w:w="1301"/>
        <w:gridCol w:w="1301"/>
        <w:gridCol w:w="1303"/>
      </w:tblGrid>
      <w:tr w:rsidR="00431494" w:rsidRPr="00600E17" w14:paraId="73498D62" w14:textId="77777777" w:rsidTr="00D624B6">
        <w:tc>
          <w:tcPr>
            <w:tcW w:w="881" w:type="pct"/>
            <w:shd w:val="clear" w:color="auto" w:fill="E6E6E6"/>
          </w:tcPr>
          <w:p w14:paraId="3AFFE3FF" w14:textId="77777777" w:rsidR="00431494" w:rsidRPr="00600E17" w:rsidRDefault="00431494" w:rsidP="00431494">
            <w:pPr>
              <w:pStyle w:val="Heading2"/>
              <w:spacing w:before="40" w:after="40"/>
              <w:rPr>
                <w:b/>
                <w:sz w:val="20"/>
                <w:szCs w:val="20"/>
              </w:rPr>
            </w:pPr>
            <w:r w:rsidRPr="00600E17">
              <w:rPr>
                <w:b/>
                <w:sz w:val="20"/>
                <w:szCs w:val="20"/>
              </w:rPr>
              <w:t>Organisation Name</w:t>
            </w:r>
          </w:p>
        </w:tc>
        <w:tc>
          <w:tcPr>
            <w:tcW w:w="737" w:type="pct"/>
            <w:shd w:val="clear" w:color="auto" w:fill="E6E6E6"/>
          </w:tcPr>
          <w:p w14:paraId="05DA7340" w14:textId="77777777" w:rsidR="00431494" w:rsidRPr="00600E17" w:rsidRDefault="00431494" w:rsidP="00431494">
            <w:pPr>
              <w:spacing w:before="40" w:after="40"/>
              <w:jc w:val="right"/>
              <w:rPr>
                <w:rFonts w:ascii="Arial" w:hAnsi="Arial" w:cs="Arial"/>
                <w:b/>
                <w:bCs/>
                <w:sz w:val="20"/>
                <w:szCs w:val="20"/>
              </w:rPr>
            </w:pPr>
          </w:p>
        </w:tc>
        <w:tc>
          <w:tcPr>
            <w:tcW w:w="676" w:type="pct"/>
            <w:shd w:val="clear" w:color="auto" w:fill="E6E6E6"/>
          </w:tcPr>
          <w:p w14:paraId="288407E9" w14:textId="20948BFB"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2024</w:t>
            </w:r>
          </w:p>
        </w:tc>
        <w:tc>
          <w:tcPr>
            <w:tcW w:w="676" w:type="pct"/>
            <w:shd w:val="clear" w:color="auto" w:fill="E6E6E6"/>
          </w:tcPr>
          <w:p w14:paraId="6C304F2E" w14:textId="6CC34791"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2025</w:t>
            </w:r>
          </w:p>
        </w:tc>
        <w:tc>
          <w:tcPr>
            <w:tcW w:w="676" w:type="pct"/>
            <w:shd w:val="clear" w:color="auto" w:fill="E6E6E6"/>
          </w:tcPr>
          <w:p w14:paraId="145A9A3D" w14:textId="2676ADE3"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2026</w:t>
            </w:r>
          </w:p>
        </w:tc>
        <w:tc>
          <w:tcPr>
            <w:tcW w:w="676" w:type="pct"/>
            <w:shd w:val="clear" w:color="auto" w:fill="E6E6E6"/>
          </w:tcPr>
          <w:p w14:paraId="72DBD9D1" w14:textId="4FDB0C78"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2027</w:t>
            </w:r>
          </w:p>
        </w:tc>
        <w:tc>
          <w:tcPr>
            <w:tcW w:w="677" w:type="pct"/>
            <w:shd w:val="clear" w:color="auto" w:fill="E6E6E6"/>
          </w:tcPr>
          <w:p w14:paraId="774027F3" w14:textId="22EDE016"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2028</w:t>
            </w:r>
          </w:p>
        </w:tc>
      </w:tr>
      <w:tr w:rsidR="003374ED" w:rsidRPr="00600E17" w14:paraId="13613DD3" w14:textId="77777777" w:rsidTr="00D624B6">
        <w:trPr>
          <w:trHeight w:val="750"/>
        </w:trPr>
        <w:tc>
          <w:tcPr>
            <w:tcW w:w="881" w:type="pct"/>
          </w:tcPr>
          <w:p w14:paraId="7CC243C2" w14:textId="5DA79A00" w:rsidR="003374ED" w:rsidRPr="00600E17" w:rsidRDefault="00D624B6" w:rsidP="003374ED">
            <w:pPr>
              <w:spacing w:before="40" w:after="40"/>
              <w:jc w:val="right"/>
              <w:rPr>
                <w:rFonts w:ascii="Arial" w:hAnsi="Arial" w:cs="Arial"/>
                <w:b/>
                <w:sz w:val="20"/>
                <w:szCs w:val="20"/>
              </w:rPr>
            </w:pPr>
            <w:bookmarkStart w:id="1" w:name="_Hlk526264704"/>
            <w:r w:rsidRPr="00600E17">
              <w:rPr>
                <w:rFonts w:ascii="Arial" w:hAnsi="Arial" w:cs="Arial"/>
                <w:b/>
                <w:sz w:val="20"/>
                <w:szCs w:val="20"/>
              </w:rPr>
              <w:t>XYZ University</w:t>
            </w:r>
          </w:p>
        </w:tc>
        <w:tc>
          <w:tcPr>
            <w:tcW w:w="737" w:type="pct"/>
          </w:tcPr>
          <w:p w14:paraId="384A3EE0" w14:textId="4E01C4D1"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Project Funds</w:t>
            </w:r>
          </w:p>
        </w:tc>
        <w:tc>
          <w:tcPr>
            <w:tcW w:w="676" w:type="pct"/>
          </w:tcPr>
          <w:p w14:paraId="135AF8DC" w14:textId="3A65B6E0"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2409CF77" w14:textId="35C05EFF"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2768BCE8" w14:textId="1FE8ACA2" w:rsidR="003374ED" w:rsidRPr="00600E17" w:rsidRDefault="003374ED" w:rsidP="003374ED">
            <w:pPr>
              <w:spacing w:before="40" w:after="40"/>
              <w:rPr>
                <w:rFonts w:ascii="Arial" w:hAnsi="Arial" w:cs="Arial"/>
                <w:sz w:val="20"/>
                <w:szCs w:val="20"/>
              </w:rPr>
            </w:pPr>
            <w:r w:rsidRPr="007B21DC">
              <w:rPr>
                <w:rFonts w:ascii="Arial" w:hAnsi="Arial" w:cs="Arial"/>
                <w:sz w:val="20"/>
                <w:szCs w:val="20"/>
              </w:rPr>
              <w:t>$</w:t>
            </w:r>
          </w:p>
        </w:tc>
        <w:tc>
          <w:tcPr>
            <w:tcW w:w="676" w:type="pct"/>
          </w:tcPr>
          <w:p w14:paraId="7823DE5A" w14:textId="3C3377AD" w:rsidR="003374ED" w:rsidRPr="00600E17" w:rsidRDefault="003374ED" w:rsidP="003374ED">
            <w:pPr>
              <w:spacing w:before="40" w:after="40"/>
              <w:rPr>
                <w:rFonts w:ascii="Arial" w:hAnsi="Arial" w:cs="Arial"/>
                <w:sz w:val="20"/>
                <w:szCs w:val="20"/>
              </w:rPr>
            </w:pPr>
            <w:r w:rsidRPr="00620635">
              <w:rPr>
                <w:rFonts w:ascii="Arial" w:hAnsi="Arial" w:cs="Arial"/>
                <w:sz w:val="20"/>
                <w:szCs w:val="20"/>
              </w:rPr>
              <w:t>$</w:t>
            </w:r>
          </w:p>
        </w:tc>
        <w:tc>
          <w:tcPr>
            <w:tcW w:w="677" w:type="pct"/>
          </w:tcPr>
          <w:p w14:paraId="43AE5E37" w14:textId="1D8303DD" w:rsidR="003374ED" w:rsidRPr="00600E17" w:rsidRDefault="003374ED" w:rsidP="003374ED">
            <w:pPr>
              <w:spacing w:before="40" w:after="40"/>
              <w:rPr>
                <w:rFonts w:ascii="Arial" w:hAnsi="Arial" w:cs="Arial"/>
                <w:sz w:val="20"/>
                <w:szCs w:val="20"/>
              </w:rPr>
            </w:pPr>
            <w:r w:rsidRPr="00CE5B6F">
              <w:rPr>
                <w:rFonts w:ascii="Arial" w:hAnsi="Arial" w:cs="Arial"/>
                <w:sz w:val="20"/>
                <w:szCs w:val="20"/>
              </w:rPr>
              <w:t>$</w:t>
            </w:r>
          </w:p>
        </w:tc>
      </w:tr>
      <w:bookmarkEnd w:id="1"/>
      <w:tr w:rsidR="003374ED" w:rsidRPr="00600E17" w14:paraId="4EBC6B25" w14:textId="77777777" w:rsidTr="00D624B6">
        <w:trPr>
          <w:trHeight w:val="974"/>
        </w:trPr>
        <w:tc>
          <w:tcPr>
            <w:tcW w:w="881" w:type="pct"/>
          </w:tcPr>
          <w:p w14:paraId="3DB2F663" w14:textId="32847467" w:rsidR="003374ED" w:rsidRPr="00600E17" w:rsidRDefault="00D624B6" w:rsidP="003374ED">
            <w:pPr>
              <w:pStyle w:val="Heading3"/>
              <w:spacing w:before="40" w:after="40"/>
              <w:rPr>
                <w:rFonts w:ascii="Arial" w:hAnsi="Arial" w:cs="Arial"/>
                <w:i w:val="0"/>
              </w:rPr>
            </w:pPr>
            <w:r>
              <w:rPr>
                <w:rFonts w:ascii="Arial" w:hAnsi="Arial" w:cs="Arial"/>
              </w:rPr>
              <w:lastRenderedPageBreak/>
              <w:t>ABC</w:t>
            </w:r>
            <w:r w:rsidRPr="00600E17">
              <w:rPr>
                <w:rFonts w:ascii="Arial" w:hAnsi="Arial" w:cs="Arial"/>
              </w:rPr>
              <w:t xml:space="preserve"> University</w:t>
            </w:r>
          </w:p>
        </w:tc>
        <w:tc>
          <w:tcPr>
            <w:tcW w:w="737" w:type="pct"/>
          </w:tcPr>
          <w:p w14:paraId="15A30437" w14:textId="073BD00F"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 xml:space="preserve">Project </w:t>
            </w:r>
          </w:p>
          <w:p w14:paraId="29E57A10" w14:textId="77777777" w:rsidR="003374ED" w:rsidRPr="00600E17" w:rsidRDefault="003374ED" w:rsidP="003374ED">
            <w:pPr>
              <w:spacing w:before="40" w:after="40"/>
              <w:rPr>
                <w:rFonts w:ascii="Arial" w:hAnsi="Arial" w:cs="Arial"/>
                <w:b/>
                <w:sz w:val="20"/>
                <w:szCs w:val="20"/>
              </w:rPr>
            </w:pPr>
            <w:r w:rsidRPr="00600E17">
              <w:rPr>
                <w:rFonts w:ascii="Arial" w:hAnsi="Arial" w:cs="Arial"/>
                <w:sz w:val="20"/>
                <w:szCs w:val="20"/>
              </w:rPr>
              <w:t>Funds</w:t>
            </w:r>
          </w:p>
        </w:tc>
        <w:tc>
          <w:tcPr>
            <w:tcW w:w="676" w:type="pct"/>
          </w:tcPr>
          <w:p w14:paraId="6388879C" w14:textId="5AED3003"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07C756AC" w14:textId="73FC9A52"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0554C6A6" w14:textId="77777777"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w:t>
            </w:r>
          </w:p>
        </w:tc>
        <w:tc>
          <w:tcPr>
            <w:tcW w:w="676" w:type="pct"/>
          </w:tcPr>
          <w:p w14:paraId="205590B2"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c>
          <w:tcPr>
            <w:tcW w:w="677" w:type="pct"/>
          </w:tcPr>
          <w:p w14:paraId="0D9CAD98"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r>
      <w:tr w:rsidR="00D624B6" w:rsidRPr="00600E17" w14:paraId="0CE79362" w14:textId="77777777" w:rsidTr="00D624B6">
        <w:tc>
          <w:tcPr>
            <w:tcW w:w="881" w:type="pct"/>
          </w:tcPr>
          <w:p w14:paraId="1365256C"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Add Additional</w:t>
            </w:r>
          </w:p>
          <w:p w14:paraId="43E027EC" w14:textId="2A595356" w:rsidR="00D624B6" w:rsidRPr="00600E17" w:rsidRDefault="00D624B6" w:rsidP="00D624B6">
            <w:pPr>
              <w:pStyle w:val="Heading3"/>
              <w:spacing w:before="40" w:after="40"/>
              <w:rPr>
                <w:rFonts w:ascii="Arial" w:hAnsi="Arial" w:cs="Arial"/>
                <w:i w:val="0"/>
              </w:rPr>
            </w:pPr>
            <w:r w:rsidRPr="00600E17">
              <w:rPr>
                <w:rFonts w:ascii="Arial" w:hAnsi="Arial" w:cs="Arial"/>
                <w:i w:val="0"/>
              </w:rPr>
              <w:t>Rows if required</w:t>
            </w:r>
          </w:p>
        </w:tc>
        <w:tc>
          <w:tcPr>
            <w:tcW w:w="737" w:type="pct"/>
          </w:tcPr>
          <w:p w14:paraId="09685B4F" w14:textId="1CA98C38" w:rsidR="00D624B6" w:rsidRPr="00600E17" w:rsidRDefault="00D624B6" w:rsidP="00D624B6">
            <w:pPr>
              <w:spacing w:before="40" w:after="40"/>
              <w:rPr>
                <w:rFonts w:ascii="Arial" w:hAnsi="Arial" w:cs="Arial"/>
                <w:b/>
                <w:sz w:val="20"/>
                <w:szCs w:val="20"/>
              </w:rPr>
            </w:pPr>
            <w:r w:rsidRPr="00600E17">
              <w:rPr>
                <w:rFonts w:ascii="Arial" w:hAnsi="Arial" w:cs="Arial"/>
                <w:sz w:val="20"/>
                <w:szCs w:val="20"/>
              </w:rPr>
              <w:t>Project Funds</w:t>
            </w:r>
          </w:p>
        </w:tc>
        <w:tc>
          <w:tcPr>
            <w:tcW w:w="676" w:type="pct"/>
          </w:tcPr>
          <w:p w14:paraId="03839F9F" w14:textId="51119031" w:rsidR="00D624B6" w:rsidRPr="00600E17" w:rsidRDefault="00D624B6" w:rsidP="00D624B6">
            <w:pPr>
              <w:spacing w:before="40" w:after="40"/>
              <w:rPr>
                <w:rFonts w:ascii="Arial" w:hAnsi="Arial" w:cs="Arial"/>
                <w:sz w:val="20"/>
                <w:szCs w:val="20"/>
              </w:rPr>
            </w:pPr>
            <w:r w:rsidRPr="000A322F">
              <w:rPr>
                <w:rFonts w:ascii="Arial" w:hAnsi="Arial" w:cs="Arial"/>
                <w:sz w:val="20"/>
                <w:szCs w:val="20"/>
              </w:rPr>
              <w:t>$</w:t>
            </w:r>
          </w:p>
        </w:tc>
        <w:tc>
          <w:tcPr>
            <w:tcW w:w="676" w:type="pct"/>
          </w:tcPr>
          <w:p w14:paraId="6B8F59E5" w14:textId="2B9D9412" w:rsidR="00D624B6" w:rsidRPr="00600E17" w:rsidRDefault="00D624B6" w:rsidP="00D624B6">
            <w:pPr>
              <w:spacing w:before="40" w:after="40"/>
              <w:rPr>
                <w:rFonts w:ascii="Arial" w:hAnsi="Arial" w:cs="Arial"/>
                <w:sz w:val="20"/>
                <w:szCs w:val="20"/>
              </w:rPr>
            </w:pPr>
            <w:r w:rsidRPr="009A38C6">
              <w:rPr>
                <w:rFonts w:ascii="Arial" w:hAnsi="Arial" w:cs="Arial"/>
                <w:sz w:val="20"/>
                <w:szCs w:val="20"/>
              </w:rPr>
              <w:t>$</w:t>
            </w:r>
          </w:p>
        </w:tc>
        <w:tc>
          <w:tcPr>
            <w:tcW w:w="676" w:type="pct"/>
          </w:tcPr>
          <w:p w14:paraId="75789CCD" w14:textId="77777777" w:rsidR="00D624B6" w:rsidRPr="00600E17" w:rsidRDefault="00D624B6" w:rsidP="00D624B6">
            <w:pPr>
              <w:spacing w:before="40" w:after="40"/>
              <w:rPr>
                <w:rFonts w:ascii="Arial" w:hAnsi="Arial" w:cs="Arial"/>
                <w:sz w:val="20"/>
                <w:szCs w:val="20"/>
              </w:rPr>
            </w:pPr>
            <w:r w:rsidRPr="00600E17">
              <w:rPr>
                <w:rFonts w:ascii="Arial" w:hAnsi="Arial" w:cs="Arial"/>
                <w:sz w:val="20"/>
                <w:szCs w:val="20"/>
              </w:rPr>
              <w:t>$</w:t>
            </w:r>
          </w:p>
        </w:tc>
        <w:tc>
          <w:tcPr>
            <w:tcW w:w="676" w:type="pct"/>
          </w:tcPr>
          <w:p w14:paraId="2F2452F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c>
          <w:tcPr>
            <w:tcW w:w="677" w:type="pct"/>
          </w:tcPr>
          <w:p w14:paraId="1F90B11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r>
      <w:tr w:rsidR="00D624B6" w:rsidRPr="00600E17" w14:paraId="305E8BD2" w14:textId="77777777" w:rsidTr="00D624B6">
        <w:tc>
          <w:tcPr>
            <w:tcW w:w="881" w:type="pct"/>
          </w:tcPr>
          <w:p w14:paraId="2B0DD505"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Total ARC Grant (indicative only)</w:t>
            </w:r>
          </w:p>
        </w:tc>
        <w:tc>
          <w:tcPr>
            <w:tcW w:w="737" w:type="pct"/>
          </w:tcPr>
          <w:p w14:paraId="4CB1E00E" w14:textId="77777777" w:rsidR="00D624B6" w:rsidRPr="00600E17" w:rsidRDefault="00D624B6" w:rsidP="00D624B6">
            <w:pPr>
              <w:spacing w:before="40" w:after="40"/>
              <w:rPr>
                <w:rFonts w:ascii="Arial" w:hAnsi="Arial" w:cs="Arial"/>
                <w:b/>
                <w:sz w:val="20"/>
                <w:szCs w:val="20"/>
              </w:rPr>
            </w:pPr>
          </w:p>
        </w:tc>
        <w:tc>
          <w:tcPr>
            <w:tcW w:w="676" w:type="pct"/>
          </w:tcPr>
          <w:p w14:paraId="5EED5E9D" w14:textId="0278D89C" w:rsidR="00D624B6" w:rsidRPr="00600E17" w:rsidRDefault="00D624B6" w:rsidP="00D624B6">
            <w:pPr>
              <w:spacing w:before="40" w:after="40"/>
              <w:rPr>
                <w:rFonts w:ascii="Arial" w:hAnsi="Arial" w:cs="Arial"/>
                <w:b/>
                <w:sz w:val="20"/>
                <w:szCs w:val="20"/>
              </w:rPr>
            </w:pPr>
            <w:r w:rsidRPr="000A322F">
              <w:rPr>
                <w:rFonts w:ascii="Arial" w:hAnsi="Arial" w:cs="Arial"/>
                <w:sz w:val="20"/>
                <w:szCs w:val="20"/>
              </w:rPr>
              <w:t>$</w:t>
            </w:r>
          </w:p>
        </w:tc>
        <w:tc>
          <w:tcPr>
            <w:tcW w:w="676" w:type="pct"/>
          </w:tcPr>
          <w:p w14:paraId="53538B98" w14:textId="3DCE9EB3" w:rsidR="00D624B6" w:rsidRPr="00600E17" w:rsidRDefault="00D624B6" w:rsidP="00D624B6">
            <w:pPr>
              <w:spacing w:before="40" w:after="40"/>
              <w:rPr>
                <w:rFonts w:ascii="Arial" w:hAnsi="Arial" w:cs="Arial"/>
                <w:b/>
                <w:sz w:val="20"/>
                <w:szCs w:val="20"/>
              </w:rPr>
            </w:pPr>
            <w:r w:rsidRPr="009A38C6">
              <w:rPr>
                <w:rFonts w:ascii="Arial" w:hAnsi="Arial" w:cs="Arial"/>
                <w:sz w:val="20"/>
                <w:szCs w:val="20"/>
              </w:rPr>
              <w:t>$</w:t>
            </w:r>
          </w:p>
        </w:tc>
        <w:tc>
          <w:tcPr>
            <w:tcW w:w="676" w:type="pct"/>
          </w:tcPr>
          <w:p w14:paraId="471F28E6" w14:textId="77777777" w:rsidR="00D624B6" w:rsidRPr="00600E17" w:rsidRDefault="00D624B6" w:rsidP="00D624B6">
            <w:pPr>
              <w:spacing w:before="40" w:after="40"/>
              <w:rPr>
                <w:rFonts w:ascii="Arial" w:hAnsi="Arial" w:cs="Arial"/>
                <w:b/>
                <w:sz w:val="20"/>
                <w:szCs w:val="20"/>
              </w:rPr>
            </w:pPr>
            <w:r w:rsidRPr="00600E17">
              <w:rPr>
                <w:rFonts w:ascii="Arial" w:hAnsi="Arial" w:cs="Arial"/>
                <w:b/>
                <w:sz w:val="20"/>
                <w:szCs w:val="20"/>
              </w:rPr>
              <w:t>$</w:t>
            </w:r>
          </w:p>
        </w:tc>
        <w:tc>
          <w:tcPr>
            <w:tcW w:w="676" w:type="pct"/>
          </w:tcPr>
          <w:p w14:paraId="1170E1DD"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c>
          <w:tcPr>
            <w:tcW w:w="677" w:type="pct"/>
          </w:tcPr>
          <w:p w14:paraId="32959AC0"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r>
    </w:tbl>
    <w:p w14:paraId="3626C97C" w14:textId="77777777" w:rsidR="00521272" w:rsidRPr="00600E17" w:rsidRDefault="00521272" w:rsidP="00521272">
      <w:pPr>
        <w:spacing w:beforeLines="60" w:before="144" w:afterLines="60" w:after="144"/>
        <w:rPr>
          <w:rFonts w:ascii="Arial" w:hAnsi="Arial" w:cs="Arial"/>
          <w:sz w:val="20"/>
          <w:szCs w:val="20"/>
        </w:rPr>
      </w:pPr>
    </w:p>
    <w:p w14:paraId="090C7DDB" w14:textId="007E77B7"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all expenditure of the </w:t>
      </w:r>
      <w:r w:rsidR="00D047A1">
        <w:t>Grant</w:t>
      </w:r>
      <w:r w:rsidRPr="00600E17">
        <w:t xml:space="preserve"> will be in accordance with the </w:t>
      </w:r>
      <w:r w:rsidR="00C27E42">
        <w:t>Application</w:t>
      </w:r>
      <w:r w:rsidRPr="00600E17">
        <w:t xml:space="preserve"> and within the broad structure of the proposed project cost detailed in the </w:t>
      </w:r>
      <w:r w:rsidR="00C27E42">
        <w:t>Application</w:t>
      </w:r>
      <w:r w:rsidRPr="00600E17">
        <w:t xml:space="preserve">, unless as otherwise amended </w:t>
      </w:r>
      <w:r w:rsidR="003744E7">
        <w:t xml:space="preserve">by agreement </w:t>
      </w:r>
      <w:r w:rsidRPr="00600E17">
        <w:t xml:space="preserve">t of the </w:t>
      </w:r>
      <w:r w:rsidR="00E56A8E" w:rsidRPr="00600E17">
        <w:t>Parties</w:t>
      </w:r>
      <w:r w:rsidRPr="00600E17">
        <w:t xml:space="preserve"> and, if applicable, with the prior approval of the ARC.</w:t>
      </w:r>
    </w:p>
    <w:p w14:paraId="3F44EBF0" w14:textId="1C9D10FC" w:rsidR="00521272" w:rsidRPr="00600E17" w:rsidRDefault="00521272" w:rsidP="00677478">
      <w:pPr>
        <w:pStyle w:val="ARCMIAStyle2"/>
        <w:tabs>
          <w:tab w:val="clear" w:pos="716"/>
          <w:tab w:val="left" w:pos="851"/>
          <w:tab w:val="left" w:pos="993"/>
        </w:tabs>
        <w:ind w:left="851" w:hanging="567"/>
      </w:pPr>
      <w:r w:rsidRPr="00600E17">
        <w:t xml:space="preserve">Where the Administering Organisation is transferring some of the </w:t>
      </w:r>
      <w:r w:rsidR="00D047A1">
        <w:t>Grant</w:t>
      </w:r>
      <w:r w:rsidRPr="00600E17">
        <w:t xml:space="preserve"> to the Collaborating Organisation(s), each Collaborating Organisation will, in respect of itself only:</w:t>
      </w:r>
    </w:p>
    <w:p w14:paraId="521C2490" w14:textId="4C2EAEB4" w:rsidR="00521272" w:rsidRPr="00600E17" w:rsidRDefault="00521272" w:rsidP="00416A4E">
      <w:pPr>
        <w:pStyle w:val="ARCMIAStyle3"/>
      </w:pPr>
      <w:r w:rsidRPr="00600E17">
        <w:t xml:space="preserve">submit relevant tax invoices to the Administering Organisation on a quarterly </w:t>
      </w:r>
      <w:proofErr w:type="gramStart"/>
      <w:r w:rsidRPr="00600E17">
        <w:t>basis;</w:t>
      </w:r>
      <w:proofErr w:type="gramEnd"/>
      <w:r w:rsidR="00011215" w:rsidRPr="00600E17">
        <w:t xml:space="preserve"> </w:t>
      </w:r>
      <w:r w:rsidR="00AE6BBF">
        <w:t xml:space="preserve">for example, </w:t>
      </w:r>
      <w:r w:rsidR="00011215" w:rsidRPr="00600E17">
        <w:t>January, April, July, October.</w:t>
      </w:r>
    </w:p>
    <w:p w14:paraId="1CB38201" w14:textId="50A14F1D" w:rsidR="00521272" w:rsidRPr="00600E17" w:rsidRDefault="00521272" w:rsidP="00177E93">
      <w:pPr>
        <w:pStyle w:val="ARCMIAStyle3"/>
      </w:pPr>
      <w:r w:rsidRPr="00600E17">
        <w:t xml:space="preserve">provide an annual financial acquittal to the Administering Organisation by </w:t>
      </w:r>
      <w:r w:rsidR="008D0BA5" w:rsidRPr="00600E17">
        <w:t>28 February</w:t>
      </w:r>
      <w:r w:rsidRPr="00600E17">
        <w:t xml:space="preserve"> </w:t>
      </w:r>
      <w:r w:rsidR="00416A4E">
        <w:t xml:space="preserve">(or such other date as may be reasonably requested by the Administering Organisation) </w:t>
      </w:r>
      <w:r w:rsidRPr="00600E17">
        <w:t xml:space="preserve">of each year for the </w:t>
      </w:r>
      <w:r w:rsidR="00D047A1">
        <w:t>Grant</w:t>
      </w:r>
      <w:r w:rsidRPr="00600E17">
        <w:t xml:space="preserve"> transferred to it in the previous calendar year; and</w:t>
      </w:r>
    </w:p>
    <w:p w14:paraId="2D8F241A" w14:textId="5764F4E2" w:rsidR="00521272" w:rsidRPr="00600E17" w:rsidRDefault="00521272" w:rsidP="00416A4E">
      <w:pPr>
        <w:pStyle w:val="ARCMIAStyle3"/>
      </w:pPr>
      <w:r w:rsidRPr="00600E17">
        <w:t xml:space="preserve">when a researcher named on the </w:t>
      </w:r>
      <w:r w:rsidR="00C27E42">
        <w:t>Application</w:t>
      </w:r>
      <w:r w:rsidRPr="00600E17">
        <w:t xml:space="preserve"> leaves the employment of his/her Collaborating Organisation through his/her transfer to another university or otherwise, and the involvement of the host Collaborating Organisation in the Project also ceases, that host Collaborating Organisation </w:t>
      </w:r>
      <w:r w:rsidR="00B335E7">
        <w:t xml:space="preserve">will inform the Administering Organisation </w:t>
      </w:r>
      <w:r w:rsidR="00D83D1F">
        <w:t>as soon as practicable after</w:t>
      </w:r>
      <w:r w:rsidR="00B335E7">
        <w:t xml:space="preserve"> the researcher leaving and </w:t>
      </w:r>
      <w:r w:rsidRPr="00600E17">
        <w:t>will provide a financial acquittal to the Administering Organisation within 30 days of request, if requested to do so by the Administering Organisation.</w:t>
      </w:r>
    </w:p>
    <w:p w14:paraId="6768B4B6" w14:textId="2A366CA3" w:rsidR="00521272" w:rsidRPr="00600E17" w:rsidRDefault="00521272" w:rsidP="00677478">
      <w:pPr>
        <w:pStyle w:val="ARCMIAStyle2"/>
        <w:tabs>
          <w:tab w:val="clear" w:pos="716"/>
          <w:tab w:val="left" w:pos="851"/>
          <w:tab w:val="left" w:pos="993"/>
        </w:tabs>
        <w:ind w:left="851" w:hanging="567"/>
      </w:pPr>
      <w:r w:rsidRPr="00600E17">
        <w:t xml:space="preserve">The contact details for invoices at the Administering Organisation and acquittals for any relevant Collaborating Organisations are provided at </w:t>
      </w:r>
      <w:r w:rsidR="00BE4A6F">
        <w:fldChar w:fldCharType="begin"/>
      </w:r>
      <w:r w:rsidR="00BE4A6F">
        <w:instrText xml:space="preserve"> REF _Ref526352716 \r \h </w:instrText>
      </w:r>
      <w:r w:rsidR="00BE4A6F">
        <w:fldChar w:fldCharType="separate"/>
      </w:r>
      <w:r w:rsidR="00070C7D">
        <w:t>Schedule 1</w:t>
      </w:r>
      <w:r w:rsidR="00BE4A6F">
        <w:fldChar w:fldCharType="end"/>
      </w:r>
      <w:r w:rsidRPr="00600E17">
        <w:t>.</w:t>
      </w:r>
    </w:p>
    <w:p w14:paraId="36E99DF5" w14:textId="5F65D61B" w:rsidR="00521272" w:rsidRPr="00600E17" w:rsidRDefault="00521272" w:rsidP="00677478">
      <w:pPr>
        <w:pStyle w:val="ARCMIAStyle2"/>
        <w:tabs>
          <w:tab w:val="clear" w:pos="716"/>
          <w:tab w:val="left" w:pos="851"/>
          <w:tab w:val="left" w:pos="993"/>
        </w:tabs>
        <w:ind w:left="851" w:hanging="567"/>
      </w:pPr>
      <w:bookmarkStart w:id="2" w:name="_Ref523840367"/>
      <w:r w:rsidRPr="00600E17">
        <w:t xml:space="preserve">All amounts referred to in this agreement are expressed exclusive of GST unless otherwise stated.    </w:t>
      </w:r>
      <w:proofErr w:type="gramStart"/>
      <w:r w:rsidRPr="00600E17">
        <w:t>For the purpose of</w:t>
      </w:r>
      <w:proofErr w:type="gramEnd"/>
      <w:r w:rsidRPr="00600E17">
        <w:t xml:space="preserve"> this agreement “GST” means a goods and services tax imposed on the supply of goods and services (including intellectual property) under </w:t>
      </w:r>
      <w:r w:rsidRPr="00600E17">
        <w:rPr>
          <w:i/>
        </w:rPr>
        <w:t>A New Tax System (Goods and Services Tax) Act 1999 (</w:t>
      </w:r>
      <w:proofErr w:type="spellStart"/>
      <w:r w:rsidRPr="00600E17">
        <w:t>Cth</w:t>
      </w:r>
      <w:proofErr w:type="spellEnd"/>
      <w:r w:rsidRPr="00600E17">
        <w:rPr>
          <w:i/>
        </w:rPr>
        <w:t xml:space="preserve">).  </w:t>
      </w:r>
      <w:r w:rsidR="00516821" w:rsidRPr="00600E17">
        <w:t>If GST is payable by the Administering Organisat</w:t>
      </w:r>
      <w:r w:rsidR="001C4081" w:rsidRPr="00600E17">
        <w:t>i</w:t>
      </w:r>
      <w:r w:rsidR="00516821" w:rsidRPr="00600E17">
        <w:t>on to a Collaborating Organisations on any supply made under this Agreement, t</w:t>
      </w:r>
      <w:r w:rsidRPr="00600E17">
        <w:t>he Administering Organisation will, on issue of a complying tax invoice, pay the Collaborating Organisation(s) an amount equal to the GST liability payable by the Collaborating Organisation(s).</w:t>
      </w:r>
      <w:bookmarkEnd w:id="2"/>
    </w:p>
    <w:p w14:paraId="3B5D92CD" w14:textId="488D3B0E" w:rsidR="00D373D6" w:rsidRPr="00600E17" w:rsidRDefault="00D373D6" w:rsidP="00677478">
      <w:pPr>
        <w:pStyle w:val="ARCMIAStyle2"/>
        <w:tabs>
          <w:tab w:val="clear" w:pos="716"/>
          <w:tab w:val="left" w:pos="851"/>
          <w:tab w:val="left" w:pos="993"/>
        </w:tabs>
        <w:ind w:left="851" w:hanging="567"/>
      </w:pPr>
      <w:r w:rsidRPr="00600E17">
        <w:t xml:space="preserve">Where the Commonwealth has issued a notice under clause </w:t>
      </w:r>
      <w:r w:rsidR="00A43CE0">
        <w:t xml:space="preserve">30.2 </w:t>
      </w:r>
      <w:r w:rsidRPr="00600E17">
        <w:t xml:space="preserve">of the </w:t>
      </w:r>
      <w:r w:rsidR="00D047A1">
        <w:t>Grant</w:t>
      </w:r>
      <w:r w:rsidRPr="00600E17">
        <w:t xml:space="preserve"> Agreement to </w:t>
      </w:r>
      <w:r w:rsidR="004958AC" w:rsidRPr="00600E17">
        <w:t>the Administering</w:t>
      </w:r>
      <w:r w:rsidRPr="00600E17">
        <w:t xml:space="preserve"> Organisation, a Collaborating </w:t>
      </w:r>
      <w:r w:rsidR="0004205E">
        <w:t>O</w:t>
      </w:r>
      <w:r w:rsidRPr="00600E17">
        <w:t xml:space="preserve">rganisation must repay to the Administering Organisation any Funds unspent or not spent in accordance with the </w:t>
      </w:r>
      <w:r w:rsidR="00D047A1">
        <w:t>Grant</w:t>
      </w:r>
      <w:r w:rsidRPr="00600E17">
        <w:t xml:space="preserve"> Agreement as required by the notice.</w:t>
      </w:r>
    </w:p>
    <w:p w14:paraId="0FD5914D" w14:textId="6395448B" w:rsidR="00516821" w:rsidRPr="00600E17" w:rsidRDefault="00516821" w:rsidP="00677478">
      <w:pPr>
        <w:pStyle w:val="ARCMIAStyle2"/>
        <w:tabs>
          <w:tab w:val="clear" w:pos="716"/>
          <w:tab w:val="left" w:pos="851"/>
          <w:tab w:val="left" w:pos="993"/>
        </w:tabs>
        <w:ind w:left="851" w:hanging="567"/>
      </w:pPr>
      <w:r w:rsidRPr="00600E17">
        <w:t xml:space="preserve">Except as otherwise provided in clause </w:t>
      </w:r>
      <w:r w:rsidR="00F81B61">
        <w:fldChar w:fldCharType="begin"/>
      </w:r>
      <w:r w:rsidR="00F81B61">
        <w:instrText xml:space="preserve"> REF _Ref523840367 \w \h </w:instrText>
      </w:r>
      <w:r w:rsidR="00677478">
        <w:instrText xml:space="preserve"> \* MERGEFORMAT </w:instrText>
      </w:r>
      <w:r w:rsidR="00F81B61">
        <w:fldChar w:fldCharType="separate"/>
      </w:r>
      <w:r w:rsidR="00070C7D">
        <w:t>3.5</w:t>
      </w:r>
      <w:r w:rsidR="00F81B61">
        <w:fldChar w:fldCharType="end"/>
      </w:r>
      <w:r w:rsidRPr="00600E17">
        <w:t xml:space="preserve">, each Collaborating Organisation agrees to pay all taxes, duties and government charges imposed or levied in Australia or overseas in connection with its performance of this Agreement. </w:t>
      </w:r>
    </w:p>
    <w:p w14:paraId="0F33EDC0" w14:textId="77777777" w:rsidR="00521272" w:rsidRPr="00600E17" w:rsidRDefault="00521272" w:rsidP="006710BB">
      <w:pPr>
        <w:pStyle w:val="ARCMIAStyle1"/>
      </w:pPr>
      <w:bookmarkStart w:id="3" w:name="_Ref526328292"/>
      <w:r w:rsidRPr="00600E17">
        <w:t>INTELLECTUAL PROPERTY AND CONFIDENTIAL INFORMATION</w:t>
      </w:r>
      <w:bookmarkEnd w:id="3"/>
    </w:p>
    <w:p w14:paraId="563489C2" w14:textId="6A7B207F"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w:t>
      </w:r>
      <w:r w:rsidR="005C608C" w:rsidRPr="00600E17">
        <w:t xml:space="preserve">the </w:t>
      </w:r>
      <w:r w:rsidR="006E4B66" w:rsidRPr="00600E17">
        <w:t xml:space="preserve">ownership </w:t>
      </w:r>
      <w:r w:rsidR="007147CA" w:rsidRPr="00600E17">
        <w:t>of Background</w:t>
      </w:r>
      <w:r w:rsidRPr="00600E17">
        <w:t xml:space="preserve"> </w:t>
      </w:r>
      <w:r w:rsidR="006E4B66" w:rsidRPr="00600E17">
        <w:t xml:space="preserve">Intellectual Property </w:t>
      </w:r>
      <w:r w:rsidR="00AE6BBF">
        <w:t xml:space="preserve">and Background Material </w:t>
      </w:r>
      <w:r w:rsidR="00E57FC9" w:rsidRPr="00600E17">
        <w:t xml:space="preserve">is not affected by this agreement and that all Background </w:t>
      </w:r>
      <w:r w:rsidR="006E4B66" w:rsidRPr="00600E17">
        <w:t xml:space="preserve">Intellectual </w:t>
      </w:r>
      <w:r w:rsidR="007147CA" w:rsidRPr="00600E17">
        <w:t>Property remains</w:t>
      </w:r>
      <w:r w:rsidRPr="00600E17">
        <w:t xml:space="preserve"> the property of </w:t>
      </w:r>
      <w:r w:rsidR="006710BB">
        <w:t xml:space="preserve">or controlled by </w:t>
      </w:r>
      <w:r w:rsidRPr="00600E17">
        <w:t>th</w:t>
      </w:r>
      <w:r w:rsidR="005C608C" w:rsidRPr="00600E17">
        <w:t>e</w:t>
      </w:r>
      <w:r w:rsidRPr="00600E17">
        <w:t xml:space="preserve"> </w:t>
      </w:r>
      <w:r w:rsidR="00E56A8E" w:rsidRPr="00600E17">
        <w:t>Party</w:t>
      </w:r>
      <w:r w:rsidR="00E57FC9" w:rsidRPr="00600E17">
        <w:t xml:space="preserve"> that makes it available for the purpose of carrying out the Project.</w:t>
      </w:r>
      <w:r w:rsidR="00AE6BBF">
        <w:t xml:space="preserve">  During the Project a party may transfer Background Material to another party for use in undertaking the Project, but for no other purpose.</w:t>
      </w:r>
      <w:r w:rsidRPr="00600E17">
        <w:t xml:space="preserve"> </w:t>
      </w:r>
    </w:p>
    <w:p w14:paraId="3895BB5B" w14:textId="1600F976" w:rsidR="00521272" w:rsidRPr="00600E17" w:rsidRDefault="00521272" w:rsidP="00677478">
      <w:pPr>
        <w:pStyle w:val="ARCMIAStyle2"/>
        <w:tabs>
          <w:tab w:val="clear" w:pos="716"/>
          <w:tab w:val="left" w:pos="851"/>
          <w:tab w:val="left" w:pos="993"/>
        </w:tabs>
        <w:ind w:left="851" w:hanging="567"/>
      </w:pPr>
      <w:r w:rsidRPr="00600E17">
        <w:t xml:space="preserve">Each </w:t>
      </w:r>
      <w:r w:rsidR="00E56A8E" w:rsidRPr="00600E17">
        <w:t>Party</w:t>
      </w:r>
      <w:r w:rsidRPr="00600E17">
        <w:t xml:space="preserve"> grants to each other a royalty-free, non-exclusive</w:t>
      </w:r>
      <w:r w:rsidR="00E57FC9" w:rsidRPr="00600E17">
        <w:t>, non-transferable</w:t>
      </w:r>
      <w:r w:rsidRPr="00600E17">
        <w:t xml:space="preserve"> licence to use its Background </w:t>
      </w:r>
      <w:r w:rsidR="00E164ED" w:rsidRPr="00600E17">
        <w:t>Intellectual Property</w:t>
      </w:r>
      <w:r w:rsidRPr="00600E17">
        <w:t xml:space="preserve"> to the extent necessary to carry out the Project but for no other purpose.</w:t>
      </w:r>
    </w:p>
    <w:p w14:paraId="634170C4" w14:textId="3525EA28" w:rsidR="00521272" w:rsidRPr="00600E17" w:rsidRDefault="00521272" w:rsidP="00677478">
      <w:pPr>
        <w:pStyle w:val="ARCMIAStyle2"/>
        <w:tabs>
          <w:tab w:val="clear" w:pos="716"/>
          <w:tab w:val="left" w:pos="851"/>
          <w:tab w:val="left" w:pos="993"/>
        </w:tabs>
        <w:ind w:left="851" w:hanging="567"/>
      </w:pPr>
      <w:bookmarkStart w:id="4" w:name="_Ref527993754"/>
      <w:r w:rsidRPr="00600E17">
        <w:lastRenderedPageBreak/>
        <w:t xml:space="preserve">No representations or warranties are made or given in relation to Background Intellectual Property, however each </w:t>
      </w:r>
      <w:r w:rsidR="00E56A8E" w:rsidRPr="00600E17">
        <w:t>Party</w:t>
      </w:r>
      <w:r w:rsidRPr="00600E17">
        <w:t xml:space="preserve"> making available Background Intellectual Property acknowledges that to the best of its knowledge</w:t>
      </w:r>
      <w:r w:rsidR="00D83D1F">
        <w:t xml:space="preserve">, </w:t>
      </w:r>
      <w:r w:rsidR="00B17619">
        <w:t xml:space="preserve">as at the date of signing this agreement </w:t>
      </w:r>
      <w:r w:rsidR="00D83D1F" w:rsidRPr="00D83D1F">
        <w:t>without the need to make additional enquiries, conduct searches or seek a legal opinion</w:t>
      </w:r>
      <w:r w:rsidRPr="00600E17">
        <w:t xml:space="preserve">, such Background Intellectual Property when used in accordance with this </w:t>
      </w:r>
      <w:r w:rsidR="006E4B66" w:rsidRPr="00600E17">
        <w:t xml:space="preserve">agreement </w:t>
      </w:r>
      <w:r w:rsidRPr="00600E17">
        <w:t xml:space="preserve">will not infringe any third party Intellectual Property rights. </w:t>
      </w:r>
      <w:bookmarkEnd w:id="4"/>
    </w:p>
    <w:p w14:paraId="608FFFD2" w14:textId="1AA67455" w:rsidR="00521272" w:rsidRPr="00600E17" w:rsidRDefault="00521272" w:rsidP="00677478">
      <w:pPr>
        <w:pStyle w:val="ARCMIAStyle2"/>
        <w:tabs>
          <w:tab w:val="clear" w:pos="716"/>
          <w:tab w:val="left" w:pos="851"/>
          <w:tab w:val="left" w:pos="993"/>
        </w:tabs>
        <w:ind w:left="851" w:hanging="567"/>
      </w:pPr>
      <w:bookmarkStart w:id="5" w:name="_Ref526326445"/>
      <w:r w:rsidRPr="00600E17">
        <w:t xml:space="preserve">The </w:t>
      </w:r>
      <w:r w:rsidR="00E56A8E" w:rsidRPr="00600E17">
        <w:t>Parties</w:t>
      </w:r>
      <w:r w:rsidRPr="00600E17">
        <w:t xml:space="preserve"> agree that </w:t>
      </w:r>
      <w:r w:rsidR="00E57FC9" w:rsidRPr="00600E17">
        <w:t xml:space="preserve">all rights, title and interest in the Project Intellectual Property </w:t>
      </w:r>
      <w:r w:rsidRPr="00600E17">
        <w:t>will be owned</w:t>
      </w:r>
      <w:r w:rsidR="00433875" w:rsidRPr="00600E17">
        <w:t xml:space="preserve"> </w:t>
      </w:r>
      <w:r w:rsidR="006E4B66" w:rsidRPr="00600E17">
        <w:t xml:space="preserve">solely by the </w:t>
      </w:r>
      <w:r w:rsidR="00E56A8E" w:rsidRPr="00600E17">
        <w:t>Party</w:t>
      </w:r>
      <w:r w:rsidR="006E4B66" w:rsidRPr="00600E17">
        <w:t>, or jointly</w:t>
      </w:r>
      <w:r w:rsidRPr="00600E17">
        <w:t xml:space="preserve"> by the </w:t>
      </w:r>
      <w:r w:rsidR="00E56A8E" w:rsidRPr="00600E17">
        <w:t>Parties</w:t>
      </w:r>
      <w:r w:rsidRPr="00600E17">
        <w:t xml:space="preserve"> that created it </w:t>
      </w:r>
      <w:r w:rsidR="006E4B66" w:rsidRPr="00600E17">
        <w:t xml:space="preserve">or contributed to its development or creation and, in the case of jointly owned Project Intellectual Property, the relevant </w:t>
      </w:r>
      <w:r w:rsidR="00E56A8E" w:rsidRPr="00600E17">
        <w:t>Parties</w:t>
      </w:r>
      <w:r w:rsidR="006E4B66" w:rsidRPr="00600E17">
        <w:t xml:space="preserve"> will own the Project Intellectual Property </w:t>
      </w:r>
      <w:r w:rsidR="006E4B66" w:rsidRPr="00BC5DF6">
        <w:t>as tenants in common in shares proportionate to their respective intellectual contributions to the development or creation of that Intellectual Property.</w:t>
      </w:r>
      <w:r w:rsidR="00C42055" w:rsidRPr="00BC5DF6">
        <w:t xml:space="preserve">  </w:t>
      </w:r>
      <w:r w:rsidR="007E563D" w:rsidRPr="00BC5DF6">
        <w:t>Ea</w:t>
      </w:r>
      <w:r w:rsidR="007E563D">
        <w:t xml:space="preserve">ch Party’s share of </w:t>
      </w:r>
      <w:r w:rsidR="00C42055" w:rsidRPr="00600E17">
        <w:t xml:space="preserve">Project Intellectual Property </w:t>
      </w:r>
      <w:r w:rsidRPr="00600E17">
        <w:t xml:space="preserve">will be dealt with in accordance with the </w:t>
      </w:r>
      <w:r w:rsidR="007E563D">
        <w:t xml:space="preserve">relevant Party’s own </w:t>
      </w:r>
      <w:r w:rsidRPr="00600E17">
        <w:t xml:space="preserve">Intellectual Property policies, </w:t>
      </w:r>
      <w:proofErr w:type="gramStart"/>
      <w:r w:rsidRPr="00600E17">
        <w:t>regulations</w:t>
      </w:r>
      <w:proofErr w:type="gramEnd"/>
      <w:r w:rsidRPr="00600E17">
        <w:t xml:space="preserve"> and procedures</w:t>
      </w:r>
      <w:r w:rsidR="007E563D">
        <w:t>.</w:t>
      </w:r>
      <w:r w:rsidR="00F132D5" w:rsidRPr="00600E17">
        <w:t xml:space="preserve"> </w:t>
      </w:r>
      <w:r w:rsidR="007E563D">
        <w:t>T</w:t>
      </w:r>
      <w:r w:rsidR="00F132D5" w:rsidRPr="00600E17">
        <w:t xml:space="preserve">he </w:t>
      </w:r>
      <w:r w:rsidR="00E56A8E" w:rsidRPr="00600E17">
        <w:t>Parties</w:t>
      </w:r>
      <w:r w:rsidR="00F132D5" w:rsidRPr="00600E17">
        <w:t xml:space="preserve"> acknowledge that the Intellectual Property arrangements </w:t>
      </w:r>
      <w:r w:rsidR="007E563D">
        <w:t xml:space="preserve">in this clause </w:t>
      </w:r>
      <w:r w:rsidR="007E563D">
        <w:fldChar w:fldCharType="begin"/>
      </w:r>
      <w:r w:rsidR="007E563D">
        <w:instrText xml:space="preserve"> REF _Ref526328292 \w \h </w:instrText>
      </w:r>
      <w:r w:rsidR="00677478">
        <w:instrText xml:space="preserve"> \* MERGEFORMAT </w:instrText>
      </w:r>
      <w:r w:rsidR="007E563D">
        <w:fldChar w:fldCharType="separate"/>
      </w:r>
      <w:r w:rsidR="00070C7D">
        <w:t>4</w:t>
      </w:r>
      <w:r w:rsidR="007E563D">
        <w:fldChar w:fldCharType="end"/>
      </w:r>
      <w:r w:rsidR="00AA7BA4">
        <w:t xml:space="preserve"> </w:t>
      </w:r>
      <w:r w:rsidR="00F132D5" w:rsidRPr="00600E17">
        <w:t xml:space="preserve">must </w:t>
      </w:r>
      <w:proofErr w:type="gramStart"/>
      <w:r w:rsidR="006A23F9" w:rsidRPr="00600E17">
        <w:t>take into account</w:t>
      </w:r>
      <w:proofErr w:type="gramEnd"/>
      <w:r w:rsidR="00F132D5" w:rsidRPr="00600E17">
        <w:t xml:space="preserve"> maximising </w:t>
      </w:r>
      <w:r w:rsidR="006A23F9" w:rsidRPr="00600E17">
        <w:t>the</w:t>
      </w:r>
      <w:r w:rsidR="00F132D5" w:rsidRPr="00600E17">
        <w:t xml:space="preserve"> r</w:t>
      </w:r>
      <w:r w:rsidR="00091794" w:rsidRPr="00600E17">
        <w:t>eturn of benefits to Australia.</w:t>
      </w:r>
      <w:bookmarkEnd w:id="5"/>
    </w:p>
    <w:p w14:paraId="0F55F55B" w14:textId="56CE7F73" w:rsidR="00A9585B" w:rsidRPr="00600E17" w:rsidRDefault="00A9585B" w:rsidP="00677478">
      <w:pPr>
        <w:pStyle w:val="ARCMIAStyle2"/>
        <w:tabs>
          <w:tab w:val="clear" w:pos="716"/>
          <w:tab w:val="left" w:pos="851"/>
          <w:tab w:val="left" w:pos="993"/>
        </w:tabs>
        <w:ind w:left="851" w:hanging="567"/>
      </w:pPr>
      <w:bookmarkStart w:id="6" w:name="_Ref153611796"/>
      <w:r w:rsidRPr="00600E17">
        <w:t>Each Party who owns Project Intellectual Property grants to each other Party a non-exclusive, irrevocable, perpetual, royalty free licence to use the Project Intellectual Property for the purpose of the Project.</w:t>
      </w:r>
    </w:p>
    <w:p w14:paraId="6FB26445" w14:textId="4F875859" w:rsidR="00B24EB3" w:rsidRPr="00B24CDA" w:rsidRDefault="002A72BA" w:rsidP="00677478">
      <w:pPr>
        <w:pStyle w:val="ARCMIAStyle2"/>
        <w:tabs>
          <w:tab w:val="clear" w:pos="716"/>
          <w:tab w:val="left" w:pos="851"/>
          <w:tab w:val="left" w:pos="993"/>
        </w:tabs>
        <w:ind w:left="851" w:hanging="567"/>
      </w:pPr>
      <w:bookmarkStart w:id="7" w:name="_Ref527993030"/>
      <w:r>
        <w:t>S</w:t>
      </w:r>
      <w:r w:rsidR="0036633A" w:rsidRPr="00B24CDA">
        <w:t xml:space="preserve">ubject </w:t>
      </w:r>
      <w:r w:rsidR="00C943E1" w:rsidRPr="00B24CDA">
        <w:t>to</w:t>
      </w:r>
      <w:r w:rsidR="00B24EB3" w:rsidRPr="00B24CDA">
        <w:t xml:space="preserve"> requirements to protect potentially commercially valuable Project Intellectual Property</w:t>
      </w:r>
      <w:r w:rsidR="00091794" w:rsidRPr="00B24CDA">
        <w:t xml:space="preserve"> and the terms of this Agreement</w:t>
      </w:r>
      <w:r w:rsidR="00B24EB3" w:rsidRPr="00B24CDA">
        <w:t xml:space="preserve">, each </w:t>
      </w:r>
      <w:r w:rsidR="00E56A8E" w:rsidRPr="00B24CDA">
        <w:t>Party</w:t>
      </w:r>
      <w:r w:rsidR="00B24EB3" w:rsidRPr="00B24CDA">
        <w:t xml:space="preserve"> grants to each other </w:t>
      </w:r>
      <w:r w:rsidR="00E56A8E" w:rsidRPr="00B24CDA">
        <w:t>Party</w:t>
      </w:r>
      <w:r w:rsidR="00B24EB3" w:rsidRPr="00B24CDA">
        <w:t xml:space="preserve"> a non-exclusive, perpetual, royalty free licence to use the Project Intellectual Property they </w:t>
      </w:r>
      <w:r w:rsidR="00660AF0" w:rsidRPr="00B24CDA">
        <w:t xml:space="preserve">own </w:t>
      </w:r>
      <w:r w:rsidR="00660AF0">
        <w:t>for</w:t>
      </w:r>
      <w:r w:rsidR="00B24EB3" w:rsidRPr="00B24CDA">
        <w:t>:</w:t>
      </w:r>
      <w:bookmarkEnd w:id="7"/>
    </w:p>
    <w:p w14:paraId="29BD9E75" w14:textId="248B20C6" w:rsidR="00B24EB3" w:rsidRPr="00600E17" w:rsidRDefault="00B24EB3" w:rsidP="006710BB">
      <w:pPr>
        <w:pStyle w:val="ARCMIAStyle3"/>
      </w:pPr>
      <w:r w:rsidRPr="00600E17">
        <w:t xml:space="preserve">research, </w:t>
      </w:r>
      <w:proofErr w:type="gramStart"/>
      <w:r w:rsidRPr="00600E17">
        <w:t>education</w:t>
      </w:r>
      <w:proofErr w:type="gramEnd"/>
      <w:r w:rsidRPr="00600E17">
        <w:t xml:space="preserve"> and training purposes; and</w:t>
      </w:r>
    </w:p>
    <w:p w14:paraId="26FA35A4" w14:textId="37DD0455" w:rsidR="004A7696" w:rsidRDefault="00B24EB3" w:rsidP="004A7696">
      <w:pPr>
        <w:pStyle w:val="ARCMIAStyle3"/>
      </w:pPr>
      <w:r w:rsidRPr="004A7696">
        <w:t>publication</w:t>
      </w:r>
      <w:r w:rsidRPr="00600E17">
        <w:t xml:space="preserve"> purposes</w:t>
      </w:r>
      <w:r w:rsidR="00B17619">
        <w:t xml:space="preserve"> (subject to clause 5)</w:t>
      </w:r>
    </w:p>
    <w:p w14:paraId="6A74BDDA" w14:textId="417BA9F1" w:rsidR="00B24EB3" w:rsidRPr="004A7696" w:rsidRDefault="004A7696" w:rsidP="00677478">
      <w:pPr>
        <w:pStyle w:val="ARCMIAStyleIndentedPara"/>
        <w:ind w:left="851"/>
      </w:pPr>
      <w:r w:rsidRPr="004A7696">
        <w:t>but not for commercialisation</w:t>
      </w:r>
      <w:r w:rsidR="00B24EB3" w:rsidRPr="004A7696">
        <w:t>.</w:t>
      </w:r>
      <w:r w:rsidR="003407C6">
        <w:t xml:space="preserve">  If a Party wishes to sub-license their rights to Project Intellectual Property under this clause </w:t>
      </w:r>
      <w:r w:rsidR="003407C6">
        <w:fldChar w:fldCharType="begin"/>
      </w:r>
      <w:r w:rsidR="003407C6">
        <w:instrText xml:space="preserve"> REF _Ref527993030 \r \h </w:instrText>
      </w:r>
      <w:r w:rsidR="003407C6">
        <w:fldChar w:fldCharType="separate"/>
      </w:r>
      <w:r w:rsidR="00070C7D">
        <w:t>4.6</w:t>
      </w:r>
      <w:r w:rsidR="003407C6">
        <w:fldChar w:fldCharType="end"/>
      </w:r>
      <w:r w:rsidR="003407C6">
        <w:t>, the Party will notify and obtain prior written consent from each owner of the relevant Project Intellectual Property, which consent must not be unreasonably withheld.</w:t>
      </w:r>
    </w:p>
    <w:p w14:paraId="75CDBA95" w14:textId="0262D83B" w:rsidR="008B0C68" w:rsidRPr="00484764" w:rsidRDefault="008B0C68" w:rsidP="00677478">
      <w:pPr>
        <w:pStyle w:val="ARCMIAStyle2"/>
        <w:tabs>
          <w:tab w:val="clear" w:pos="716"/>
          <w:tab w:val="left" w:pos="851"/>
          <w:tab w:val="left" w:pos="993"/>
        </w:tabs>
        <w:ind w:left="851" w:hanging="567"/>
      </w:pPr>
      <w:r w:rsidRPr="00484764">
        <w:t xml:space="preserve">Each Collaborating Organisation acknowledges that the Administering Organisation may enter into separate agreements with other parties named in the </w:t>
      </w:r>
      <w:r w:rsidR="00C27E42">
        <w:t>Application</w:t>
      </w:r>
      <w:r w:rsidR="00A677B7">
        <w:t xml:space="preserve"> as Participating Organisations</w:t>
      </w:r>
      <w:r w:rsidRPr="00484764">
        <w:t>, and consents to the extension of the licences granted in clauses 4.2, 4.5 and 4.6 to those Participating Organisations.</w:t>
      </w:r>
    </w:p>
    <w:p w14:paraId="1BA43BC0" w14:textId="0FB87971" w:rsidR="009B252E" w:rsidRDefault="009B252E" w:rsidP="00677478">
      <w:pPr>
        <w:pStyle w:val="ARCMIAStyle2"/>
        <w:tabs>
          <w:tab w:val="clear" w:pos="716"/>
          <w:tab w:val="left" w:pos="851"/>
          <w:tab w:val="left" w:pos="993"/>
        </w:tabs>
        <w:ind w:left="851" w:hanging="567"/>
      </w:pPr>
      <w:bookmarkStart w:id="8" w:name="_Ref527993869"/>
      <w:r w:rsidRPr="00600E17">
        <w:t xml:space="preserve">Each Collaborating </w:t>
      </w:r>
      <w:r w:rsidR="00B43625">
        <w:t xml:space="preserve">Organisation </w:t>
      </w:r>
      <w:r w:rsidRPr="00600E17">
        <w:t>grant</w:t>
      </w:r>
      <w:r w:rsidR="002A6ED6" w:rsidRPr="00600E17">
        <w:t>s</w:t>
      </w:r>
      <w:r w:rsidRPr="00600E17">
        <w:t xml:space="preserve"> or will procure the grant of a </w:t>
      </w:r>
      <w:r w:rsidR="00AE6BBF">
        <w:t>perpetual</w:t>
      </w:r>
      <w:r w:rsidR="00AE6BBF" w:rsidRPr="00600E17">
        <w:t xml:space="preserve"> </w:t>
      </w:r>
      <w:r w:rsidRPr="00600E17">
        <w:t xml:space="preserve">irrevocable, free, world-wide, non-exclusive licence (including the right to sub-licence) to the Administering </w:t>
      </w:r>
      <w:r w:rsidR="00B43625">
        <w:t xml:space="preserve">Organisation </w:t>
      </w:r>
      <w:r w:rsidRPr="00600E17">
        <w:t xml:space="preserve">to </w:t>
      </w:r>
      <w:r w:rsidR="00672ADC" w:rsidRPr="00600E17">
        <w:t xml:space="preserve">licence, </w:t>
      </w:r>
      <w:r w:rsidRPr="00600E17">
        <w:t xml:space="preserve">use, reproduce, communicate, modify, publish and adapt any Material </w:t>
      </w:r>
      <w:r w:rsidR="00800EE1" w:rsidRPr="00600E17">
        <w:t>the</w:t>
      </w:r>
      <w:r w:rsidR="00800EE1">
        <w:t xml:space="preserve"> Collaborating </w:t>
      </w:r>
      <w:r w:rsidR="00266BF6">
        <w:t>Organisation/s</w:t>
      </w:r>
      <w:r w:rsidR="00800EE1" w:rsidRPr="00600E17">
        <w:t xml:space="preserve"> </w:t>
      </w:r>
      <w:r w:rsidRPr="00600E17">
        <w:t xml:space="preserve">own </w:t>
      </w:r>
      <w:r w:rsidR="003343A6">
        <w:t xml:space="preserve">or </w:t>
      </w:r>
      <w:r w:rsidRPr="00600E17">
        <w:t>produced under this Agreement</w:t>
      </w:r>
      <w:r w:rsidR="00377046">
        <w:t xml:space="preserve"> and incorporated into the </w:t>
      </w:r>
      <w:r w:rsidR="00C27E42">
        <w:t>Application</w:t>
      </w:r>
      <w:r w:rsidR="00377046">
        <w:t xml:space="preserve"> or any report provided by the Administering Organisation to the ARC under the </w:t>
      </w:r>
      <w:r w:rsidR="00D047A1">
        <w:t>Grant</w:t>
      </w:r>
      <w:r w:rsidR="00377046">
        <w:t xml:space="preserve"> Agreement to the extent required </w:t>
      </w:r>
      <w:r w:rsidRPr="00600E17">
        <w:t xml:space="preserve">to satisfy clause </w:t>
      </w:r>
      <w:r w:rsidR="00967B3A">
        <w:t>18.2</w:t>
      </w:r>
      <w:r w:rsidRPr="00600E17">
        <w:t xml:space="preserve"> of the </w:t>
      </w:r>
      <w:r w:rsidR="00D047A1">
        <w:t>Grant</w:t>
      </w:r>
      <w:r w:rsidRPr="00600E17">
        <w:t xml:space="preserve"> Agreement but for no other purpose.</w:t>
      </w:r>
      <w:bookmarkEnd w:id="8"/>
      <w:r w:rsidRPr="00600E17">
        <w:t xml:space="preserve"> </w:t>
      </w:r>
    </w:p>
    <w:p w14:paraId="0694E947" w14:textId="5245C13C" w:rsidR="00B24EB3" w:rsidRDefault="00B24EB3" w:rsidP="00677478">
      <w:pPr>
        <w:pStyle w:val="ARCMIAStyle2"/>
        <w:tabs>
          <w:tab w:val="clear" w:pos="716"/>
          <w:tab w:val="left" w:pos="851"/>
          <w:tab w:val="left" w:pos="993"/>
        </w:tabs>
        <w:ind w:left="851" w:hanging="567"/>
      </w:pPr>
      <w:r w:rsidRPr="00600E17">
        <w:t xml:space="preserve">The administration and management of the Project Intellectual Property will comply with the </w:t>
      </w:r>
      <w:r w:rsidRPr="00600E17">
        <w:rPr>
          <w:i/>
        </w:rPr>
        <w:t>National Principles of Intellectual Property Management for Publicly Funded Research</w:t>
      </w:r>
      <w:r w:rsidRPr="00600E17">
        <w:t xml:space="preserve"> and/or any successor document.  All </w:t>
      </w:r>
      <w:r w:rsidR="00A677B7">
        <w:t>Parties</w:t>
      </w:r>
      <w:r w:rsidRPr="00600E17">
        <w:t xml:space="preserve"> acknowledge and agree that they are familiar with the current Intellectual Property and patent landscape for the research areas included in the </w:t>
      </w:r>
      <w:r w:rsidR="00C27E42">
        <w:t>Application</w:t>
      </w:r>
      <w:r w:rsidRPr="00600E17">
        <w:t>.</w:t>
      </w:r>
    </w:p>
    <w:p w14:paraId="19C608EF" w14:textId="6BB1A68A" w:rsidR="00C42055" w:rsidRDefault="00C42055" w:rsidP="00677478">
      <w:pPr>
        <w:pStyle w:val="ARCMIAStyle2"/>
        <w:tabs>
          <w:tab w:val="clear" w:pos="716"/>
          <w:tab w:val="left" w:pos="851"/>
          <w:tab w:val="left" w:pos="993"/>
        </w:tabs>
        <w:ind w:left="851" w:hanging="567"/>
      </w:pPr>
      <w:r w:rsidRPr="00600E17">
        <w:t xml:space="preserve">The Parties agree that copyright in a </w:t>
      </w:r>
      <w:proofErr w:type="gramStart"/>
      <w:r w:rsidRPr="00600E17">
        <w:t>Student’s</w:t>
      </w:r>
      <w:proofErr w:type="gramEnd"/>
      <w:r w:rsidRPr="00600E17">
        <w:t xml:space="preserve"> thesis will be owned by the Student but the Party where the Student is enrolled will ensure that the Student enters into written arrangements which are consistent with the terms of clause 4 of this agreement before the Student commences any research activities on the Project.</w:t>
      </w:r>
    </w:p>
    <w:bookmarkEnd w:id="6"/>
    <w:p w14:paraId="5D517EE1" w14:textId="423CCF03" w:rsidR="00521272" w:rsidRDefault="00521272" w:rsidP="00677478">
      <w:pPr>
        <w:pStyle w:val="ARCMIAStyle2"/>
        <w:tabs>
          <w:tab w:val="clear" w:pos="716"/>
          <w:tab w:val="left" w:pos="851"/>
          <w:tab w:val="left" w:pos="993"/>
        </w:tabs>
        <w:ind w:left="851" w:hanging="567"/>
      </w:pPr>
      <w:r w:rsidRPr="00600E17">
        <w:t xml:space="preserve">All </w:t>
      </w:r>
      <w:r w:rsidR="00E56A8E" w:rsidRPr="00600E17">
        <w:t>Parties</w:t>
      </w:r>
      <w:r w:rsidRPr="00600E17">
        <w:t xml:space="preserve"> are committed to appropriate recognition of contributions to invention and exploitation of Intellectual Property for the benefit of the Australian community.</w:t>
      </w:r>
    </w:p>
    <w:p w14:paraId="1A7D7793" w14:textId="3D3C8145" w:rsidR="00521272" w:rsidRDefault="00521272" w:rsidP="00677478">
      <w:pPr>
        <w:pStyle w:val="ARCMIAStyle2"/>
        <w:tabs>
          <w:tab w:val="clear" w:pos="716"/>
          <w:tab w:val="left" w:pos="851"/>
          <w:tab w:val="left" w:pos="993"/>
        </w:tabs>
        <w:ind w:left="851" w:hanging="567"/>
      </w:pPr>
      <w:bookmarkStart w:id="9" w:name="_Ref115790621"/>
      <w:bookmarkStart w:id="10" w:name="_Ref98841872"/>
      <w:r w:rsidRPr="00DA3847">
        <w:t xml:space="preserve">The </w:t>
      </w:r>
      <w:r w:rsidR="00E56A8E" w:rsidRPr="00DA3847">
        <w:t>Parties</w:t>
      </w:r>
      <w:r w:rsidRPr="00DA3847">
        <w:t xml:space="preserve"> each agree to ensure that their respective staff working on the Project promptly provide to the Administering Organisation written notice (within a reasonable time) of any Project </w:t>
      </w:r>
      <w:r w:rsidR="00293F72" w:rsidRPr="00DA3847">
        <w:t xml:space="preserve">Intellectual Property </w:t>
      </w:r>
      <w:r w:rsidRPr="00DA3847">
        <w:t xml:space="preserve">that may have potential commercial value </w:t>
      </w:r>
      <w:proofErr w:type="gramStart"/>
      <w:r w:rsidRPr="00DA3847">
        <w:t>if and when</w:t>
      </w:r>
      <w:proofErr w:type="gramEnd"/>
      <w:r w:rsidRPr="00DA3847">
        <w:t xml:space="preserve"> such staff become aware of such Project </w:t>
      </w:r>
      <w:r w:rsidR="00293F72" w:rsidRPr="00DA3847">
        <w:t>Intellectual Property</w:t>
      </w:r>
      <w:r w:rsidRPr="00DA3847">
        <w:t>.</w:t>
      </w:r>
      <w:r w:rsidR="00011215" w:rsidRPr="00DA3847">
        <w:t xml:space="preserve"> The </w:t>
      </w:r>
      <w:r w:rsidR="00293F72" w:rsidRPr="00DA3847">
        <w:t>Parties who own Project Intellectual Property (as determined in accordance with clause</w:t>
      </w:r>
      <w:r w:rsidR="00071650" w:rsidRPr="00DA3847">
        <w:t xml:space="preserve"> </w:t>
      </w:r>
      <w:r w:rsidR="00293F72" w:rsidRPr="00DA3847">
        <w:t xml:space="preserve">4.4) </w:t>
      </w:r>
      <w:r w:rsidR="00011215" w:rsidRPr="00DA3847">
        <w:t xml:space="preserve">shall decide jointly what, if any, measures should be taken to protect the identified </w:t>
      </w:r>
      <w:r w:rsidR="00071650" w:rsidRPr="00DA3847">
        <w:t xml:space="preserve">Project </w:t>
      </w:r>
      <w:r w:rsidR="00011215" w:rsidRPr="00DA3847">
        <w:t>Intellectual Property</w:t>
      </w:r>
      <w:r w:rsidR="00660AF0" w:rsidRPr="00DA3847">
        <w:t>.</w:t>
      </w:r>
      <w:bookmarkEnd w:id="9"/>
    </w:p>
    <w:p w14:paraId="5A610337" w14:textId="4F565550" w:rsidR="00521272" w:rsidRDefault="00521272" w:rsidP="00677478">
      <w:pPr>
        <w:pStyle w:val="ARCMIAStyle2"/>
        <w:tabs>
          <w:tab w:val="clear" w:pos="716"/>
          <w:tab w:val="left" w:pos="851"/>
          <w:tab w:val="left" w:pos="993"/>
        </w:tabs>
        <w:ind w:left="851" w:hanging="567"/>
      </w:pPr>
      <w:bookmarkStart w:id="11" w:name="_Ref526328420"/>
      <w:bookmarkEnd w:id="10"/>
      <w:r w:rsidRPr="00600E17">
        <w:t xml:space="preserve">In relation to the commercialisation of Project </w:t>
      </w:r>
      <w:r w:rsidR="00293F72" w:rsidRPr="00600E17">
        <w:t>Intellectual Property</w:t>
      </w:r>
      <w:r w:rsidRPr="00600E17">
        <w:t xml:space="preserve">, </w:t>
      </w:r>
      <w:r w:rsidR="00293F72" w:rsidRPr="00600E17">
        <w:t xml:space="preserve">the Parties who own Project Intellectual Property (as determined in accordance with clause 4.4) </w:t>
      </w:r>
      <w:r w:rsidRPr="00600E17">
        <w:t xml:space="preserve">will negotiate in good faith and using all best endeavours to agree the terms of any program of commercialisation </w:t>
      </w:r>
      <w:proofErr w:type="gramStart"/>
      <w:r w:rsidRPr="00600E17">
        <w:t>so as to</w:t>
      </w:r>
      <w:proofErr w:type="gramEnd"/>
      <w:r w:rsidRPr="00600E17">
        <w:t xml:space="preserve"> fairly share in any commercial return associated with the Project and the Project </w:t>
      </w:r>
      <w:r w:rsidR="00293F72" w:rsidRPr="00600E17">
        <w:t>Intellectual Property</w:t>
      </w:r>
      <w:r w:rsidRPr="00600E17">
        <w:t>.</w:t>
      </w:r>
      <w:r w:rsidR="000766DF" w:rsidRPr="00600E17">
        <w:t xml:space="preserve">  The relevant Parties must enter into an agreement prior to the exploitation of the Project Intellectual </w:t>
      </w:r>
      <w:r w:rsidR="000766DF" w:rsidRPr="00600E17">
        <w:lastRenderedPageBreak/>
        <w:t>Property that includes an agreed share of any net commercialisation</w:t>
      </w:r>
      <w:r w:rsidR="0063271C" w:rsidRPr="00600E17">
        <w:t xml:space="preserve"> returns</w:t>
      </w:r>
      <w:r w:rsidR="000766DF" w:rsidRPr="00600E17">
        <w:t xml:space="preserve"> (such share to be negotiated in good faith).</w:t>
      </w:r>
      <w:bookmarkEnd w:id="11"/>
    </w:p>
    <w:p w14:paraId="56C53364" w14:textId="55381493" w:rsidR="00583C5B" w:rsidRDefault="00521272" w:rsidP="00677478">
      <w:pPr>
        <w:pStyle w:val="ARCMIAStyle2"/>
        <w:tabs>
          <w:tab w:val="clear" w:pos="716"/>
          <w:tab w:val="left" w:pos="851"/>
          <w:tab w:val="left" w:pos="993"/>
        </w:tabs>
        <w:ind w:left="851" w:hanging="567"/>
      </w:pPr>
      <w:bookmarkStart w:id="12" w:name="_Ref526332258"/>
      <w:r w:rsidRPr="00600E17">
        <w:t xml:space="preserve">Each </w:t>
      </w:r>
      <w:r w:rsidR="00E56A8E" w:rsidRPr="00600E17">
        <w:t>Party</w:t>
      </w:r>
      <w:r w:rsidRPr="00600E17">
        <w:t xml:space="preserve"> acknowledges that all Confidential Information disclosed by one </w:t>
      </w:r>
      <w:r w:rsidR="00E56A8E" w:rsidRPr="00600E17">
        <w:t>Party</w:t>
      </w:r>
      <w:r w:rsidRPr="00600E17">
        <w:t xml:space="preserve"> to </w:t>
      </w:r>
      <w:r w:rsidR="00A677B7">
        <w:t>another</w:t>
      </w:r>
      <w:r w:rsidRPr="00600E17">
        <w:t xml:space="preserve">, whether existing prior to the Project </w:t>
      </w:r>
      <w:r w:rsidR="00977282">
        <w:t xml:space="preserve">Start Date </w:t>
      </w:r>
      <w:r w:rsidRPr="00600E17">
        <w:t>or created in the course of the Project, is confidential</w:t>
      </w:r>
      <w:r w:rsidR="00B17619">
        <w:t>,</w:t>
      </w:r>
      <w:r w:rsidRPr="00600E17">
        <w:t xml:space="preserve"> shall be kept confidential and shall not be disclosed </w:t>
      </w:r>
      <w:r w:rsidR="00977282">
        <w:t xml:space="preserve">by the Receiving Party </w:t>
      </w:r>
      <w:r w:rsidRPr="00600E17">
        <w:t xml:space="preserve">to any third party without the prior written consent of the Disclosing Party, </w:t>
      </w:r>
      <w:r w:rsidR="000129D7" w:rsidRPr="00600E17">
        <w:t xml:space="preserve">except where disclosure is required by law, </w:t>
      </w:r>
      <w:r w:rsidRPr="00600E17">
        <w:t>such consent not to be unreasonably withheld</w:t>
      </w:r>
      <w:r w:rsidR="00583C5B" w:rsidRPr="00600E17">
        <w:t xml:space="preserve"> or delayed</w:t>
      </w:r>
      <w:r w:rsidRPr="00600E17">
        <w:t>.</w:t>
      </w:r>
      <w:r w:rsidR="00BC7CC2">
        <w:t xml:space="preserve"> For the avoidance of doubt, each Party may disclose Confidential Information received by it under this agreement to its officers, employees and Students who have a need to know such Confidential Information for the purposes of the Project provided that such officers, </w:t>
      </w:r>
      <w:proofErr w:type="gramStart"/>
      <w:r w:rsidR="00BC7CC2">
        <w:t>employees</w:t>
      </w:r>
      <w:proofErr w:type="gramEnd"/>
      <w:r w:rsidR="00BC7CC2">
        <w:t xml:space="preserve"> and Students agree to </w:t>
      </w:r>
      <w:r w:rsidR="00D573A3">
        <w:t>treat such Confidential Information in accordance with</w:t>
      </w:r>
      <w:r w:rsidR="00BC7CC2">
        <w:t xml:space="preserve"> this clause </w:t>
      </w:r>
      <w:r w:rsidR="00EF5D52">
        <w:t>4.13</w:t>
      </w:r>
      <w:r w:rsidR="00BC7CC2">
        <w:t>.</w:t>
      </w:r>
      <w:bookmarkEnd w:id="12"/>
      <w:r w:rsidR="00BA49DB">
        <w:t xml:space="preserve">  </w:t>
      </w:r>
    </w:p>
    <w:p w14:paraId="66515812" w14:textId="7DAF0507" w:rsidR="00521272" w:rsidRDefault="00583C5B" w:rsidP="00677478">
      <w:pPr>
        <w:pStyle w:val="ARCMIAStyle2"/>
        <w:tabs>
          <w:tab w:val="clear" w:pos="716"/>
          <w:tab w:val="left" w:pos="851"/>
          <w:tab w:val="left" w:pos="993"/>
        </w:tabs>
        <w:ind w:left="851" w:hanging="567"/>
      </w:pPr>
      <w:bookmarkStart w:id="13" w:name="_Ref527993942"/>
      <w:r w:rsidRPr="00600E17">
        <w:t xml:space="preserve">Notwithstanding clause </w:t>
      </w:r>
      <w:r w:rsidR="003A281C">
        <w:fldChar w:fldCharType="begin"/>
      </w:r>
      <w:r w:rsidR="003A281C">
        <w:instrText xml:space="preserve"> REF _Ref526332258 \r \h </w:instrText>
      </w:r>
      <w:r w:rsidR="003A281C">
        <w:fldChar w:fldCharType="separate"/>
      </w:r>
      <w:r w:rsidR="00070C7D">
        <w:t>4.14</w:t>
      </w:r>
      <w:r w:rsidR="003A281C">
        <w:fldChar w:fldCharType="end"/>
      </w:r>
      <w:r w:rsidRPr="00600E17">
        <w:t xml:space="preserve">, the Administering </w:t>
      </w:r>
      <w:r w:rsidR="00177E93">
        <w:t>Organisation</w:t>
      </w:r>
      <w:r w:rsidR="00177E93" w:rsidRPr="00600E17">
        <w:t xml:space="preserve"> </w:t>
      </w:r>
      <w:r w:rsidRPr="00600E17">
        <w:t>may</w:t>
      </w:r>
      <w:r w:rsidR="00FA3810">
        <w:t xml:space="preserve">, after notifying the </w:t>
      </w:r>
      <w:r w:rsidR="00B17619">
        <w:t xml:space="preserve">Disclosing </w:t>
      </w:r>
      <w:r w:rsidR="00FA3810">
        <w:t>Party,</w:t>
      </w:r>
      <w:r w:rsidRPr="00600E17">
        <w:t xml:space="preserve"> disclose Confidential Information to the ARC, if required by the ARC under the terms of the </w:t>
      </w:r>
      <w:r w:rsidR="00D047A1">
        <w:t>Grant</w:t>
      </w:r>
      <w:r w:rsidRPr="00600E17">
        <w:t xml:space="preserve"> Agreement and each Collaborating Organisation acknowledges that the ARC may use and disclose the Confidential Information in accordance with </w:t>
      </w:r>
      <w:r w:rsidR="00071650" w:rsidRPr="00600E17">
        <w:t xml:space="preserve">clause </w:t>
      </w:r>
      <w:r w:rsidR="00C61256">
        <w:t>32.</w:t>
      </w:r>
      <w:r w:rsidR="00340BBB">
        <w:t>3</w:t>
      </w:r>
      <w:r w:rsidR="00071650" w:rsidRPr="00600E17">
        <w:t xml:space="preserve"> of </w:t>
      </w:r>
      <w:r w:rsidRPr="00600E17">
        <w:t xml:space="preserve">the </w:t>
      </w:r>
      <w:r w:rsidR="00D047A1">
        <w:t>Grant</w:t>
      </w:r>
      <w:r w:rsidRPr="00600E17">
        <w:t xml:space="preserve"> Agreement.</w:t>
      </w:r>
      <w:bookmarkEnd w:id="13"/>
    </w:p>
    <w:p w14:paraId="59AC9516" w14:textId="76FAD4ED" w:rsidR="00521272" w:rsidRDefault="00521272" w:rsidP="00677478">
      <w:pPr>
        <w:pStyle w:val="ARCMIAStyle2"/>
        <w:tabs>
          <w:tab w:val="clear" w:pos="716"/>
          <w:tab w:val="left" w:pos="851"/>
          <w:tab w:val="left" w:pos="993"/>
        </w:tabs>
        <w:ind w:left="851" w:hanging="567"/>
      </w:pPr>
      <w:bookmarkStart w:id="14" w:name="_Ref115790748"/>
      <w:r w:rsidRPr="00600E17">
        <w:t xml:space="preserve">The </w:t>
      </w:r>
      <w:r w:rsidR="00E56A8E" w:rsidRPr="00600E17">
        <w:t>Parties</w:t>
      </w:r>
      <w:r w:rsidRPr="00600E17">
        <w:t xml:space="preserve"> acknowledge </w:t>
      </w:r>
      <w:r w:rsidR="00B17619">
        <w:t xml:space="preserve">that any Party which has a </w:t>
      </w:r>
      <w:proofErr w:type="gramStart"/>
      <w:r w:rsidR="00B17619">
        <w:t>Student</w:t>
      </w:r>
      <w:proofErr w:type="gramEnd"/>
      <w:r w:rsidR="00B17619">
        <w:t xml:space="preserve"> involved on the Project, may have</w:t>
      </w:r>
      <w:r w:rsidRPr="00600E17">
        <w:t xml:space="preserve"> obligations under </w:t>
      </w:r>
      <w:r w:rsidR="00B17619">
        <w:t>its</w:t>
      </w:r>
      <w:r w:rsidR="00B17619" w:rsidRPr="00600E17">
        <w:t xml:space="preserve"> </w:t>
      </w:r>
      <w:r w:rsidRPr="00600E17">
        <w:t>respective statutes to deposit in the library a copy of a Student’s completed thesis or work submitted for a higher degree.  Nothing in this agreement affects the operation of those statutes or creates any obligations contrary to those statutes.</w:t>
      </w:r>
      <w:bookmarkEnd w:id="14"/>
    </w:p>
    <w:p w14:paraId="4C0A6E65" w14:textId="759AE379" w:rsidR="00DD3994" w:rsidRDefault="002A72BA" w:rsidP="00677478">
      <w:pPr>
        <w:pStyle w:val="ARCMIAStyle2"/>
        <w:tabs>
          <w:tab w:val="clear" w:pos="716"/>
          <w:tab w:val="left" w:pos="851"/>
          <w:tab w:val="left" w:pos="993"/>
        </w:tabs>
        <w:ind w:left="851" w:hanging="567"/>
      </w:pPr>
      <w:bookmarkStart w:id="15" w:name="_Ref115790757"/>
      <w:r>
        <w:t xml:space="preserve">Subject to clause 4.4, </w:t>
      </w:r>
      <w:r w:rsidR="00DD3994">
        <w:t>Material created during the Project (Project Material) will be owned by the Party that created it or contributed to its development or creation.</w:t>
      </w:r>
      <w:bookmarkEnd w:id="15"/>
    </w:p>
    <w:p w14:paraId="585612CE" w14:textId="501B4B54" w:rsidR="0039660D" w:rsidRDefault="002A72BA" w:rsidP="0098634F">
      <w:pPr>
        <w:pStyle w:val="ARCMIAStyle2"/>
        <w:tabs>
          <w:tab w:val="clear" w:pos="716"/>
          <w:tab w:val="left" w:pos="851"/>
          <w:tab w:val="left" w:pos="993"/>
        </w:tabs>
        <w:ind w:left="851" w:hanging="567"/>
      </w:pPr>
      <w:bookmarkStart w:id="16" w:name="_Ref115790764"/>
      <w:r>
        <w:t xml:space="preserve">Subject to clause 4.6, each </w:t>
      </w:r>
      <w:r w:rsidR="00035C63">
        <w:t>Party grants to each other access to the Project Material to the extent necessary to use for the purpose of the Project but for no other purpose.</w:t>
      </w:r>
      <w:bookmarkEnd w:id="16"/>
    </w:p>
    <w:p w14:paraId="4CE05212" w14:textId="77777777" w:rsidR="00CD2AF9" w:rsidRPr="00600E17" w:rsidRDefault="00CD2AF9" w:rsidP="00F81B61">
      <w:pPr>
        <w:pStyle w:val="ARCMIAStyle1"/>
      </w:pPr>
      <w:bookmarkStart w:id="17" w:name="_Ref526349070"/>
      <w:r w:rsidRPr="00600E17">
        <w:t>PUBLICATIONS</w:t>
      </w:r>
      <w:r w:rsidR="00891EAE" w:rsidRPr="00600E17">
        <w:t>, PUBLICITY &amp; ACKNOWLEDGMENTS</w:t>
      </w:r>
      <w:bookmarkEnd w:id="17"/>
    </w:p>
    <w:p w14:paraId="54B957A7" w14:textId="02F59CBC" w:rsidR="000549B4" w:rsidRPr="00600E17" w:rsidRDefault="000549B4" w:rsidP="00677478">
      <w:pPr>
        <w:pStyle w:val="ARCMIAStyle2"/>
        <w:tabs>
          <w:tab w:val="clear" w:pos="716"/>
          <w:tab w:val="left" w:pos="851"/>
          <w:tab w:val="left" w:pos="993"/>
        </w:tabs>
        <w:ind w:left="851" w:hanging="567"/>
      </w:pPr>
      <w:bookmarkStart w:id="18" w:name="_Ref526329205"/>
      <w:r w:rsidRPr="00600E17">
        <w:t xml:space="preserve">Subject to clause </w:t>
      </w:r>
      <w:r w:rsidR="0036633A">
        <w:t>4.15</w:t>
      </w:r>
      <w:r w:rsidR="005F3F68">
        <w:t>,</w:t>
      </w:r>
      <w:r w:rsidR="00DD3994">
        <w:t xml:space="preserve"> </w:t>
      </w:r>
      <w:r w:rsidRPr="00600E17">
        <w:t xml:space="preserve">each Collaborating Organisation agrees to provide the Administering Organisation with any publications, promotional and advertising material resulting from the Project </w:t>
      </w:r>
      <w:proofErr w:type="gramStart"/>
      <w:r w:rsidRPr="00600E17">
        <w:t>in order for</w:t>
      </w:r>
      <w:proofErr w:type="gramEnd"/>
      <w:r w:rsidRPr="00600E17">
        <w:t xml:space="preserve"> the Administering Organisation to comply with </w:t>
      </w:r>
      <w:r w:rsidR="0095341B" w:rsidRPr="00600E17">
        <w:t>its</w:t>
      </w:r>
      <w:r w:rsidRPr="00600E17">
        <w:t xml:space="preserve"> obligations under clauses </w:t>
      </w:r>
      <w:r w:rsidR="00C61256">
        <w:t>7.2 and 7.3</w:t>
      </w:r>
      <w:r w:rsidR="00C61256" w:rsidRPr="00600E17">
        <w:t xml:space="preserve"> </w:t>
      </w:r>
      <w:r w:rsidRPr="00600E17">
        <w:t xml:space="preserve">of the </w:t>
      </w:r>
      <w:r w:rsidR="00D047A1">
        <w:t>Grant</w:t>
      </w:r>
      <w:r w:rsidRPr="00600E17">
        <w:t xml:space="preserve"> Agreement.</w:t>
      </w:r>
      <w:bookmarkEnd w:id="18"/>
      <w:r w:rsidRPr="00600E17">
        <w:t xml:space="preserve"> </w:t>
      </w:r>
    </w:p>
    <w:p w14:paraId="656476B6" w14:textId="306AB4C4" w:rsidR="008C14DF" w:rsidRPr="00600E17" w:rsidRDefault="000549B4" w:rsidP="00677478">
      <w:pPr>
        <w:pStyle w:val="ARCMIAStyle2"/>
        <w:tabs>
          <w:tab w:val="clear" w:pos="716"/>
          <w:tab w:val="left" w:pos="851"/>
          <w:tab w:val="left" w:pos="993"/>
        </w:tabs>
        <w:ind w:left="851" w:hanging="567"/>
      </w:pPr>
      <w:r w:rsidRPr="00600E17">
        <w:t xml:space="preserve">Notwithstanding </w:t>
      </w:r>
      <w:r w:rsidR="000766DF" w:rsidRPr="00600E17">
        <w:t xml:space="preserve">clause </w:t>
      </w:r>
      <w:r w:rsidR="00177E93">
        <w:fldChar w:fldCharType="begin"/>
      </w:r>
      <w:r w:rsidR="00177E93">
        <w:instrText xml:space="preserve"> REF _Ref526329205 \w \h </w:instrText>
      </w:r>
      <w:r w:rsidR="00677478">
        <w:instrText xml:space="preserve"> \* MERGEFORMAT </w:instrText>
      </w:r>
      <w:r w:rsidR="00177E93">
        <w:fldChar w:fldCharType="separate"/>
      </w:r>
      <w:r w:rsidR="00070C7D">
        <w:t>5.1</w:t>
      </w:r>
      <w:r w:rsidR="00177E93">
        <w:fldChar w:fldCharType="end"/>
      </w:r>
      <w:r w:rsidRPr="00600E17">
        <w:t>,</w:t>
      </w:r>
      <w:r w:rsidR="00975E42" w:rsidRPr="00600E17">
        <w:t xml:space="preserve"> each Collaborating Organisation agrees to </w:t>
      </w:r>
      <w:r w:rsidR="004178C6" w:rsidRPr="00600E17">
        <w:t>ensure that</w:t>
      </w:r>
      <w:r w:rsidR="00975E42" w:rsidRPr="00600E17">
        <w:t xml:space="preserve"> any publications</w:t>
      </w:r>
      <w:r w:rsidR="002F6FEC" w:rsidRPr="00600E17">
        <w:t>,</w:t>
      </w:r>
      <w:r w:rsidR="00975E42" w:rsidRPr="00600E17">
        <w:t xml:space="preserve"> </w:t>
      </w:r>
      <w:r w:rsidR="004178C6" w:rsidRPr="00600E17">
        <w:t xml:space="preserve">for which </w:t>
      </w:r>
      <w:r w:rsidRPr="00600E17">
        <w:t xml:space="preserve">their </w:t>
      </w:r>
      <w:r w:rsidR="00177E93">
        <w:t xml:space="preserve">Specified </w:t>
      </w:r>
      <w:r w:rsidRPr="00600E17">
        <w:t>Personnel are listed as an author</w:t>
      </w:r>
      <w:r w:rsidR="00177E93">
        <w:t xml:space="preserve"> and</w:t>
      </w:r>
      <w:r w:rsidR="002F6FEC" w:rsidRPr="00600E17">
        <w:t xml:space="preserve"> that</w:t>
      </w:r>
      <w:r w:rsidR="004178C6" w:rsidRPr="00600E17">
        <w:t xml:space="preserve"> </w:t>
      </w:r>
      <w:r w:rsidR="00975E42" w:rsidRPr="00600E17">
        <w:t xml:space="preserve">result from the </w:t>
      </w:r>
      <w:r w:rsidR="00B02D96" w:rsidRPr="00600E17">
        <w:t>P</w:t>
      </w:r>
      <w:r w:rsidR="00CD3CAA" w:rsidRPr="00600E17">
        <w:t>roject comply with the obligation</w:t>
      </w:r>
      <w:r w:rsidR="004178C6" w:rsidRPr="00600E17">
        <w:t xml:space="preserve"> to include acknowledgement of the ARC’s fundi</w:t>
      </w:r>
      <w:r w:rsidR="002F6FEC" w:rsidRPr="00600E17">
        <w:t>ng, including the ARC Project ID</w:t>
      </w:r>
      <w:r w:rsidR="006E6CC0">
        <w:t>,</w:t>
      </w:r>
      <w:r w:rsidR="004178C6" w:rsidRPr="00600E17">
        <w:t xml:space="preserve"> in accordance with clause</w:t>
      </w:r>
      <w:r w:rsidRPr="00600E17">
        <w:t>s</w:t>
      </w:r>
      <w:r w:rsidR="004178C6" w:rsidRPr="00600E17">
        <w:t xml:space="preserve"> </w:t>
      </w:r>
      <w:r w:rsidR="00C61256">
        <w:t>7.2</w:t>
      </w:r>
      <w:r w:rsidRPr="00600E17">
        <w:t xml:space="preserve">, </w:t>
      </w:r>
      <w:r w:rsidR="00C61256">
        <w:t>7.3</w:t>
      </w:r>
      <w:r w:rsidR="006E6CC0">
        <w:t>,</w:t>
      </w:r>
      <w:r w:rsidR="004B5894" w:rsidRPr="00600E17">
        <w:t xml:space="preserve"> and </w:t>
      </w:r>
      <w:r w:rsidR="00C61256">
        <w:t>7.4</w:t>
      </w:r>
      <w:r w:rsidR="004178C6" w:rsidRPr="00600E17">
        <w:t xml:space="preserve"> of the </w:t>
      </w:r>
      <w:r w:rsidR="00D047A1">
        <w:t>Grant</w:t>
      </w:r>
      <w:r w:rsidR="004178C6" w:rsidRPr="00600E17">
        <w:t xml:space="preserve"> Agreement</w:t>
      </w:r>
      <w:r w:rsidR="00CD3CAA" w:rsidRPr="00600E17">
        <w:t xml:space="preserve">. </w:t>
      </w:r>
    </w:p>
    <w:p w14:paraId="5A2B042D" w14:textId="10F194C4" w:rsidR="00FD6564" w:rsidRPr="00600E17" w:rsidRDefault="004178C6" w:rsidP="00677478">
      <w:pPr>
        <w:pStyle w:val="ARCMIAStyle2"/>
        <w:tabs>
          <w:tab w:val="clear" w:pos="716"/>
          <w:tab w:val="left" w:pos="851"/>
          <w:tab w:val="left" w:pos="993"/>
        </w:tabs>
        <w:ind w:left="851" w:hanging="567"/>
      </w:pPr>
      <w:r w:rsidRPr="00600E17">
        <w:t>T</w:t>
      </w:r>
      <w:r w:rsidR="00FD6564" w:rsidRPr="00600E17">
        <w:t>he P</w:t>
      </w:r>
      <w:r w:rsidRPr="00600E17">
        <w:t xml:space="preserve">arties agree that all Research Outputs </w:t>
      </w:r>
      <w:r w:rsidR="0095341B" w:rsidRPr="00600E17">
        <w:t xml:space="preserve">and metadata </w:t>
      </w:r>
      <w:r w:rsidRPr="00600E17">
        <w:t>arising from the Project w</w:t>
      </w:r>
      <w:r w:rsidR="00E115CF" w:rsidRPr="00600E17">
        <w:t>ill be made openly accessible</w:t>
      </w:r>
      <w:r w:rsidRPr="00600E17">
        <w:t xml:space="preserve"> in</w:t>
      </w:r>
      <w:r w:rsidR="00E115CF" w:rsidRPr="00600E17">
        <w:t xml:space="preserve"> the timeframe</w:t>
      </w:r>
      <w:r w:rsidR="00813D2D" w:rsidRPr="00600E17">
        <w:t>s</w:t>
      </w:r>
      <w:r w:rsidR="00E115CF" w:rsidRPr="00600E17">
        <w:t xml:space="preserve"> and in</w:t>
      </w:r>
      <w:r w:rsidRPr="00600E17">
        <w:t xml:space="preserve"> accordance with clauses </w:t>
      </w:r>
      <w:r w:rsidR="00C61256" w:rsidRPr="003A281C">
        <w:t>A6.4</w:t>
      </w:r>
      <w:r w:rsidR="00E73CE4" w:rsidRPr="00600E17">
        <w:t xml:space="preserve"> and </w:t>
      </w:r>
      <w:r w:rsidR="00C61256">
        <w:t>7.4</w:t>
      </w:r>
      <w:r w:rsidRPr="00600E17">
        <w:t xml:space="preserve"> of the </w:t>
      </w:r>
      <w:r w:rsidR="00D047A1">
        <w:t>Grant</w:t>
      </w:r>
      <w:r w:rsidRPr="00600E17">
        <w:t xml:space="preserve"> Agreement.</w:t>
      </w:r>
    </w:p>
    <w:p w14:paraId="3F4C06F1" w14:textId="534D2EC3" w:rsidR="00FD6564" w:rsidRPr="00600E17" w:rsidRDefault="00FD6564" w:rsidP="00677478">
      <w:pPr>
        <w:pStyle w:val="ARCMIAStyle2"/>
        <w:tabs>
          <w:tab w:val="clear" w:pos="716"/>
          <w:tab w:val="left" w:pos="851"/>
          <w:tab w:val="left" w:pos="993"/>
        </w:tabs>
        <w:ind w:left="851" w:hanging="567"/>
      </w:pPr>
      <w:r w:rsidRPr="00600E17">
        <w:t xml:space="preserve">The Parties are entitled to publish the results of the project subject to clause </w:t>
      </w:r>
      <w:r w:rsidR="00177E93">
        <w:fldChar w:fldCharType="begin"/>
      </w:r>
      <w:r w:rsidR="00177E93">
        <w:instrText xml:space="preserve"> REF _Ref526329093 \w \h </w:instrText>
      </w:r>
      <w:r w:rsidR="00677478">
        <w:instrText xml:space="preserve"> \* MERGEFORMAT </w:instrText>
      </w:r>
      <w:r w:rsidR="00177E93">
        <w:fldChar w:fldCharType="separate"/>
      </w:r>
      <w:r w:rsidR="00070C7D">
        <w:t>5.5</w:t>
      </w:r>
      <w:r w:rsidR="00177E93">
        <w:fldChar w:fldCharType="end"/>
      </w:r>
      <w:r w:rsidRPr="00600E17">
        <w:t>.</w:t>
      </w:r>
    </w:p>
    <w:p w14:paraId="62B32829" w14:textId="143823B3" w:rsidR="004178C6" w:rsidRDefault="00FD6564" w:rsidP="00677478">
      <w:pPr>
        <w:pStyle w:val="ARCMIAStyle2"/>
        <w:tabs>
          <w:tab w:val="clear" w:pos="716"/>
          <w:tab w:val="left" w:pos="851"/>
          <w:tab w:val="left" w:pos="993"/>
        </w:tabs>
        <w:ind w:left="851" w:hanging="567"/>
      </w:pPr>
      <w:bookmarkStart w:id="19" w:name="_Ref526329093"/>
      <w:r w:rsidRPr="00600E17">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publication </w:t>
      </w:r>
      <w:r w:rsidR="00035C63" w:rsidRPr="00600E17">
        <w:t>of</w:t>
      </w:r>
      <w:r w:rsidR="00035C63">
        <w:t xml:space="preserve"> their</w:t>
      </w:r>
      <w:r w:rsidRPr="00600E17">
        <w:t xml:space="preserve"> Project Intellectual Property</w:t>
      </w:r>
      <w:r w:rsidR="00B17619">
        <w:t>, provided</w:t>
      </w:r>
      <w:r w:rsidRPr="00600E17">
        <w:t xml:space="preserve"> </w:t>
      </w:r>
      <w:r w:rsidR="00B17619">
        <w:t>this</w:t>
      </w:r>
      <w:r w:rsidR="00B17619" w:rsidRPr="00600E17">
        <w:t xml:space="preserve"> </w:t>
      </w:r>
      <w:r w:rsidRPr="00600E17">
        <w:t>is not jointly owned with the publishing Party</w:t>
      </w:r>
      <w:r w:rsidR="00B17619">
        <w:t>. Any such</w:t>
      </w:r>
      <w:r w:rsidRPr="00600E17">
        <w:t xml:space="preserve"> comments and/or amendments </w:t>
      </w:r>
      <w:r w:rsidR="00B17619">
        <w:t>must be</w:t>
      </w:r>
      <w:r w:rsidR="00B17619" w:rsidRPr="00600E17">
        <w:t xml:space="preserve"> </w:t>
      </w:r>
      <w:r w:rsidRPr="00600E17">
        <w:t xml:space="preserve">given to the publishing Party in writing no later than 15 days before the publication is proposed to be submitted. If no such comments or amendments are provided within the </w:t>
      </w:r>
      <w:r w:rsidR="00CA12FA" w:rsidRPr="00600E17">
        <w:t>15-day</w:t>
      </w:r>
      <w:r w:rsidRPr="00600E17">
        <w:t xml:space="preserve"> period, the publishing Party can submit the proposed publication, subject to any applicable requirements under the </w:t>
      </w:r>
      <w:r w:rsidR="00D047A1">
        <w:t>Grant</w:t>
      </w:r>
      <w:r w:rsidRPr="00600E17">
        <w:t xml:space="preserve"> Agreement. Where a Party requests that the </w:t>
      </w:r>
      <w:r w:rsidR="00B17619">
        <w:t>proposed publication</w:t>
      </w:r>
      <w:r w:rsidR="00B17619" w:rsidRPr="00600E17">
        <w:t xml:space="preserve"> </w:t>
      </w:r>
      <w:r w:rsidRPr="00600E17">
        <w:t>be amended</w:t>
      </w:r>
      <w:r w:rsidR="00B17619">
        <w:t xml:space="preserve"> in accordance with this clause 5.5</w:t>
      </w:r>
      <w:r w:rsidRPr="00600E17">
        <w:t>, the publishing Party will use all reasonable efforts to amend the proposed publication accordingly and, if requested, delay submission of the publication for a period not exceeding 6 months to allow appropriate registration of any registrable Intellectual Property.</w:t>
      </w:r>
      <w:bookmarkEnd w:id="19"/>
      <w:r w:rsidRPr="00600E17">
        <w:t xml:space="preserve"> </w:t>
      </w:r>
    </w:p>
    <w:p w14:paraId="48BE5614" w14:textId="6973B83D" w:rsidR="00BA2AB9" w:rsidRDefault="00BA2AB9" w:rsidP="00677478">
      <w:pPr>
        <w:pStyle w:val="ARCMIAStyle2"/>
        <w:tabs>
          <w:tab w:val="clear" w:pos="716"/>
          <w:tab w:val="left" w:pos="851"/>
          <w:tab w:val="left" w:pos="993"/>
        </w:tabs>
        <w:ind w:left="851" w:hanging="567"/>
      </w:pPr>
      <w:r>
        <w:t>If a Collaborating Organisation is required to announce its involvement in the Project to the Australian Securities Exchange, this must only be done once this Agreement has been executed.</w:t>
      </w:r>
    </w:p>
    <w:p w14:paraId="0E189A38" w14:textId="77777777" w:rsidR="00642825" w:rsidRPr="00600E17" w:rsidRDefault="00CD2AF9" w:rsidP="00F81B61">
      <w:pPr>
        <w:pStyle w:val="ARCMIAStyle1"/>
      </w:pPr>
      <w:r w:rsidRPr="00600E17">
        <w:t>CONFLICT OF INTEREST</w:t>
      </w:r>
    </w:p>
    <w:p w14:paraId="60E10A58" w14:textId="5EB1D4D0" w:rsidR="00642825" w:rsidRPr="00035C63" w:rsidRDefault="00035C63" w:rsidP="00677478">
      <w:pPr>
        <w:pStyle w:val="ARCMIAStyle2"/>
        <w:tabs>
          <w:tab w:val="clear" w:pos="716"/>
          <w:tab w:val="left" w:pos="851"/>
          <w:tab w:val="left" w:pos="993"/>
        </w:tabs>
        <w:ind w:left="851" w:hanging="567"/>
      </w:pPr>
      <w:r w:rsidRPr="00035C63">
        <w:t xml:space="preserve">All Parties including Specified Personnel involved in or associated with a Project are required to disclose to each other any actual or potential Conflict of Interest. which have the potential to influence, or appear to influence, the research and activities of the Project, publications and media reports, or requests for funding related to the Project.   </w:t>
      </w:r>
    </w:p>
    <w:p w14:paraId="63466A0F" w14:textId="77777777" w:rsidR="00BA2AB9" w:rsidRDefault="00642825" w:rsidP="00677478">
      <w:pPr>
        <w:pStyle w:val="ARCMIAStyle2"/>
        <w:tabs>
          <w:tab w:val="clear" w:pos="716"/>
          <w:tab w:val="left" w:pos="851"/>
          <w:tab w:val="left" w:pos="993"/>
        </w:tabs>
        <w:ind w:left="851" w:hanging="567"/>
      </w:pPr>
      <w:r w:rsidRPr="00600E17">
        <w:lastRenderedPageBreak/>
        <w:t>If a Conflict of Interest exists or arises, the Administering Organisation must</w:t>
      </w:r>
      <w:r w:rsidR="00BA2AB9">
        <w:t>:</w:t>
      </w:r>
    </w:p>
    <w:p w14:paraId="328A7F7E" w14:textId="34DC05F7" w:rsidR="00BA2AB9" w:rsidRDefault="00642825" w:rsidP="00677478">
      <w:pPr>
        <w:pStyle w:val="ARCMIAStyle3"/>
      </w:pPr>
      <w:r w:rsidRPr="00600E17">
        <w:t xml:space="preserve">have documented processes in place for managing the Conflict of Interest for the duration of the Project. Such processes must comply with the </w:t>
      </w:r>
      <w:r w:rsidRPr="00600E17">
        <w:rPr>
          <w:i/>
        </w:rPr>
        <w:t>Australian Code for the Responsible Conduct of</w:t>
      </w:r>
      <w:r w:rsidR="00F81B61">
        <w:rPr>
          <w:i/>
        </w:rPr>
        <w:t xml:space="preserve"> </w:t>
      </w:r>
      <w:r w:rsidRPr="00600E17">
        <w:rPr>
          <w:i/>
        </w:rPr>
        <w:t>Research</w:t>
      </w:r>
      <w:r w:rsidR="008211FE" w:rsidRPr="00600E17">
        <w:rPr>
          <w:i/>
        </w:rPr>
        <w:t xml:space="preserve"> </w:t>
      </w:r>
      <w:r w:rsidRPr="00600E17">
        <w:rPr>
          <w:i/>
        </w:rPr>
        <w:t>(</w:t>
      </w:r>
      <w:r w:rsidR="00B17619" w:rsidRPr="00600E17">
        <w:rPr>
          <w:i/>
        </w:rPr>
        <w:t>20</w:t>
      </w:r>
      <w:r w:rsidR="00B17619">
        <w:rPr>
          <w:i/>
        </w:rPr>
        <w:t>18</w:t>
      </w:r>
      <w:r w:rsidRPr="00600E17">
        <w:rPr>
          <w:i/>
        </w:rPr>
        <w:t>)</w:t>
      </w:r>
      <w:r w:rsidRPr="00600E17">
        <w:t xml:space="preserve"> the </w:t>
      </w:r>
      <w:r w:rsidRPr="00600E17">
        <w:rPr>
          <w:i/>
        </w:rPr>
        <w:t>ARC Conflict of Interest</w:t>
      </w:r>
      <w:r w:rsidRPr="00600E17">
        <w:t xml:space="preserve"> </w:t>
      </w:r>
      <w:r w:rsidRPr="00BD1705">
        <w:rPr>
          <w:i/>
        </w:rPr>
        <w:t>and</w:t>
      </w:r>
      <w:r w:rsidRPr="00600E17">
        <w:t xml:space="preserve"> </w:t>
      </w:r>
      <w:r w:rsidRPr="00600E17">
        <w:rPr>
          <w:i/>
        </w:rPr>
        <w:t>Confidentiality Policy</w:t>
      </w:r>
      <w:r w:rsidRPr="00600E17">
        <w:t xml:space="preserve"> and any relevant successor document</w:t>
      </w:r>
      <w:r w:rsidR="00BA2AB9">
        <w:t>; and</w:t>
      </w:r>
    </w:p>
    <w:p w14:paraId="3456AE0F" w14:textId="77DDA8CC" w:rsidR="008C14DF" w:rsidRPr="00600E17" w:rsidRDefault="00BA2AB9" w:rsidP="00677478">
      <w:pPr>
        <w:pStyle w:val="ARCMIAStyle3"/>
      </w:pPr>
      <w:r>
        <w:t xml:space="preserve">notify the ARC within two weeks of the outcome of any investigation into potential breaches of the </w:t>
      </w:r>
      <w:r>
        <w:rPr>
          <w:i/>
        </w:rPr>
        <w:t>Australian Code for the Responsible Conduct of Research</w:t>
      </w:r>
      <w:r>
        <w:t xml:space="preserve"> (2018).</w:t>
      </w:r>
    </w:p>
    <w:p w14:paraId="7C6031FD" w14:textId="77777777" w:rsidR="00CD2AF9" w:rsidRPr="00600E17" w:rsidRDefault="00870BE0" w:rsidP="00F81B61">
      <w:pPr>
        <w:pStyle w:val="ARCMIAStyle1"/>
      </w:pPr>
      <w:r w:rsidRPr="00600E17">
        <w:t xml:space="preserve">TERM AND </w:t>
      </w:r>
      <w:r w:rsidR="00CD2AF9" w:rsidRPr="00600E17">
        <w:t xml:space="preserve">TERMINATION </w:t>
      </w:r>
      <w:r w:rsidR="008C14DF" w:rsidRPr="00600E17">
        <w:t>OF AGREEMENT</w:t>
      </w:r>
    </w:p>
    <w:p w14:paraId="116AAE20" w14:textId="289B7786" w:rsidR="00870BE0" w:rsidRPr="001F37E3" w:rsidRDefault="00870BE0" w:rsidP="00677478">
      <w:pPr>
        <w:pStyle w:val="ARCMIAStyle2"/>
        <w:tabs>
          <w:tab w:val="clear" w:pos="716"/>
          <w:tab w:val="left" w:pos="851"/>
          <w:tab w:val="left" w:pos="993"/>
        </w:tabs>
        <w:ind w:left="851" w:hanging="567"/>
      </w:pPr>
      <w:r w:rsidRPr="001F37E3">
        <w:t xml:space="preserve">This agreement commences on the </w:t>
      </w:r>
      <w:r w:rsidR="00BD5139">
        <w:t xml:space="preserve">later of the ARC </w:t>
      </w:r>
      <w:r w:rsidR="00D047A1">
        <w:t>Grant</w:t>
      </w:r>
      <w:r w:rsidR="00BD5139">
        <w:t xml:space="preserve"> Commencement Date and the </w:t>
      </w:r>
      <w:r w:rsidRPr="001F37E3">
        <w:t xml:space="preserve">date that this agreement is </w:t>
      </w:r>
      <w:r w:rsidR="00845345" w:rsidRPr="001F37E3">
        <w:t xml:space="preserve">last signed by a Party, which must be on or before the </w:t>
      </w:r>
      <w:r w:rsidR="003F5A53">
        <w:t>Project Start Date</w:t>
      </w:r>
      <w:r w:rsidR="003538F0" w:rsidRPr="001F37E3">
        <w:t xml:space="preserve"> and</w:t>
      </w:r>
      <w:r w:rsidRPr="001F37E3">
        <w:t xml:space="preserve"> will end </w:t>
      </w:r>
      <w:r w:rsidR="00EE578D" w:rsidRPr="001F37E3">
        <w:t xml:space="preserve">on the date on which all obligations under the </w:t>
      </w:r>
      <w:r w:rsidR="00D047A1">
        <w:t>Grant</w:t>
      </w:r>
      <w:r w:rsidR="00EE578D" w:rsidRPr="001F37E3">
        <w:t xml:space="preserve"> Agreement have been fulfilled</w:t>
      </w:r>
      <w:r w:rsidRPr="001F37E3">
        <w:t xml:space="preserve"> unless otherwise terminated in accordance with this agreement.</w:t>
      </w:r>
    </w:p>
    <w:p w14:paraId="44A6B4CD" w14:textId="77777777" w:rsidR="008C14DF" w:rsidRPr="00600E17" w:rsidRDefault="008C14DF" w:rsidP="00677478">
      <w:pPr>
        <w:pStyle w:val="ARCMIAStyle2"/>
        <w:tabs>
          <w:tab w:val="clear" w:pos="716"/>
          <w:tab w:val="left" w:pos="851"/>
          <w:tab w:val="left" w:pos="993"/>
        </w:tabs>
        <w:ind w:left="851" w:hanging="567"/>
      </w:pPr>
      <w:r w:rsidRPr="00600E17">
        <w:t xml:space="preserve">The </w:t>
      </w:r>
      <w:r w:rsidR="00BF1077" w:rsidRPr="00600E17">
        <w:t xml:space="preserve">Administering Organisation may terminate this </w:t>
      </w:r>
      <w:r w:rsidR="00FE5E13" w:rsidRPr="00600E17">
        <w:t>agreement</w:t>
      </w:r>
      <w:r w:rsidR="007D1075" w:rsidRPr="00600E17">
        <w:t xml:space="preserve"> </w:t>
      </w:r>
      <w:r w:rsidR="00886FB2" w:rsidRPr="00600E17">
        <w:t>or</w:t>
      </w:r>
      <w:r w:rsidR="007D1075" w:rsidRPr="00600E17">
        <w:t xml:space="preserve"> </w:t>
      </w:r>
      <w:r w:rsidR="00886FB2" w:rsidRPr="00600E17">
        <w:t>a</w:t>
      </w:r>
      <w:r w:rsidR="007D1075" w:rsidRPr="00600E17">
        <w:t xml:space="preserve"> Collaborating Organisation’s involvement in the agreement if</w:t>
      </w:r>
      <w:r w:rsidR="00FE5E13" w:rsidRPr="00600E17">
        <w:t>:</w:t>
      </w:r>
    </w:p>
    <w:p w14:paraId="4A72F8A2" w14:textId="1F22E532" w:rsidR="00BF1077" w:rsidRPr="00600E17" w:rsidRDefault="00BF1077" w:rsidP="00F81B61">
      <w:pPr>
        <w:pStyle w:val="ARCMIAStyle3"/>
      </w:pPr>
      <w:r w:rsidRPr="00600E17">
        <w:t xml:space="preserve">the ARC ceases to provide </w:t>
      </w:r>
      <w:r w:rsidR="00D047A1">
        <w:t>Grant</w:t>
      </w:r>
      <w:r w:rsidRPr="00600E17">
        <w:t xml:space="preserve"> for the Project or if the ARC </w:t>
      </w:r>
      <w:r w:rsidR="00D047A1">
        <w:t>Grant</w:t>
      </w:r>
      <w:r w:rsidRPr="00600E17">
        <w:t xml:space="preserve"> Agreement is terminated for any reason, </w:t>
      </w:r>
      <w:r w:rsidR="00B17619">
        <w:t>in accordance with</w:t>
      </w:r>
      <w:r w:rsidRPr="00600E17">
        <w:t xml:space="preserve"> </w:t>
      </w:r>
      <w:r w:rsidR="004B5894" w:rsidRPr="00600E17">
        <w:t xml:space="preserve">clause </w:t>
      </w:r>
      <w:r w:rsidR="003538F0">
        <w:t xml:space="preserve">35 </w:t>
      </w:r>
      <w:r w:rsidR="00B17619">
        <w:t xml:space="preserve">or </w:t>
      </w:r>
      <w:r w:rsidR="003538F0">
        <w:t>3</w:t>
      </w:r>
      <w:r w:rsidR="00AB6D41">
        <w:t>7</w:t>
      </w:r>
      <w:r w:rsidR="003538F0" w:rsidRPr="00600E17">
        <w:t xml:space="preserve"> </w:t>
      </w:r>
      <w:r w:rsidRPr="00600E17">
        <w:t xml:space="preserve">of the </w:t>
      </w:r>
      <w:r w:rsidR="00D047A1">
        <w:t>Grant</w:t>
      </w:r>
      <w:r w:rsidRPr="00600E17">
        <w:t xml:space="preserve"> Agreement, in which case the Administering Organisation will </w:t>
      </w:r>
      <w:r w:rsidR="003340E7" w:rsidRPr="00600E17">
        <w:t xml:space="preserve">promptly </w:t>
      </w:r>
      <w:r w:rsidRPr="00600E17">
        <w:t>notify the Collaborating Organisations</w:t>
      </w:r>
      <w:r w:rsidR="00745BA3" w:rsidRPr="00600E17">
        <w:t>;</w:t>
      </w:r>
      <w:r w:rsidRPr="00600E17">
        <w:t xml:space="preserve"> or</w:t>
      </w:r>
    </w:p>
    <w:p w14:paraId="37B948BA" w14:textId="09A1F75B" w:rsidR="00BF1077" w:rsidRPr="00600E17" w:rsidRDefault="00BF1077" w:rsidP="00F81B61">
      <w:pPr>
        <w:pStyle w:val="ARCMIAStyle3"/>
      </w:pPr>
      <w:r w:rsidRPr="00600E17">
        <w:t>a Collaborating Organisation breach</w:t>
      </w:r>
      <w:r w:rsidR="00583C5B" w:rsidRPr="00600E17">
        <w:t>es a material term</w:t>
      </w:r>
      <w:r w:rsidRPr="00600E17">
        <w:t xml:space="preserve"> of this </w:t>
      </w:r>
      <w:r w:rsidR="00C85184" w:rsidRPr="00600E17">
        <w:t>a</w:t>
      </w:r>
      <w:r w:rsidRPr="00600E17">
        <w:t>greement and s</w:t>
      </w:r>
      <w:r w:rsidR="00583C5B" w:rsidRPr="00600E17">
        <w:t>u</w:t>
      </w:r>
      <w:r w:rsidRPr="00600E17">
        <w:t>ch breach</w:t>
      </w:r>
      <w:r w:rsidR="00940259">
        <w:t>, where capable of remedy</w:t>
      </w:r>
      <w:r w:rsidRPr="00600E17">
        <w:t xml:space="preserve"> is not rectified within 30 days of receiving notice of the breach by the Administering </w:t>
      </w:r>
      <w:r w:rsidR="00940259">
        <w:t>O</w:t>
      </w:r>
      <w:r w:rsidR="00940259" w:rsidRPr="00600E17">
        <w:t xml:space="preserve">rganisation </w:t>
      </w:r>
      <w:r w:rsidRPr="00600E17">
        <w:t>to the Collaborating Organisation.</w:t>
      </w:r>
    </w:p>
    <w:p w14:paraId="5A27D44C" w14:textId="67971CE8" w:rsidR="00EC0069" w:rsidRPr="00600E17" w:rsidRDefault="00EC0069" w:rsidP="00677478">
      <w:pPr>
        <w:pStyle w:val="ARCMIAStyle2"/>
        <w:tabs>
          <w:tab w:val="clear" w:pos="716"/>
          <w:tab w:val="left" w:pos="851"/>
          <w:tab w:val="left" w:pos="993"/>
        </w:tabs>
        <w:ind w:left="851" w:hanging="567"/>
      </w:pPr>
      <w:r w:rsidRPr="00600E17">
        <w:t xml:space="preserve">If the Administering </w:t>
      </w:r>
      <w:r w:rsidR="007100A6">
        <w:t xml:space="preserve">Organisation </w:t>
      </w:r>
      <w:r w:rsidRPr="00600E17">
        <w:t xml:space="preserve">receives notice that a Collaborating </w:t>
      </w:r>
      <w:r w:rsidR="00745BA3" w:rsidRPr="00600E17">
        <w:t xml:space="preserve">Organisation </w:t>
      </w:r>
      <w:r w:rsidRPr="00600E17">
        <w:t xml:space="preserve">wishes to withdraw its involvement in the Project the Administrating Organisation will seek, in accordance with the </w:t>
      </w:r>
      <w:r w:rsidR="00D047A1">
        <w:t>Grant</w:t>
      </w:r>
      <w:r w:rsidRPr="00600E17">
        <w:t xml:space="preserve"> Agreement, the remaining Parties consent to terminate this </w:t>
      </w:r>
      <w:r w:rsidR="00B207FB" w:rsidRPr="00600E17">
        <w:t>agreement or</w:t>
      </w:r>
      <w:r w:rsidRPr="00600E17">
        <w:t xml:space="preserve"> continue the Project with the remaining Collaborating Organisations. Where the Parties elect to proceed with the </w:t>
      </w:r>
      <w:proofErr w:type="gramStart"/>
      <w:r w:rsidRPr="00600E17">
        <w:t>Project</w:t>
      </w:r>
      <w:proofErr w:type="gramEnd"/>
      <w:r w:rsidRPr="00600E17">
        <w:t xml:space="preserve"> they will do all things necessary to amend this </w:t>
      </w:r>
      <w:r w:rsidR="00C85184" w:rsidRPr="00600E17">
        <w:t>a</w:t>
      </w:r>
      <w:r w:rsidRPr="00600E17">
        <w:t xml:space="preserve">greement to reflect the new arrangements. </w:t>
      </w:r>
    </w:p>
    <w:p w14:paraId="45084173" w14:textId="46E01EC1" w:rsidR="00583C5B" w:rsidRPr="00600E17" w:rsidRDefault="00EC0069" w:rsidP="00677478">
      <w:pPr>
        <w:pStyle w:val="ARCMIAStyle2"/>
        <w:tabs>
          <w:tab w:val="clear" w:pos="716"/>
          <w:tab w:val="left" w:pos="851"/>
          <w:tab w:val="left" w:pos="993"/>
        </w:tabs>
        <w:ind w:left="851" w:hanging="567"/>
      </w:pPr>
      <w:bookmarkStart w:id="20" w:name="_Ref115790807"/>
      <w:r w:rsidRPr="00600E17">
        <w:t>Upon termination of th</w:t>
      </w:r>
      <w:r w:rsidR="00433875" w:rsidRPr="00600E17">
        <w:t>is</w:t>
      </w:r>
      <w:r w:rsidRPr="00600E17">
        <w:t xml:space="preserve"> </w:t>
      </w:r>
      <w:r w:rsidR="00C85184" w:rsidRPr="00600E17">
        <w:t>a</w:t>
      </w:r>
      <w:r w:rsidRPr="00600E17">
        <w:t xml:space="preserve">greement, the Parties must immediately take all available and reasonable </w:t>
      </w:r>
      <w:r w:rsidRPr="00F81B61">
        <w:t>steps</w:t>
      </w:r>
      <w:r w:rsidRPr="00600E17">
        <w:t xml:space="preserve"> to stop any further expenditure of </w:t>
      </w:r>
      <w:r w:rsidR="00940259">
        <w:t xml:space="preserve">the </w:t>
      </w:r>
      <w:r w:rsidR="00D047A1">
        <w:t>Grant</w:t>
      </w:r>
      <w:r w:rsidRPr="00600E17">
        <w:t xml:space="preserve"> on the Project, provide the reports required by this </w:t>
      </w:r>
      <w:r w:rsidR="00C85184" w:rsidRPr="00600E17">
        <w:t>a</w:t>
      </w:r>
      <w:r w:rsidRPr="00600E17">
        <w:t xml:space="preserve">greement, within the timeframes specified in this </w:t>
      </w:r>
      <w:r w:rsidR="00C85184" w:rsidRPr="00600E17">
        <w:t>a</w:t>
      </w:r>
      <w:r w:rsidRPr="00600E17">
        <w:t>greement, and each Collaborating Organisation will reasonably assist the Administering Organisation to comply with a request from the ARC to recover any unspent Funds as at the date of termination from the Administering Organisation</w:t>
      </w:r>
      <w:r w:rsidR="001820B0">
        <w:t>.</w:t>
      </w:r>
      <w:bookmarkEnd w:id="20"/>
      <w:r w:rsidR="001820B0">
        <w:t xml:space="preserve"> </w:t>
      </w:r>
    </w:p>
    <w:p w14:paraId="68C3AA72" w14:textId="58A24F92" w:rsidR="00583C5B" w:rsidRPr="00600E17" w:rsidRDefault="00583C5B" w:rsidP="00677478">
      <w:pPr>
        <w:pStyle w:val="ARCMIAStyle2"/>
        <w:tabs>
          <w:tab w:val="clear" w:pos="716"/>
          <w:tab w:val="left" w:pos="851"/>
          <w:tab w:val="left" w:pos="993"/>
        </w:tabs>
        <w:ind w:left="851" w:hanging="567"/>
      </w:pPr>
      <w:r w:rsidRPr="00600E17">
        <w:t xml:space="preserve">The Parties may immediately terminate this </w:t>
      </w:r>
      <w:r w:rsidR="00C85184" w:rsidRPr="00600E17">
        <w:t>a</w:t>
      </w:r>
      <w:r w:rsidRPr="00600E17">
        <w:t xml:space="preserve">greement by mutual consent in writing, subject to any approvals required under the </w:t>
      </w:r>
      <w:r w:rsidR="00D047A1">
        <w:t>Grant</w:t>
      </w:r>
      <w:r w:rsidRPr="00600E17">
        <w:t xml:space="preserve"> Agreement</w:t>
      </w:r>
      <w:r w:rsidR="000D3B66" w:rsidRPr="00600E17">
        <w:t>.</w:t>
      </w:r>
    </w:p>
    <w:p w14:paraId="356ED72B" w14:textId="77777777" w:rsidR="007D1075" w:rsidRPr="00600E17" w:rsidRDefault="007D1075" w:rsidP="00677478">
      <w:pPr>
        <w:pStyle w:val="ARCMIAStyle2"/>
        <w:tabs>
          <w:tab w:val="clear" w:pos="716"/>
          <w:tab w:val="left" w:pos="851"/>
          <w:tab w:val="left" w:pos="993"/>
        </w:tabs>
        <w:ind w:left="851" w:hanging="567"/>
      </w:pPr>
      <w:bookmarkStart w:id="21" w:name="_Ref492642465"/>
      <w:proofErr w:type="gramStart"/>
      <w:r w:rsidRPr="00600E17">
        <w:t>In the event that</w:t>
      </w:r>
      <w:proofErr w:type="gramEnd"/>
      <w:r w:rsidRPr="00600E17">
        <w:t xml:space="preserve"> a Collaborating Organisation withdraws or their participation in the agreement is terminated in accordance with this agreement, the Collaborating Organisation:</w:t>
      </w:r>
      <w:bookmarkEnd w:id="21"/>
      <w:r w:rsidRPr="00600E17">
        <w:t xml:space="preserve"> </w:t>
      </w:r>
    </w:p>
    <w:p w14:paraId="78415AD8" w14:textId="1F08B2FF" w:rsidR="007D1075" w:rsidRPr="00600E17" w:rsidRDefault="007D1075" w:rsidP="00F81B61">
      <w:pPr>
        <w:pStyle w:val="ARCMIAStyle3"/>
      </w:pPr>
      <w:bookmarkStart w:id="22" w:name="_Ref495055629"/>
      <w:r w:rsidRPr="00600E17">
        <w:t>grants to the Administering Organisation the ability to grant to any future party to this</w:t>
      </w:r>
      <w:r w:rsidR="00C92303" w:rsidRPr="00600E17">
        <w:t xml:space="preserve"> </w:t>
      </w:r>
      <w:r w:rsidRPr="00600E17">
        <w:t>agreement, a licence that meets the description of clauses 4.2, 4.5</w:t>
      </w:r>
      <w:r w:rsidR="009239C1" w:rsidRPr="00600E17">
        <w:t>,</w:t>
      </w:r>
      <w:r w:rsidRPr="00600E17">
        <w:t xml:space="preserve"> 4.6</w:t>
      </w:r>
      <w:r w:rsidR="00940259">
        <w:t xml:space="preserve"> and</w:t>
      </w:r>
      <w:r w:rsidR="00940259" w:rsidRPr="00600E17">
        <w:t xml:space="preserve"> </w:t>
      </w:r>
      <w:r w:rsidR="00F20FCA" w:rsidRPr="00600E17">
        <w:t>4.7</w:t>
      </w:r>
      <w:r w:rsidRPr="00600E17">
        <w:t>; and</w:t>
      </w:r>
      <w:bookmarkEnd w:id="22"/>
    </w:p>
    <w:p w14:paraId="3725FA1F" w14:textId="600EE719" w:rsidR="00A677B7" w:rsidRDefault="007D1075" w:rsidP="00F81B61">
      <w:pPr>
        <w:pStyle w:val="ARCMIAStyle3"/>
      </w:pPr>
      <w:r w:rsidRPr="00600E17">
        <w:t>continues to grant to the other Parties a licence that meets the description of clause</w:t>
      </w:r>
      <w:r w:rsidR="008211FE" w:rsidRPr="00600E17">
        <w:t>s</w:t>
      </w:r>
      <w:r w:rsidRPr="00600E17">
        <w:t xml:space="preserve"> 4.2</w:t>
      </w:r>
      <w:r w:rsidR="000D3B66" w:rsidRPr="00600E17">
        <w:t>, 4.5</w:t>
      </w:r>
      <w:r w:rsidR="00940259">
        <w:t>, 4.6</w:t>
      </w:r>
      <w:r w:rsidR="008211FE" w:rsidRPr="00600E17">
        <w:t xml:space="preserve"> and 4.7</w:t>
      </w:r>
      <w:r w:rsidR="00A677B7">
        <w:t>, and</w:t>
      </w:r>
    </w:p>
    <w:p w14:paraId="7E470295" w14:textId="483EC554" w:rsidR="007D1075" w:rsidRPr="00600E17" w:rsidRDefault="00A677B7" w:rsidP="00F81B61">
      <w:pPr>
        <w:pStyle w:val="ARCMIAStyle3"/>
      </w:pPr>
      <w:r>
        <w:t xml:space="preserve">continues to be bound by the applicable obligations set out in clause </w:t>
      </w:r>
      <w:r w:rsidR="00756219">
        <w:t>7.8</w:t>
      </w:r>
      <w:r>
        <w:t xml:space="preserve"> </w:t>
      </w:r>
      <w:r w:rsidR="00967B3A">
        <w:t xml:space="preserve">that </w:t>
      </w:r>
      <w:r>
        <w:t>survive the termination of this agreement.</w:t>
      </w:r>
      <w:r w:rsidR="007D1075" w:rsidRPr="00600E17">
        <w:t xml:space="preserve">  </w:t>
      </w:r>
    </w:p>
    <w:p w14:paraId="2E9CFEA0" w14:textId="3FC234AB" w:rsidR="00AB6D41" w:rsidRDefault="00AB6D41" w:rsidP="00677478">
      <w:pPr>
        <w:pStyle w:val="ARCMIAStyle2"/>
        <w:tabs>
          <w:tab w:val="clear" w:pos="716"/>
          <w:tab w:val="left" w:pos="851"/>
          <w:tab w:val="left" w:pos="993"/>
        </w:tabs>
        <w:ind w:left="851" w:hanging="567"/>
      </w:pPr>
      <w:bookmarkStart w:id="23" w:name="_Ref495227639"/>
      <w:r>
        <w:t xml:space="preserve">After the expiration or termination of this Agreement, </w:t>
      </w:r>
      <w:r w:rsidR="00786076">
        <w:t xml:space="preserve">unless agreed otherwise between the Parties, </w:t>
      </w:r>
      <w:r>
        <w:t>a Party shall retain ownership of any Assets it purchased using the Funds allocated to it.</w:t>
      </w:r>
    </w:p>
    <w:p w14:paraId="053B008C" w14:textId="47756178" w:rsidR="007D1075" w:rsidRPr="002C3962" w:rsidRDefault="007D1075" w:rsidP="00677478">
      <w:pPr>
        <w:pStyle w:val="ARCMIAStyle2"/>
        <w:tabs>
          <w:tab w:val="clear" w:pos="716"/>
          <w:tab w:val="left" w:pos="851"/>
          <w:tab w:val="left" w:pos="993"/>
        </w:tabs>
        <w:ind w:left="851" w:hanging="567"/>
      </w:pPr>
      <w:r w:rsidRPr="002C3962">
        <w:t>Obligations contained in clauses 2.</w:t>
      </w:r>
      <w:r w:rsidR="00F20FCA" w:rsidRPr="002C3962">
        <w:t>3</w:t>
      </w:r>
      <w:r w:rsidRPr="002C3962">
        <w:t>,</w:t>
      </w:r>
      <w:r w:rsidR="00F20FCA" w:rsidRPr="002C3962">
        <w:t xml:space="preserve"> 2.5,</w:t>
      </w:r>
      <w:r w:rsidRPr="002C3962">
        <w:t xml:space="preserve"> </w:t>
      </w:r>
      <w:r w:rsidR="00E32401">
        <w:fldChar w:fldCharType="begin"/>
      </w:r>
      <w:r w:rsidR="00E32401">
        <w:instrText xml:space="preserve"> REF _Ref527993030 \r \h </w:instrText>
      </w:r>
      <w:r w:rsidR="00E32401">
        <w:fldChar w:fldCharType="separate"/>
      </w:r>
      <w:r w:rsidR="00070C7D">
        <w:t>4.6</w:t>
      </w:r>
      <w:r w:rsidR="00E32401">
        <w:fldChar w:fldCharType="end"/>
      </w:r>
      <w:r w:rsidRPr="002C3962">
        <w:t>,</w:t>
      </w:r>
      <w:r w:rsidR="009239C1" w:rsidRPr="002C3962">
        <w:t xml:space="preserve"> </w:t>
      </w:r>
      <w:r w:rsidR="00940259">
        <w:t xml:space="preserve">4.7, </w:t>
      </w:r>
      <w:r w:rsidR="00E32401">
        <w:fldChar w:fldCharType="begin"/>
      </w:r>
      <w:r w:rsidR="00E32401">
        <w:instrText xml:space="preserve"> REF _Ref527993869 \r \h </w:instrText>
      </w:r>
      <w:r w:rsidR="00E32401">
        <w:fldChar w:fldCharType="separate"/>
      </w:r>
      <w:r w:rsidR="00070C7D">
        <w:t>4.8</w:t>
      </w:r>
      <w:r w:rsidR="00E32401">
        <w:fldChar w:fldCharType="end"/>
      </w:r>
      <w:r w:rsidR="00E32401">
        <w:t>,</w:t>
      </w:r>
      <w:r w:rsidR="00CD4B6F">
        <w:fldChar w:fldCharType="begin"/>
      </w:r>
      <w:r w:rsidR="00CD4B6F">
        <w:instrText xml:space="preserve"> REF _Ref115790621 \w \h </w:instrText>
      </w:r>
      <w:r w:rsidR="00CD4B6F">
        <w:fldChar w:fldCharType="separate"/>
      </w:r>
      <w:r w:rsidR="00070C7D">
        <w:t>4.12</w:t>
      </w:r>
      <w:r w:rsidR="00CD4B6F">
        <w:fldChar w:fldCharType="end"/>
      </w:r>
      <w:r w:rsidR="00E32401">
        <w:t xml:space="preserve"> </w:t>
      </w:r>
      <w:r w:rsidR="00E32401">
        <w:fldChar w:fldCharType="begin"/>
      </w:r>
      <w:r w:rsidR="00E32401">
        <w:instrText xml:space="preserve"> REF _Ref526332258 \r \h </w:instrText>
      </w:r>
      <w:r w:rsidR="00E32401">
        <w:fldChar w:fldCharType="separate"/>
      </w:r>
      <w:r w:rsidR="00070C7D">
        <w:t>4.14</w:t>
      </w:r>
      <w:r w:rsidR="00E32401">
        <w:fldChar w:fldCharType="end"/>
      </w:r>
      <w:r w:rsidR="00E32401">
        <w:t xml:space="preserve">, </w:t>
      </w:r>
      <w:r w:rsidR="00E32401">
        <w:fldChar w:fldCharType="begin"/>
      </w:r>
      <w:r w:rsidR="00E32401">
        <w:instrText xml:space="preserve"> REF _Ref527993942 \r \h </w:instrText>
      </w:r>
      <w:r w:rsidR="00E32401">
        <w:fldChar w:fldCharType="separate"/>
      </w:r>
      <w:r w:rsidR="00070C7D">
        <w:t>4.15</w:t>
      </w:r>
      <w:r w:rsidR="00E32401">
        <w:fldChar w:fldCharType="end"/>
      </w:r>
      <w:r w:rsidR="00E32401">
        <w:t>,</w:t>
      </w:r>
      <w:r w:rsidR="00D02D04">
        <w:t xml:space="preserve"> </w:t>
      </w:r>
      <w:r w:rsidR="00D02D04">
        <w:fldChar w:fldCharType="begin"/>
      </w:r>
      <w:r w:rsidR="00D02D04">
        <w:instrText xml:space="preserve"> REF _Ref527993942 \w \h </w:instrText>
      </w:r>
      <w:r w:rsidR="00D02D04">
        <w:fldChar w:fldCharType="separate"/>
      </w:r>
      <w:r w:rsidR="00070C7D">
        <w:t>4.15</w:t>
      </w:r>
      <w:r w:rsidR="00D02D04">
        <w:fldChar w:fldCharType="end"/>
      </w:r>
      <w:r w:rsidR="00A5066C">
        <w:t xml:space="preserve">, </w:t>
      </w:r>
      <w:r w:rsidR="00A5066C">
        <w:fldChar w:fldCharType="begin"/>
      </w:r>
      <w:r w:rsidR="00A5066C">
        <w:instrText xml:space="preserve"> REF _Ref115790748 \w \h </w:instrText>
      </w:r>
      <w:r w:rsidR="00A5066C">
        <w:fldChar w:fldCharType="separate"/>
      </w:r>
      <w:r w:rsidR="00070C7D">
        <w:t>4.16</w:t>
      </w:r>
      <w:r w:rsidR="00A5066C">
        <w:fldChar w:fldCharType="end"/>
      </w:r>
      <w:r w:rsidR="00A5066C">
        <w:t xml:space="preserve">, </w:t>
      </w:r>
      <w:r w:rsidR="00A5066C">
        <w:fldChar w:fldCharType="begin"/>
      </w:r>
      <w:r w:rsidR="00A5066C">
        <w:instrText xml:space="preserve"> REF _Ref115790757 \w \h </w:instrText>
      </w:r>
      <w:r w:rsidR="00A5066C">
        <w:fldChar w:fldCharType="separate"/>
      </w:r>
      <w:r w:rsidR="00070C7D">
        <w:t>4.17</w:t>
      </w:r>
      <w:r w:rsidR="00A5066C">
        <w:fldChar w:fldCharType="end"/>
      </w:r>
      <w:r w:rsidR="00A5066C">
        <w:t xml:space="preserve">, </w:t>
      </w:r>
      <w:r w:rsidR="00A5066C">
        <w:fldChar w:fldCharType="begin"/>
      </w:r>
      <w:r w:rsidR="00A5066C">
        <w:instrText xml:space="preserve"> REF _Ref115790764 \w \h </w:instrText>
      </w:r>
      <w:r w:rsidR="00A5066C">
        <w:fldChar w:fldCharType="separate"/>
      </w:r>
      <w:r w:rsidR="00070C7D">
        <w:t>4.18</w:t>
      </w:r>
      <w:r w:rsidR="00A5066C">
        <w:fldChar w:fldCharType="end"/>
      </w:r>
      <w:r w:rsidR="00E32401">
        <w:t xml:space="preserve"> </w:t>
      </w:r>
      <w:r w:rsidR="00A7317D" w:rsidRPr="002C3962">
        <w:t>5</w:t>
      </w:r>
      <w:r w:rsidRPr="002C3962">
        <w:t xml:space="preserve">, </w:t>
      </w:r>
      <w:r w:rsidR="00F20FCA" w:rsidRPr="002C3962">
        <w:t xml:space="preserve">6, </w:t>
      </w:r>
      <w:r w:rsidR="000449A8">
        <w:fldChar w:fldCharType="begin"/>
      </w:r>
      <w:r w:rsidR="000449A8">
        <w:instrText xml:space="preserve"> REF _Ref115790807 \w \h </w:instrText>
      </w:r>
      <w:r w:rsidR="000449A8">
        <w:fldChar w:fldCharType="separate"/>
      </w:r>
      <w:r w:rsidR="00070C7D">
        <w:t>7.4</w:t>
      </w:r>
      <w:r w:rsidR="000449A8">
        <w:fldChar w:fldCharType="end"/>
      </w:r>
      <w:r w:rsidRPr="002C3962">
        <w:t xml:space="preserve">, </w:t>
      </w:r>
      <w:r w:rsidR="000449A8">
        <w:fldChar w:fldCharType="begin"/>
      </w:r>
      <w:r w:rsidR="000449A8">
        <w:instrText xml:space="preserve"> REF _Ref492642465 \w \h </w:instrText>
      </w:r>
      <w:r w:rsidR="000449A8">
        <w:fldChar w:fldCharType="separate"/>
      </w:r>
      <w:r w:rsidR="00070C7D">
        <w:t>7.6</w:t>
      </w:r>
      <w:r w:rsidR="000449A8">
        <w:fldChar w:fldCharType="end"/>
      </w:r>
      <w:r w:rsidRPr="002C3962">
        <w:t xml:space="preserve">, </w:t>
      </w:r>
      <w:r w:rsidRPr="002C3962">
        <w:fldChar w:fldCharType="begin"/>
      </w:r>
      <w:r w:rsidRPr="002C3962">
        <w:instrText xml:space="preserve"> REF _Ref495227639 \w \h </w:instrText>
      </w:r>
      <w:r w:rsidR="00C943E1" w:rsidRPr="002C3962">
        <w:instrText xml:space="preserve"> \* MERGEFORMAT </w:instrText>
      </w:r>
      <w:r w:rsidRPr="002C3962">
        <w:fldChar w:fldCharType="separate"/>
      </w:r>
      <w:r w:rsidR="00070C7D">
        <w:t>7.7</w:t>
      </w:r>
      <w:r w:rsidRPr="002C3962">
        <w:fldChar w:fldCharType="end"/>
      </w:r>
      <w:r w:rsidRPr="002C3962">
        <w:t xml:space="preserve">, </w:t>
      </w:r>
      <w:r w:rsidR="000449A8">
        <w:fldChar w:fldCharType="begin"/>
      </w:r>
      <w:r w:rsidR="000449A8">
        <w:instrText xml:space="preserve"> REF _Ref115790819 \w \h </w:instrText>
      </w:r>
      <w:r w:rsidR="000449A8">
        <w:fldChar w:fldCharType="separate"/>
      </w:r>
      <w:r w:rsidR="00070C7D">
        <w:t>8</w:t>
      </w:r>
      <w:r w:rsidR="000449A8">
        <w:fldChar w:fldCharType="end"/>
      </w:r>
      <w:r w:rsidRPr="002C3962">
        <w:t xml:space="preserve">, </w:t>
      </w:r>
      <w:r w:rsidR="000449A8">
        <w:fldChar w:fldCharType="begin"/>
      </w:r>
      <w:r w:rsidR="000449A8">
        <w:instrText xml:space="preserve"> REF _Ref115790829 \w \h </w:instrText>
      </w:r>
      <w:r w:rsidR="000449A8">
        <w:fldChar w:fldCharType="separate"/>
      </w:r>
      <w:r w:rsidR="00070C7D">
        <w:t>9.2</w:t>
      </w:r>
      <w:r w:rsidR="000449A8">
        <w:fldChar w:fldCharType="end"/>
      </w:r>
      <w:r w:rsidRPr="002C3962">
        <w:t xml:space="preserve">, </w:t>
      </w:r>
      <w:r w:rsidR="00EE3A9B">
        <w:fldChar w:fldCharType="begin"/>
      </w:r>
      <w:r w:rsidR="00EE3A9B">
        <w:instrText xml:space="preserve"> REF _Ref115790870 \w \h </w:instrText>
      </w:r>
      <w:r w:rsidR="00EE3A9B">
        <w:fldChar w:fldCharType="separate"/>
      </w:r>
      <w:r w:rsidR="00070C7D">
        <w:t>9.4</w:t>
      </w:r>
      <w:r w:rsidR="00EE3A9B">
        <w:fldChar w:fldCharType="end"/>
      </w:r>
      <w:r w:rsidRPr="002C3962">
        <w:t xml:space="preserve">, </w:t>
      </w:r>
      <w:r w:rsidR="00F14A04">
        <w:fldChar w:fldCharType="begin"/>
      </w:r>
      <w:r w:rsidR="00F14A04">
        <w:instrText xml:space="preserve"> REF _Ref527994037 \r \h </w:instrText>
      </w:r>
      <w:r w:rsidR="00F14A04">
        <w:fldChar w:fldCharType="separate"/>
      </w:r>
      <w:r w:rsidR="00070C7D">
        <w:t>9.7</w:t>
      </w:r>
      <w:r w:rsidR="00F14A04">
        <w:fldChar w:fldCharType="end"/>
      </w:r>
      <w:r w:rsidR="00EE3A9B">
        <w:t xml:space="preserve"> </w:t>
      </w:r>
      <w:r w:rsidRPr="002C3962">
        <w:t xml:space="preserve">and any other provisions intended by the </w:t>
      </w:r>
      <w:r w:rsidR="00E56A8E" w:rsidRPr="002C3962">
        <w:t>P</w:t>
      </w:r>
      <w:r w:rsidRPr="002C3962">
        <w:t>arties to survive termination or expiration, will survive termination or expiration of this agreement.</w:t>
      </w:r>
      <w:bookmarkEnd w:id="23"/>
    </w:p>
    <w:p w14:paraId="4390BC6C" w14:textId="77777777" w:rsidR="00CD2AF9" w:rsidRPr="002C3962" w:rsidRDefault="00CD2AF9" w:rsidP="00C31D5B">
      <w:pPr>
        <w:pStyle w:val="ARCMIAStyle1"/>
      </w:pPr>
      <w:bookmarkStart w:id="24" w:name="_Ref115790819"/>
      <w:r w:rsidRPr="002C3962">
        <w:t>INDEMNITY AND INSURANCE</w:t>
      </w:r>
      <w:bookmarkEnd w:id="24"/>
    </w:p>
    <w:p w14:paraId="37B05B7D" w14:textId="05E5AB4E" w:rsidR="00465456" w:rsidRDefault="00E145A2" w:rsidP="00677478">
      <w:pPr>
        <w:pStyle w:val="ARCMIAStyle2"/>
        <w:tabs>
          <w:tab w:val="clear" w:pos="716"/>
          <w:tab w:val="left" w:pos="851"/>
          <w:tab w:val="left" w:pos="993"/>
        </w:tabs>
        <w:ind w:left="851" w:hanging="567"/>
      </w:pPr>
      <w:bookmarkStart w:id="25" w:name="_Ref526347451"/>
      <w:r w:rsidRPr="00BC5DF6">
        <w:t xml:space="preserve">Each Collaborating Organisation </w:t>
      </w:r>
      <w:r w:rsidR="00465456">
        <w:t>must indemnify</w:t>
      </w:r>
      <w:r w:rsidR="00465456" w:rsidRPr="00BC5DF6">
        <w:t xml:space="preserve"> </w:t>
      </w:r>
      <w:r w:rsidRPr="00BC5DF6">
        <w:t xml:space="preserve">the Administering Organisation against </w:t>
      </w:r>
      <w:r w:rsidR="00D00DAD">
        <w:t xml:space="preserve">all claims, demands, suits, liabilities, costs, expenses, </w:t>
      </w:r>
      <w:proofErr w:type="gramStart"/>
      <w:r w:rsidR="00D00DAD">
        <w:t>damages</w:t>
      </w:r>
      <w:proofErr w:type="gramEnd"/>
      <w:r w:rsidR="00D00DAD">
        <w:t xml:space="preserve"> and losses</w:t>
      </w:r>
      <w:r w:rsidR="00465456">
        <w:t>:</w:t>
      </w:r>
    </w:p>
    <w:p w14:paraId="64005361" w14:textId="0BCFBC5F" w:rsidR="00EF2F62" w:rsidRDefault="00465456" w:rsidP="00677478">
      <w:pPr>
        <w:pStyle w:val="ARCMIAStyle3"/>
        <w:numPr>
          <w:ilvl w:val="3"/>
          <w:numId w:val="11"/>
        </w:numPr>
        <w:tabs>
          <w:tab w:val="left" w:pos="720"/>
        </w:tabs>
      </w:pPr>
      <w:r>
        <w:lastRenderedPageBreak/>
        <w:t>suffered or</w:t>
      </w:r>
      <w:r w:rsidR="00E145A2" w:rsidRPr="00BC5DF6">
        <w:t xml:space="preserve"> </w:t>
      </w:r>
      <w:r w:rsidR="00675016" w:rsidRPr="00BC5DF6">
        <w:t xml:space="preserve">incurred by the Administering Organisation </w:t>
      </w:r>
      <w:r w:rsidR="00E145A2" w:rsidRPr="00BC5DF6">
        <w:t xml:space="preserve">arising </w:t>
      </w:r>
      <w:r w:rsidR="00F12366">
        <w:t>out of or connection with</w:t>
      </w:r>
      <w:r w:rsidR="0094678C">
        <w:t xml:space="preserve"> any actual or alleged infringement of a third party’s IP rights</w:t>
      </w:r>
      <w:r w:rsidR="00AE3162">
        <w:t xml:space="preserve"> </w:t>
      </w:r>
      <w:r>
        <w:t xml:space="preserve">where </w:t>
      </w:r>
      <w:r w:rsidR="00AE3162">
        <w:t>the Adminis</w:t>
      </w:r>
      <w:r w:rsidR="0094678C">
        <w:t>tering Organisation must indemnify the Commonwealth</w:t>
      </w:r>
      <w:r>
        <w:t xml:space="preserve"> and its </w:t>
      </w:r>
      <w:r w:rsidR="00967B3A">
        <w:t xml:space="preserve">Indemnitees </w:t>
      </w:r>
      <w:r w:rsidR="0094678C">
        <w:t>in accordance with</w:t>
      </w:r>
      <w:r w:rsidR="00FB7293">
        <w:t xml:space="preserve"> </w:t>
      </w:r>
      <w:r w:rsidR="00E145A2" w:rsidRPr="00BC5DF6">
        <w:t xml:space="preserve">clause </w:t>
      </w:r>
      <w:r w:rsidR="003538F0">
        <w:t>17.7</w:t>
      </w:r>
      <w:r w:rsidR="00940259" w:rsidRPr="00BC5DF6">
        <w:t xml:space="preserve"> </w:t>
      </w:r>
      <w:r w:rsidR="00E145A2" w:rsidRPr="00BC5DF6">
        <w:t xml:space="preserve">of the </w:t>
      </w:r>
      <w:r w:rsidR="00D047A1" w:rsidRPr="00BC5DF6">
        <w:t>Grant</w:t>
      </w:r>
      <w:r w:rsidR="00E145A2" w:rsidRPr="00BC5DF6">
        <w:t xml:space="preserve"> Agreement</w:t>
      </w:r>
      <w:r>
        <w:t>; and</w:t>
      </w:r>
      <w:r w:rsidR="00EF2F62">
        <w:t xml:space="preserve"> </w:t>
      </w:r>
    </w:p>
    <w:p w14:paraId="23BE468C" w14:textId="5AE64FE2" w:rsidR="00F26C0C" w:rsidRPr="00677478" w:rsidRDefault="00A163D7" w:rsidP="00677478">
      <w:pPr>
        <w:pStyle w:val="ARCMIAStyle3"/>
        <w:numPr>
          <w:ilvl w:val="3"/>
          <w:numId w:val="11"/>
        </w:numPr>
        <w:tabs>
          <w:tab w:val="left" w:pos="720"/>
        </w:tabs>
      </w:pPr>
      <w:bookmarkStart w:id="26" w:name="_Ref115790261"/>
      <w:r>
        <w:t>arising out of or in connection with</w:t>
      </w:r>
      <w:bookmarkEnd w:id="25"/>
      <w:r w:rsidR="00F12366">
        <w:t xml:space="preserve"> </w:t>
      </w:r>
      <w:r w:rsidR="00F12366" w:rsidRPr="00F12366">
        <w:t>any wilful</w:t>
      </w:r>
      <w:r w:rsidR="00B26C45">
        <w:t>,</w:t>
      </w:r>
      <w:r>
        <w:t xml:space="preserve"> </w:t>
      </w:r>
      <w:proofErr w:type="gramStart"/>
      <w:r w:rsidR="00F12366" w:rsidRPr="00F12366">
        <w:t>unlawful</w:t>
      </w:r>
      <w:proofErr w:type="gramEnd"/>
      <w:r w:rsidR="00F12366" w:rsidRPr="00F12366">
        <w:t xml:space="preserve"> </w:t>
      </w:r>
      <w:r w:rsidR="00B26C45">
        <w:t xml:space="preserve">or </w:t>
      </w:r>
      <w:r w:rsidR="00F12366" w:rsidRPr="00F12366">
        <w:t>negligent act or omission of the</w:t>
      </w:r>
      <w:r w:rsidR="00AE3162">
        <w:t xml:space="preserve"> </w:t>
      </w:r>
      <w:r w:rsidR="00F12366" w:rsidRPr="00F12366">
        <w:t xml:space="preserve">Collaborating Organisation in connection with </w:t>
      </w:r>
      <w:r w:rsidR="00465456">
        <w:t>this agreement, where</w:t>
      </w:r>
      <w:r w:rsidR="00EF2F62">
        <w:t xml:space="preserve"> the Adminis</w:t>
      </w:r>
      <w:r w:rsidR="0094678C">
        <w:t>tering Organisation</w:t>
      </w:r>
      <w:r w:rsidR="00EF2F62">
        <w:t xml:space="preserve"> must indemnify the Commonwealth</w:t>
      </w:r>
      <w:r w:rsidR="00AB6D41">
        <w:t>, its officers, employees and contractors</w:t>
      </w:r>
      <w:r w:rsidR="00EF2F62">
        <w:t xml:space="preserve"> in accordance with clause </w:t>
      </w:r>
      <w:r w:rsidR="003538F0">
        <w:t>26</w:t>
      </w:r>
      <w:r w:rsidR="00AB6D41">
        <w:t>.1</w:t>
      </w:r>
      <w:r w:rsidR="00EF2F62">
        <w:t xml:space="preserve"> of the Grant Agreement</w:t>
      </w:r>
      <w:r w:rsidR="00F12366" w:rsidRPr="00F12366">
        <w:t>.</w:t>
      </w:r>
      <w:bookmarkEnd w:id="26"/>
      <w:r w:rsidR="00675016" w:rsidRPr="002B2E88">
        <w:t xml:space="preserve"> </w:t>
      </w:r>
    </w:p>
    <w:p w14:paraId="24DBB735" w14:textId="77777777" w:rsidR="00465456" w:rsidRDefault="00940259" w:rsidP="00677478">
      <w:pPr>
        <w:pStyle w:val="ARCMIAStyle2"/>
        <w:tabs>
          <w:tab w:val="clear" w:pos="716"/>
          <w:tab w:val="left" w:pos="851"/>
          <w:tab w:val="left" w:pos="993"/>
        </w:tabs>
        <w:ind w:left="851" w:hanging="567"/>
      </w:pPr>
      <w:r>
        <w:t>Each</w:t>
      </w:r>
      <w:r w:rsidRPr="00600E17">
        <w:t xml:space="preserve"> </w:t>
      </w:r>
      <w:r w:rsidR="001A0CB7" w:rsidRPr="00600E17">
        <w:t xml:space="preserve">Collaborating Organisations’ </w:t>
      </w:r>
      <w:r w:rsidR="00E145A2" w:rsidRPr="00600E17">
        <w:t xml:space="preserve">liability to indemnify </w:t>
      </w:r>
      <w:r w:rsidR="001A0CB7" w:rsidRPr="00600E17">
        <w:t>the Administering Organisation</w:t>
      </w:r>
      <w:r w:rsidR="00E145A2" w:rsidRPr="00600E17">
        <w:t xml:space="preserve"> under</w:t>
      </w:r>
      <w:r w:rsidR="00465456">
        <w:t>:</w:t>
      </w:r>
    </w:p>
    <w:p w14:paraId="5608DC3D" w14:textId="19E81DB1" w:rsidR="00465456" w:rsidRDefault="00E145A2" w:rsidP="00677478">
      <w:pPr>
        <w:pStyle w:val="ARCMIAStyle3"/>
        <w:numPr>
          <w:ilvl w:val="3"/>
          <w:numId w:val="11"/>
        </w:numPr>
        <w:tabs>
          <w:tab w:val="left" w:pos="720"/>
        </w:tabs>
      </w:pPr>
      <w:r w:rsidRPr="00600E17">
        <w:t xml:space="preserve">clause </w:t>
      </w:r>
      <w:r w:rsidR="00C04349" w:rsidRPr="00600E17">
        <w:t>8</w:t>
      </w:r>
      <w:r w:rsidR="00EF2F62">
        <w:t>.1</w:t>
      </w:r>
      <w:r w:rsidR="00465456">
        <w:t>(a)</w:t>
      </w:r>
      <w:r w:rsidRPr="00600E17">
        <w:t xml:space="preserve"> </w:t>
      </w:r>
      <w:r w:rsidR="001A0CB7" w:rsidRPr="00600E17">
        <w:t>shall be</w:t>
      </w:r>
      <w:r w:rsidRPr="00600E17">
        <w:t xml:space="preserve"> reduce</w:t>
      </w:r>
      <w:r w:rsidR="001A0CB7" w:rsidRPr="00600E17">
        <w:t>d</w:t>
      </w:r>
      <w:r w:rsidRPr="00600E17">
        <w:t xml:space="preserve"> proportionately to the extent that </w:t>
      </w:r>
      <w:r w:rsidR="00465456">
        <w:t xml:space="preserve">a claim under it results from the Commonwealth’s or the Administering Organisation’s </w:t>
      </w:r>
      <w:r w:rsidR="006B20B7">
        <w:t>(or the Administering</w:t>
      </w:r>
      <w:r w:rsidR="0041618C">
        <w:t xml:space="preserve"> Organisation’s officers’, employees’ or agents’) </w:t>
      </w:r>
      <w:r w:rsidR="00465456">
        <w:t xml:space="preserve">negligence or wilful </w:t>
      </w:r>
      <w:proofErr w:type="gramStart"/>
      <w:r w:rsidR="00465456">
        <w:t>misconduct;</w:t>
      </w:r>
      <w:proofErr w:type="gramEnd"/>
    </w:p>
    <w:p w14:paraId="2CF5ECED" w14:textId="25359F33" w:rsidR="00465456" w:rsidRDefault="00465456" w:rsidP="00677478">
      <w:pPr>
        <w:pStyle w:val="ARCMIAStyle3"/>
        <w:numPr>
          <w:ilvl w:val="3"/>
          <w:numId w:val="11"/>
        </w:numPr>
        <w:tabs>
          <w:tab w:val="left" w:pos="720"/>
        </w:tabs>
      </w:pPr>
      <w:r>
        <w:t>clause</w:t>
      </w:r>
      <w:r w:rsidR="003A281C">
        <w:t xml:space="preserve"> </w:t>
      </w:r>
      <w:r w:rsidR="003A281C">
        <w:fldChar w:fldCharType="begin"/>
      </w:r>
      <w:r w:rsidR="003A281C">
        <w:instrText xml:space="preserve"> REF _Ref115790261 \w \h </w:instrText>
      </w:r>
      <w:r w:rsidR="003A281C">
        <w:fldChar w:fldCharType="separate"/>
      </w:r>
      <w:r w:rsidR="00070C7D">
        <w:t>8.1(b)</w:t>
      </w:r>
      <w:r w:rsidR="003A281C">
        <w:fldChar w:fldCharType="end"/>
      </w:r>
      <w:r>
        <w:t>,</w:t>
      </w:r>
      <w:r w:rsidR="00111A1C">
        <w:t xml:space="preserve"> </w:t>
      </w:r>
      <w:r>
        <w:t xml:space="preserve">shall be reduced proportionally to the extent that any act or omission </w:t>
      </w:r>
      <w:r w:rsidR="00AB6D41">
        <w:t xml:space="preserve">involving fault on the part </w:t>
      </w:r>
      <w:r>
        <w:t xml:space="preserve">of the Commonwealth, Administering Organisation, or </w:t>
      </w:r>
      <w:r w:rsidR="0041618C">
        <w:t xml:space="preserve">the Administering Organisation’s </w:t>
      </w:r>
      <w:r w:rsidR="00AB6D41">
        <w:t xml:space="preserve">officers, </w:t>
      </w:r>
      <w:r>
        <w:t xml:space="preserve">employees or agents contributed to the </w:t>
      </w:r>
      <w:r w:rsidR="00AB6D41">
        <w:t xml:space="preserve">claim, </w:t>
      </w:r>
      <w:proofErr w:type="gramStart"/>
      <w:r>
        <w:t>loss</w:t>
      </w:r>
      <w:proofErr w:type="gramEnd"/>
      <w:r>
        <w:t xml:space="preserve"> or </w:t>
      </w:r>
      <w:r w:rsidR="00AB6D41">
        <w:t>damage</w:t>
      </w:r>
      <w:r>
        <w:t xml:space="preserve">. </w:t>
      </w:r>
    </w:p>
    <w:p w14:paraId="18B65997" w14:textId="767B211D" w:rsidR="00FD54E8" w:rsidRPr="00600E17" w:rsidRDefault="00D371E2" w:rsidP="00677478">
      <w:pPr>
        <w:pStyle w:val="ARCMIAStyle2"/>
        <w:tabs>
          <w:tab w:val="clear" w:pos="716"/>
          <w:tab w:val="left" w:pos="851"/>
          <w:tab w:val="left" w:pos="993"/>
        </w:tabs>
        <w:ind w:left="851" w:hanging="567"/>
      </w:pPr>
      <w:r>
        <w:t>Except for liability under clause</w:t>
      </w:r>
      <w:r w:rsidR="00180CA9">
        <w:t xml:space="preserve"> 8.1</w:t>
      </w:r>
      <w:r w:rsidR="00FD54E8" w:rsidRPr="00FD54E8">
        <w:t xml:space="preserve">, no </w:t>
      </w:r>
      <w:r>
        <w:t>P</w:t>
      </w:r>
      <w:r w:rsidR="00FD54E8" w:rsidRPr="00FD54E8">
        <w:t>arty will be liable to any other</w:t>
      </w:r>
      <w:r>
        <w:t xml:space="preserve"> Party in connection with this a</w:t>
      </w:r>
      <w:r w:rsidR="00FD54E8" w:rsidRPr="00FD54E8">
        <w:t>greement in contract, tort (including negligence), under statute, under any action, claim or liability, or under any other basis in law or equity for any loss of an indirect or consequential nature whether or not such loss, or the possibility of such loss, was foreseeable, could have been contemplated by,</w:t>
      </w:r>
      <w:r>
        <w:t xml:space="preserve"> or was notified to, the other P</w:t>
      </w:r>
      <w:r w:rsidR="00FD54E8" w:rsidRPr="00FD54E8">
        <w:t>arty.</w:t>
      </w:r>
    </w:p>
    <w:p w14:paraId="5520B966" w14:textId="2B8EE92A" w:rsidR="00E145A2" w:rsidRPr="00677478" w:rsidRDefault="00263195" w:rsidP="00677478">
      <w:pPr>
        <w:pStyle w:val="ARCMIAStyle2"/>
        <w:tabs>
          <w:tab w:val="clear" w:pos="716"/>
          <w:tab w:val="left" w:pos="851"/>
          <w:tab w:val="left" w:pos="993"/>
        </w:tabs>
        <w:ind w:left="851" w:hanging="567"/>
      </w:pPr>
      <w:r w:rsidRPr="00600E17">
        <w:t xml:space="preserve">Each </w:t>
      </w:r>
      <w:r w:rsidR="001A0CB7" w:rsidRPr="00600E17">
        <w:t>Collaborating Organisation</w:t>
      </w:r>
      <w:r w:rsidR="00E145A2" w:rsidRPr="00600E17">
        <w:t xml:space="preserve"> </w:t>
      </w:r>
      <w:r w:rsidRPr="00600E17">
        <w:t xml:space="preserve">agrees to maintain adequate insurance </w:t>
      </w:r>
      <w:r w:rsidR="0041618C">
        <w:t xml:space="preserve">(or equivalent cover) </w:t>
      </w:r>
      <w:r w:rsidR="001A0CB7" w:rsidRPr="00600E17">
        <w:t xml:space="preserve">to cover any liability arising </w:t>
      </w:r>
      <w:proofErr w:type="gramStart"/>
      <w:r w:rsidR="001A0CB7" w:rsidRPr="00600E17">
        <w:t>as a result of</w:t>
      </w:r>
      <w:proofErr w:type="gramEnd"/>
      <w:r w:rsidR="001A0CB7" w:rsidRPr="00600E17">
        <w:t xml:space="preserve"> their participation in this Project</w:t>
      </w:r>
      <w:r w:rsidR="00E145A2" w:rsidRPr="00600E17">
        <w:t xml:space="preserve"> </w:t>
      </w:r>
      <w:r w:rsidRPr="00600E17">
        <w:t>for as long as such obligations remain in connection with this Agreement and provide proof of such insurance to the Administering Organisation upon request</w:t>
      </w:r>
      <w:r w:rsidR="00E145A2" w:rsidRPr="00600E17">
        <w:t>.</w:t>
      </w:r>
    </w:p>
    <w:p w14:paraId="63756647" w14:textId="77777777" w:rsidR="00521272" w:rsidRPr="00600E17" w:rsidRDefault="00521272" w:rsidP="00C31D5B">
      <w:pPr>
        <w:pStyle w:val="ARCMIAStyle1"/>
      </w:pPr>
      <w:r w:rsidRPr="00600E17">
        <w:t>GENERAL</w:t>
      </w:r>
    </w:p>
    <w:p w14:paraId="29E1A509" w14:textId="739C8310" w:rsidR="00521272" w:rsidRPr="00600E17" w:rsidRDefault="00521272" w:rsidP="00677478">
      <w:pPr>
        <w:pStyle w:val="ARCMIAStyle2"/>
        <w:tabs>
          <w:tab w:val="clear" w:pos="716"/>
          <w:tab w:val="left" w:pos="851"/>
          <w:tab w:val="left" w:pos="993"/>
        </w:tabs>
        <w:ind w:left="851" w:hanging="567"/>
      </w:pPr>
      <w:r w:rsidRPr="00600E17">
        <w:t>If the Administering Organisation receives a notice that a Collaborating Organisation wishes to withdraw its support for a Project or reasonably believes that a Collaborating Organisation is in default of its obligations under this agreement</w:t>
      </w:r>
      <w:r w:rsidR="00940259">
        <w:t>,</w:t>
      </w:r>
      <w:r w:rsidRPr="00600E17">
        <w:t xml:space="preserve"> the Administering Organisation will immediately notify the ARC.</w:t>
      </w:r>
    </w:p>
    <w:p w14:paraId="50850BAE" w14:textId="2D196AFE" w:rsidR="00521272" w:rsidRPr="00600E17" w:rsidRDefault="00521272" w:rsidP="00677478">
      <w:pPr>
        <w:pStyle w:val="ARCMIAStyle2"/>
        <w:tabs>
          <w:tab w:val="clear" w:pos="716"/>
          <w:tab w:val="left" w:pos="851"/>
          <w:tab w:val="left" w:pos="993"/>
        </w:tabs>
        <w:ind w:left="851" w:hanging="567"/>
      </w:pPr>
      <w:bookmarkStart w:id="27" w:name="_Ref115790829"/>
      <w:r w:rsidRPr="00600E17">
        <w:t xml:space="preserve">If any dispute or difference arises in connection with this </w:t>
      </w:r>
      <w:r w:rsidR="00C85184" w:rsidRPr="00600E17">
        <w:t>a</w:t>
      </w:r>
      <w:r w:rsidRPr="00600E17">
        <w:t xml:space="preserve">greement, then the </w:t>
      </w:r>
      <w:r w:rsidR="00F559F2" w:rsidRPr="00600E17">
        <w:t xml:space="preserve">Parties </w:t>
      </w:r>
      <w:r w:rsidRPr="00600E17">
        <w:t xml:space="preserve">shall negotiate in good faith using their best endeavours to resolve the dispute or difference. If the dispute or difference cannot be resolved in the first instance, the </w:t>
      </w:r>
      <w:r w:rsidR="00F559F2" w:rsidRPr="00600E17">
        <w:t xml:space="preserve">Parties </w:t>
      </w:r>
      <w:r w:rsidRPr="00600E17">
        <w:t>agree to refer the dispute to, as applicable, the Deputy Vice-Chancellors (Research) or Chief Executive Officers, or equivalent, or their nominees.</w:t>
      </w:r>
      <w:r w:rsidR="0041618C">
        <w:t xml:space="preserve">  Nothing in this clause will prevent a party from seeking urgent interlocutory relief.</w:t>
      </w:r>
      <w:bookmarkEnd w:id="27"/>
    </w:p>
    <w:p w14:paraId="1B1E0202" w14:textId="0F44E5FF" w:rsidR="00521272" w:rsidRPr="00600E17" w:rsidRDefault="00521272" w:rsidP="00677478">
      <w:pPr>
        <w:pStyle w:val="ARCMIAStyle2"/>
        <w:tabs>
          <w:tab w:val="clear" w:pos="716"/>
          <w:tab w:val="left" w:pos="851"/>
          <w:tab w:val="left" w:pos="993"/>
        </w:tabs>
        <w:ind w:left="851" w:hanging="567"/>
      </w:pPr>
      <w:r w:rsidRPr="00600E17">
        <w:t xml:space="preserve">This </w:t>
      </w:r>
      <w:r w:rsidR="00C85184" w:rsidRPr="00600E17">
        <w:t>a</w:t>
      </w:r>
      <w:r w:rsidRPr="00600E17">
        <w:t>greement may be signed in any number of counterparts</w:t>
      </w:r>
      <w:r w:rsidR="00390373" w:rsidRPr="00600E17">
        <w:t>, each of which will be an original (and any electronic copy of same will be deemed to be an original), and all executed counterparts</w:t>
      </w:r>
      <w:r w:rsidR="007A6A5E" w:rsidRPr="00600E17">
        <w:t xml:space="preserve"> will </w:t>
      </w:r>
      <w:r w:rsidRPr="00600E17">
        <w:t>together constitute one agreement.</w:t>
      </w:r>
      <w:r w:rsidR="00393297" w:rsidRPr="00600E17">
        <w:t xml:space="preserve">  If this agreement is signed in counterparts, the date of this agreement is the date on which </w:t>
      </w:r>
      <w:r w:rsidR="007A6A5E" w:rsidRPr="00600E17">
        <w:t xml:space="preserve">the last counterpart </w:t>
      </w:r>
      <w:r w:rsidR="00393297" w:rsidRPr="00600E17">
        <w:t>is signed by the last Party.</w:t>
      </w:r>
    </w:p>
    <w:p w14:paraId="693FBA80" w14:textId="77777777" w:rsidR="00521272" w:rsidRPr="00600E17" w:rsidRDefault="00521272" w:rsidP="00677478">
      <w:pPr>
        <w:pStyle w:val="ARCMIAStyle2"/>
        <w:tabs>
          <w:tab w:val="clear" w:pos="716"/>
          <w:tab w:val="left" w:pos="851"/>
          <w:tab w:val="left" w:pos="993"/>
        </w:tabs>
        <w:ind w:left="851" w:hanging="567"/>
      </w:pPr>
      <w:bookmarkStart w:id="28" w:name="_Ref115790870"/>
      <w:r w:rsidRPr="00600E17">
        <w:rPr>
          <w:bCs/>
        </w:rPr>
        <w:t>If any clause or part thereof is held by a court to be invalid or unenforceable such clause or part thereof shall be deemed deleted from this agreement and this agreement shall otherwise remain in full force and effect.</w:t>
      </w:r>
      <w:bookmarkEnd w:id="28"/>
    </w:p>
    <w:p w14:paraId="2F3BCB44" w14:textId="40161D7A" w:rsidR="00521272" w:rsidRPr="00600E17" w:rsidRDefault="00521272" w:rsidP="00677478">
      <w:pPr>
        <w:pStyle w:val="ARCMIAStyle2"/>
        <w:tabs>
          <w:tab w:val="clear" w:pos="716"/>
          <w:tab w:val="left" w:pos="851"/>
          <w:tab w:val="left" w:pos="993"/>
        </w:tabs>
        <w:ind w:left="851" w:hanging="567"/>
      </w:pPr>
      <w:r w:rsidRPr="00600E17">
        <w:rPr>
          <w:bCs/>
        </w:rPr>
        <w:t xml:space="preserve">No addition to or modification of any provision of this </w:t>
      </w:r>
      <w:r w:rsidR="00F559F2" w:rsidRPr="00600E17">
        <w:rPr>
          <w:bCs/>
        </w:rPr>
        <w:t xml:space="preserve">agreement </w:t>
      </w:r>
      <w:r w:rsidRPr="00600E17">
        <w:rPr>
          <w:bCs/>
        </w:rPr>
        <w:t xml:space="preserve">shall be binding upon the </w:t>
      </w:r>
      <w:r w:rsidR="00F559F2" w:rsidRPr="00600E17">
        <w:rPr>
          <w:bCs/>
        </w:rPr>
        <w:t xml:space="preserve">Parties </w:t>
      </w:r>
      <w:r w:rsidRPr="00600E17">
        <w:rPr>
          <w:bCs/>
        </w:rPr>
        <w:t xml:space="preserve">unless by written instruction signed by each of the </w:t>
      </w:r>
      <w:r w:rsidR="00F559F2" w:rsidRPr="00600E17">
        <w:rPr>
          <w:bCs/>
        </w:rPr>
        <w:t>Parties</w:t>
      </w:r>
      <w:r w:rsidRPr="00600E17">
        <w:rPr>
          <w:bCs/>
        </w:rPr>
        <w:t>.</w:t>
      </w:r>
    </w:p>
    <w:p w14:paraId="23F1BF6E" w14:textId="59851479" w:rsidR="00393297" w:rsidRPr="00600E17" w:rsidRDefault="00393297" w:rsidP="00677478">
      <w:pPr>
        <w:pStyle w:val="ARCMIAStyle2"/>
        <w:tabs>
          <w:tab w:val="clear" w:pos="716"/>
          <w:tab w:val="left" w:pos="851"/>
          <w:tab w:val="left" w:pos="993"/>
        </w:tabs>
        <w:ind w:left="851" w:hanging="567"/>
        <w:rPr>
          <w:bCs/>
        </w:rPr>
      </w:pPr>
      <w:r w:rsidRPr="00600E17">
        <w:rPr>
          <w:bCs/>
        </w:rPr>
        <w:t>Any failure by a Party to compel performance by the other Party of any of the terms and conditions of this agreement will not constitute a waiver of those terms or conditions or diminish the rights arising from their breach.</w:t>
      </w:r>
    </w:p>
    <w:p w14:paraId="0C499CA1" w14:textId="616F5932" w:rsidR="00521272" w:rsidRPr="00600E17" w:rsidRDefault="00521272" w:rsidP="00677478">
      <w:pPr>
        <w:pStyle w:val="ARCMIAStyle2"/>
        <w:tabs>
          <w:tab w:val="clear" w:pos="716"/>
          <w:tab w:val="left" w:pos="851"/>
          <w:tab w:val="left" w:pos="993"/>
        </w:tabs>
        <w:ind w:left="851" w:hanging="567"/>
      </w:pPr>
      <w:bookmarkStart w:id="29" w:name="_Ref527994037"/>
      <w:r w:rsidRPr="00600E17">
        <w:rPr>
          <w:bCs/>
        </w:rPr>
        <w:t xml:space="preserve">This agreement shall be governed by and construed in accordance with the laws for the time being in force in the </w:t>
      </w:r>
      <w:r w:rsidR="00393297" w:rsidRPr="00600E17">
        <w:rPr>
          <w:bCs/>
        </w:rPr>
        <w:t xml:space="preserve">Australian </w:t>
      </w:r>
      <w:r w:rsidRPr="00600E17">
        <w:rPr>
          <w:bCs/>
        </w:rPr>
        <w:t xml:space="preserve">State or Territory </w:t>
      </w:r>
      <w:r w:rsidR="002C3962">
        <w:rPr>
          <w:bCs/>
        </w:rPr>
        <w:t>in which</w:t>
      </w:r>
      <w:r w:rsidRPr="00600E17">
        <w:rPr>
          <w:bCs/>
        </w:rPr>
        <w:t xml:space="preserve"> </w:t>
      </w:r>
      <w:r w:rsidR="002C3962">
        <w:rPr>
          <w:bCs/>
        </w:rPr>
        <w:t xml:space="preserve">registered address of the </w:t>
      </w:r>
      <w:r w:rsidRPr="00600E17">
        <w:rPr>
          <w:bCs/>
        </w:rPr>
        <w:t>Administering Organisation</w:t>
      </w:r>
      <w:r w:rsidR="002C3962">
        <w:rPr>
          <w:bCs/>
        </w:rPr>
        <w:t xml:space="preserve"> is located</w:t>
      </w:r>
      <w:r w:rsidRPr="00600E17">
        <w:rPr>
          <w:bCs/>
        </w:rPr>
        <w:t xml:space="preserve"> and the </w:t>
      </w:r>
      <w:r w:rsidR="00E56A8E" w:rsidRPr="00600E17">
        <w:rPr>
          <w:bCs/>
        </w:rPr>
        <w:t>Parties</w:t>
      </w:r>
      <w:r w:rsidRPr="00600E17">
        <w:rPr>
          <w:bCs/>
        </w:rPr>
        <w:t xml:space="preserve"> agree to submit to the </w:t>
      </w:r>
      <w:r w:rsidR="00F559F2" w:rsidRPr="00600E17">
        <w:rPr>
          <w:bCs/>
        </w:rPr>
        <w:t xml:space="preserve">non-exclusive </w:t>
      </w:r>
      <w:r w:rsidRPr="00600E17">
        <w:rPr>
          <w:bCs/>
        </w:rPr>
        <w:t>jurisdiction of the courts of that State or Territory.</w:t>
      </w:r>
      <w:bookmarkEnd w:id="29"/>
    </w:p>
    <w:p w14:paraId="7F0A92C4" w14:textId="44FC7787" w:rsidR="00393297" w:rsidRPr="00600E17" w:rsidRDefault="00393297" w:rsidP="00677478">
      <w:pPr>
        <w:pStyle w:val="ARCMIAStyle2"/>
        <w:tabs>
          <w:tab w:val="clear" w:pos="716"/>
          <w:tab w:val="left" w:pos="851"/>
          <w:tab w:val="left" w:pos="993"/>
        </w:tabs>
        <w:ind w:left="851" w:hanging="567"/>
      </w:pPr>
      <w:r w:rsidRPr="00600E17">
        <w:t xml:space="preserve">If a right, duty or an obligation or liability under this agreement applies to more than one Party then each such Party is entitled to the right or liability severally and not jointly, nor jointly and severally in respect of that right, duty, </w:t>
      </w:r>
      <w:proofErr w:type="gramStart"/>
      <w:r w:rsidRPr="00600E17">
        <w:t>obligation</w:t>
      </w:r>
      <w:proofErr w:type="gramEnd"/>
      <w:r w:rsidRPr="00600E17">
        <w:t xml:space="preserve"> or liability. </w:t>
      </w:r>
    </w:p>
    <w:p w14:paraId="53AD77F1" w14:textId="4E256073" w:rsidR="00393297" w:rsidRPr="00600E17" w:rsidRDefault="00393297" w:rsidP="00677478">
      <w:pPr>
        <w:pStyle w:val="ARCMIAStyle2"/>
        <w:tabs>
          <w:tab w:val="clear" w:pos="716"/>
          <w:tab w:val="left" w:pos="851"/>
          <w:tab w:val="left" w:pos="993"/>
        </w:tabs>
        <w:ind w:left="851" w:hanging="567"/>
      </w:pPr>
      <w:r w:rsidRPr="00600E17">
        <w:lastRenderedPageBreak/>
        <w:t>This agreement does not create a partnership, agency, fiduciary or other relationship between the Parties and no Party is liable for the acts or omissions of any other Party except as set out in this agreement.</w:t>
      </w:r>
    </w:p>
    <w:p w14:paraId="40DF3370" w14:textId="0AF1F698" w:rsidR="00521272" w:rsidRPr="00AC1C93" w:rsidRDefault="00521272" w:rsidP="00677478">
      <w:pPr>
        <w:pStyle w:val="ARCMIAStyle2"/>
        <w:tabs>
          <w:tab w:val="clear" w:pos="716"/>
          <w:tab w:val="left" w:pos="851"/>
          <w:tab w:val="left" w:pos="993"/>
        </w:tabs>
        <w:ind w:left="851" w:hanging="567"/>
      </w:pPr>
      <w:bookmarkStart w:id="30" w:name="_Ref526348899"/>
      <w:r w:rsidRPr="00AC1C93">
        <w:t xml:space="preserve">Any notice under this </w:t>
      </w:r>
      <w:r w:rsidR="00C85184" w:rsidRPr="00AC1C93">
        <w:t>a</w:t>
      </w:r>
      <w:r w:rsidRPr="00AC1C93">
        <w:t xml:space="preserve">greement shall be given in writing and delivered by hand or sent by pre-paid post or facsimile or other form of electronic transmission to the authorised signatory of a </w:t>
      </w:r>
      <w:r w:rsidR="00E56A8E" w:rsidRPr="00AC1C93">
        <w:t>Party</w:t>
      </w:r>
      <w:r w:rsidRPr="00AC1C93">
        <w:t>.</w:t>
      </w:r>
      <w:bookmarkEnd w:id="30"/>
    </w:p>
    <w:p w14:paraId="4DC53630" w14:textId="7BF1A2CB" w:rsidR="00393297" w:rsidRDefault="00393297" w:rsidP="00677478">
      <w:pPr>
        <w:pStyle w:val="ARCMIAStyle2"/>
        <w:tabs>
          <w:tab w:val="clear" w:pos="716"/>
          <w:tab w:val="left" w:pos="851"/>
          <w:tab w:val="left" w:pos="993"/>
        </w:tabs>
        <w:ind w:left="851" w:hanging="567"/>
      </w:pPr>
      <w:r w:rsidRPr="00600E17">
        <w:t xml:space="preserve">Except as expressly permitted under this agreement, a Party must not assign or otherwise transfer, create any charge, </w:t>
      </w:r>
      <w:proofErr w:type="gramStart"/>
      <w:r w:rsidRPr="00600E17">
        <w:t>trust</w:t>
      </w:r>
      <w:proofErr w:type="gramEnd"/>
      <w:r w:rsidRPr="00600E17">
        <w:t xml:space="preserve"> or other interest in or otherwise deal in any other way with any of its rights under this agreement without the prior written consent of the other </w:t>
      </w:r>
      <w:r w:rsidR="00E56A8E" w:rsidRPr="00600E17">
        <w:t>Parties</w:t>
      </w:r>
      <w:r w:rsidRPr="00600E17">
        <w:t xml:space="preserve">, such consent not to be unreasonably withheld or delayed. </w:t>
      </w:r>
    </w:p>
    <w:p w14:paraId="7FFF5109" w14:textId="71F425A9" w:rsidR="0041618C" w:rsidRDefault="0041618C" w:rsidP="00677478">
      <w:pPr>
        <w:pStyle w:val="ARCMIAStyle2"/>
        <w:tabs>
          <w:tab w:val="clear" w:pos="716"/>
          <w:tab w:val="left" w:pos="851"/>
          <w:tab w:val="left" w:pos="993"/>
        </w:tabs>
        <w:ind w:left="851" w:hanging="567"/>
      </w:pPr>
      <w:r>
        <w:t xml:space="preserve">No party will be liable for the consequences of any delays or failure to carry out the Project where such delay or failure is due to any event beyond the party’s reasonable control, including without limitation, acts of God, pandemic, fire, flood, accident, terrorism, </w:t>
      </w:r>
      <w:proofErr w:type="gramStart"/>
      <w:r>
        <w:t>strike</w:t>
      </w:r>
      <w:proofErr w:type="gramEnd"/>
      <w:r>
        <w:t xml:space="preserve"> and riot.</w:t>
      </w:r>
    </w:p>
    <w:p w14:paraId="3E55B084" w14:textId="77777777" w:rsidR="001E55F1" w:rsidRPr="00600E17" w:rsidRDefault="001E55F1" w:rsidP="001E55F1">
      <w:pPr>
        <w:pStyle w:val="ARCMIAStyle2"/>
        <w:numPr>
          <w:ilvl w:val="0"/>
          <w:numId w:val="0"/>
        </w:numPr>
        <w:ind w:left="284"/>
      </w:pPr>
    </w:p>
    <w:p w14:paraId="21BCBBDC" w14:textId="77777777" w:rsidR="00521272" w:rsidRPr="00600E17" w:rsidRDefault="00521272" w:rsidP="00C31D5B">
      <w:pPr>
        <w:pStyle w:val="ARCMIAStyle1"/>
      </w:pPr>
      <w:r w:rsidRPr="00600E17">
        <w:t>SPECIAL CONDITIONS</w:t>
      </w:r>
    </w:p>
    <w:p w14:paraId="607FBA64" w14:textId="11D1C8B1" w:rsidR="00521272" w:rsidRPr="00D83D1F" w:rsidRDefault="00521272" w:rsidP="00677478">
      <w:pPr>
        <w:pStyle w:val="ARCMIAStyle2"/>
        <w:tabs>
          <w:tab w:val="clear" w:pos="716"/>
          <w:tab w:val="left" w:pos="851"/>
          <w:tab w:val="left" w:pos="993"/>
        </w:tabs>
        <w:ind w:left="851" w:hanging="567"/>
      </w:pPr>
      <w:r w:rsidRPr="00D83D1F">
        <w:t xml:space="preserve">Any special conditions relating to the Project </w:t>
      </w:r>
      <w:r w:rsidR="00D83D1F" w:rsidRPr="00D83D1F">
        <w:t xml:space="preserve">are </w:t>
      </w:r>
      <w:r w:rsidRPr="00D83D1F">
        <w:t xml:space="preserve">set out in the </w:t>
      </w:r>
      <w:r w:rsidR="00D047A1">
        <w:t>Grant</w:t>
      </w:r>
      <w:r w:rsidR="00393297" w:rsidRPr="00D83D1F">
        <w:t xml:space="preserve"> Offer</w:t>
      </w:r>
      <w:r w:rsidRPr="00D83D1F">
        <w:t>.</w:t>
      </w:r>
    </w:p>
    <w:p w14:paraId="1F1E7582" w14:textId="60610AEC" w:rsidR="00521272" w:rsidRPr="00600E17" w:rsidRDefault="00521272" w:rsidP="00521272">
      <w:pPr>
        <w:spacing w:beforeLines="60" w:before="144" w:afterLines="60" w:after="144"/>
        <w:rPr>
          <w:rFonts w:ascii="Arial" w:hAnsi="Arial" w:cs="Arial"/>
          <w:b/>
          <w:bCs/>
          <w:iCs/>
          <w:sz w:val="20"/>
          <w:szCs w:val="20"/>
        </w:rPr>
      </w:pPr>
      <w:r w:rsidRPr="00600E17">
        <w:rPr>
          <w:rFonts w:ascii="Arial" w:hAnsi="Arial" w:cs="Arial"/>
          <w:sz w:val="20"/>
          <w:szCs w:val="20"/>
        </w:rPr>
        <w:br w:type="page"/>
      </w:r>
      <w:r w:rsidRPr="00600E17">
        <w:rPr>
          <w:rFonts w:ascii="Arial" w:hAnsi="Arial" w:cs="Arial"/>
          <w:b/>
          <w:bCs/>
          <w:iCs/>
          <w:sz w:val="20"/>
          <w:szCs w:val="20"/>
        </w:rPr>
        <w:lastRenderedPageBreak/>
        <w:t xml:space="preserve">Agreed to by the following </w:t>
      </w:r>
      <w:r w:rsidR="00CA12FA">
        <w:rPr>
          <w:rFonts w:ascii="Arial" w:hAnsi="Arial" w:cs="Arial"/>
          <w:b/>
          <w:bCs/>
          <w:iCs/>
          <w:sz w:val="20"/>
          <w:szCs w:val="20"/>
        </w:rPr>
        <w:t>Parties</w:t>
      </w:r>
      <w:r w:rsidRPr="00600E17">
        <w:rPr>
          <w:rFonts w:ascii="Arial" w:hAnsi="Arial" w:cs="Arial"/>
          <w:b/>
          <w:bCs/>
          <w:iCs/>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521272" w:rsidRPr="00600E17" w14:paraId="7E9FC7EB" w14:textId="77777777">
        <w:tc>
          <w:tcPr>
            <w:tcW w:w="2093" w:type="dxa"/>
            <w:tcBorders>
              <w:top w:val="single" w:sz="4" w:space="0" w:color="auto"/>
              <w:left w:val="single" w:sz="4" w:space="0" w:color="auto"/>
              <w:bottom w:val="single" w:sz="4" w:space="0" w:color="auto"/>
              <w:right w:val="single" w:sz="4" w:space="0" w:color="auto"/>
            </w:tcBorders>
            <w:shd w:val="clear" w:color="auto" w:fill="E6E6E6"/>
          </w:tcPr>
          <w:p w14:paraId="6E8EB445"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73A6B62C" w14:textId="05ECE38B"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of Investigator on the </w:t>
            </w:r>
            <w:r w:rsidR="00C27E42">
              <w:rPr>
                <w:rFonts w:ascii="Arial" w:hAnsi="Arial" w:cs="Arial"/>
                <w:b/>
                <w:sz w:val="20"/>
                <w:szCs w:val="20"/>
              </w:rPr>
              <w:t>Application</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5DA7A09B"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and Signature </w:t>
            </w:r>
            <w:proofErr w:type="gramStart"/>
            <w:r w:rsidRPr="00600E17">
              <w:rPr>
                <w:rFonts w:ascii="Arial" w:hAnsi="Arial" w:cs="Arial"/>
                <w:b/>
                <w:sz w:val="20"/>
                <w:szCs w:val="20"/>
              </w:rPr>
              <w:t>of  Authorised</w:t>
            </w:r>
            <w:proofErr w:type="gramEnd"/>
            <w:r w:rsidRPr="00600E17">
              <w:rPr>
                <w:rFonts w:ascii="Arial" w:hAnsi="Arial" w:cs="Arial"/>
                <w:b/>
                <w:sz w:val="20"/>
                <w:szCs w:val="20"/>
              </w:rPr>
              <w:t xml:space="preserve"> Signatory (DVC(Research)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02C9466F"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Date of signing by Authorised Signatory</w:t>
            </w:r>
          </w:p>
        </w:tc>
      </w:tr>
      <w:tr w:rsidR="00521272" w:rsidRPr="00600E17" w14:paraId="2EE919D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52C57A08" w14:textId="77777777" w:rsidR="00521272" w:rsidRPr="00600E17" w:rsidRDefault="00521272" w:rsidP="00521272">
            <w:pPr>
              <w:spacing w:beforeLines="60" w:before="144" w:afterLines="60" w:after="144"/>
              <w:rPr>
                <w:rFonts w:ascii="Arial" w:hAnsi="Arial" w:cs="Arial"/>
                <w:sz w:val="20"/>
                <w:szCs w:val="20"/>
              </w:rPr>
            </w:pPr>
          </w:p>
          <w:p w14:paraId="7CE778D1"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Administering Organisation</w:t>
            </w:r>
          </w:p>
        </w:tc>
        <w:tc>
          <w:tcPr>
            <w:tcW w:w="3118" w:type="dxa"/>
            <w:tcBorders>
              <w:top w:val="single" w:sz="4" w:space="0" w:color="auto"/>
              <w:left w:val="single" w:sz="4" w:space="0" w:color="auto"/>
              <w:bottom w:val="single" w:sz="4" w:space="0" w:color="auto"/>
              <w:right w:val="single" w:sz="4" w:space="0" w:color="auto"/>
            </w:tcBorders>
          </w:tcPr>
          <w:p w14:paraId="5712EA0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 xml:space="preserve">Names of CIs here </w:t>
            </w:r>
          </w:p>
        </w:tc>
        <w:tc>
          <w:tcPr>
            <w:tcW w:w="3185" w:type="dxa"/>
            <w:tcBorders>
              <w:top w:val="single" w:sz="4" w:space="0" w:color="auto"/>
              <w:left w:val="single" w:sz="4" w:space="0" w:color="auto"/>
              <w:bottom w:val="single" w:sz="4" w:space="0" w:color="auto"/>
              <w:right w:val="single" w:sz="4" w:space="0" w:color="auto"/>
            </w:tcBorders>
          </w:tcPr>
          <w:p w14:paraId="0BA9E5F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FE713A3"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08B74F3B"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3F9083A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 xml:space="preserve">Collaborating Organisation – </w:t>
            </w:r>
            <w:r w:rsidRPr="00600E17">
              <w:rPr>
                <w:rFonts w:ascii="Arial" w:hAnsi="Arial" w:cs="Arial"/>
                <w:sz w:val="20"/>
                <w:szCs w:val="20"/>
                <w:highlight w:val="yellow"/>
              </w:rPr>
              <w:t>include name of organisation</w:t>
            </w:r>
          </w:p>
        </w:tc>
        <w:tc>
          <w:tcPr>
            <w:tcW w:w="3118" w:type="dxa"/>
            <w:tcBorders>
              <w:top w:val="single" w:sz="4" w:space="0" w:color="auto"/>
              <w:left w:val="single" w:sz="4" w:space="0" w:color="auto"/>
              <w:bottom w:val="single" w:sz="4" w:space="0" w:color="auto"/>
              <w:right w:val="single" w:sz="4" w:space="0" w:color="auto"/>
            </w:tcBorders>
          </w:tcPr>
          <w:p w14:paraId="26185D64"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Name of CIs or PIs from each</w:t>
            </w:r>
            <w:r w:rsidRPr="00600E17">
              <w:rPr>
                <w:rFonts w:ascii="Arial" w:hAnsi="Arial" w:cs="Arial"/>
                <w:sz w:val="20"/>
                <w:szCs w:val="20"/>
              </w:rPr>
              <w:t xml:space="preserve"> </w:t>
            </w:r>
            <w:r w:rsidRPr="00600E17">
              <w:rPr>
                <w:rFonts w:ascii="Arial" w:hAnsi="Arial" w:cs="Arial"/>
                <w:sz w:val="20"/>
                <w:szCs w:val="20"/>
                <w:highlight w:val="yellow"/>
              </w:rPr>
              <w:t>other organisation</w:t>
            </w:r>
          </w:p>
        </w:tc>
        <w:tc>
          <w:tcPr>
            <w:tcW w:w="3185" w:type="dxa"/>
            <w:tcBorders>
              <w:top w:val="single" w:sz="4" w:space="0" w:color="auto"/>
              <w:left w:val="single" w:sz="4" w:space="0" w:color="auto"/>
              <w:bottom w:val="single" w:sz="4" w:space="0" w:color="auto"/>
              <w:right w:val="single" w:sz="4" w:space="0" w:color="auto"/>
            </w:tcBorders>
          </w:tcPr>
          <w:p w14:paraId="0FC37B2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957647F"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4FB36CB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7B673DE8" w14:textId="77777777" w:rsidR="00521272" w:rsidRPr="00600E17" w:rsidRDefault="00521272" w:rsidP="005E49A5">
            <w:pPr>
              <w:spacing w:beforeLines="60" w:before="144" w:afterLines="60" w:after="144"/>
              <w:rPr>
                <w:rFonts w:ascii="Arial" w:hAnsi="Arial" w:cs="Arial"/>
                <w:sz w:val="20"/>
                <w:szCs w:val="20"/>
              </w:rPr>
            </w:pPr>
            <w:r w:rsidRPr="00600E17">
              <w:rPr>
                <w:rFonts w:ascii="Arial" w:hAnsi="Arial" w:cs="Arial"/>
                <w:sz w:val="20"/>
                <w:szCs w:val="20"/>
              </w:rPr>
              <w:t>Add further rows/ details if there are additional Collaborating Organisations</w:t>
            </w:r>
          </w:p>
        </w:tc>
        <w:tc>
          <w:tcPr>
            <w:tcW w:w="3118" w:type="dxa"/>
            <w:tcBorders>
              <w:top w:val="single" w:sz="4" w:space="0" w:color="auto"/>
              <w:left w:val="single" w:sz="4" w:space="0" w:color="auto"/>
              <w:bottom w:val="single" w:sz="4" w:space="0" w:color="auto"/>
              <w:right w:val="single" w:sz="4" w:space="0" w:color="auto"/>
            </w:tcBorders>
          </w:tcPr>
          <w:p w14:paraId="42BEE551" w14:textId="77777777" w:rsidR="00521272" w:rsidRPr="00600E17" w:rsidRDefault="00521272" w:rsidP="00521272">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14:paraId="30702DF7"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AA038E4" w14:textId="77777777" w:rsidR="00521272" w:rsidRPr="00600E17" w:rsidRDefault="00521272" w:rsidP="00521272">
            <w:pPr>
              <w:spacing w:beforeLines="60" w:before="144" w:afterLines="60" w:after="144"/>
              <w:rPr>
                <w:rFonts w:ascii="Arial" w:hAnsi="Arial" w:cs="Arial"/>
                <w:sz w:val="20"/>
                <w:szCs w:val="20"/>
              </w:rPr>
            </w:pPr>
          </w:p>
        </w:tc>
      </w:tr>
    </w:tbl>
    <w:p w14:paraId="315E021E" w14:textId="77777777" w:rsidR="00521272" w:rsidRPr="00600E17" w:rsidRDefault="00521272" w:rsidP="00521272">
      <w:pPr>
        <w:spacing w:beforeLines="60" w:before="144" w:afterLines="60" w:after="144"/>
        <w:rPr>
          <w:rFonts w:ascii="Arial" w:hAnsi="Arial" w:cs="Arial"/>
          <w:sz w:val="20"/>
          <w:szCs w:val="20"/>
        </w:rPr>
      </w:pPr>
    </w:p>
    <w:p w14:paraId="7E8412BC" w14:textId="68B49A89" w:rsidR="00521272" w:rsidRPr="00600E17" w:rsidRDefault="00C01C8D" w:rsidP="00677478">
      <w:pPr>
        <w:pStyle w:val="LSStyle6Schedule"/>
      </w:pPr>
      <w:bookmarkStart w:id="31" w:name="_Ref526352716"/>
      <w:r>
        <w:lastRenderedPageBreak/>
        <w:t>–</w:t>
      </w:r>
      <w:r w:rsidR="00521272" w:rsidRPr="00600E17">
        <w:t xml:space="preserve"> </w:t>
      </w:r>
      <w:r w:rsidRPr="00600E17">
        <w:t>Contact Details</w:t>
      </w:r>
      <w:bookmarkEnd w:id="31"/>
    </w:p>
    <w:p w14:paraId="2BCFAE55" w14:textId="77777777" w:rsidR="00521272" w:rsidRPr="00600E17" w:rsidRDefault="00521272" w:rsidP="00521272">
      <w:pPr>
        <w:spacing w:beforeLines="60" w:before="144" w:afterLines="60" w:after="144"/>
        <w:rPr>
          <w:rFonts w:ascii="Arial" w:hAnsi="Arial" w:cs="Arial"/>
          <w:sz w:val="20"/>
          <w:szCs w:val="20"/>
        </w:rPr>
      </w:pPr>
    </w:p>
    <w:p w14:paraId="595FCC6B" w14:textId="77777777" w:rsidR="00521272" w:rsidRPr="00600E17" w:rsidRDefault="00521272" w:rsidP="00521272">
      <w:pPr>
        <w:spacing w:beforeLines="60" w:before="144" w:afterLines="60" w:after="144"/>
        <w:rPr>
          <w:rFonts w:ascii="Arial" w:hAnsi="Arial" w:cs="Arial"/>
          <w:sz w:val="20"/>
          <w:szCs w:val="20"/>
          <w:u w:val="single"/>
        </w:rPr>
      </w:pPr>
      <w:r w:rsidRPr="00600E17">
        <w:rPr>
          <w:rFonts w:ascii="Arial" w:hAnsi="Arial" w:cs="Arial"/>
          <w:sz w:val="20"/>
          <w:szCs w:val="20"/>
          <w:u w:val="single"/>
        </w:rPr>
        <w:t>A. Contact details at Administering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49"/>
      </w:tblGrid>
      <w:tr w:rsidR="00F02631" w:rsidRPr="00FA2C68" w14:paraId="3A1AEB1A"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F30C" w14:textId="77777777" w:rsidR="00F02631" w:rsidRPr="00FA2C68" w:rsidRDefault="00F02631" w:rsidP="000D27E1">
            <w:pPr>
              <w:pStyle w:val="TableHeading"/>
            </w:pPr>
            <w:r w:rsidRPr="00FA2C68">
              <w:t>Notice details</w:t>
            </w:r>
          </w:p>
        </w:tc>
      </w:tr>
      <w:tr w:rsidR="00F02631" w:rsidRPr="00FA2C68" w14:paraId="0AB3EFE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5BA12D2" w14:textId="77777777" w:rsidR="00F02631" w:rsidRPr="00F02631" w:rsidRDefault="00F02631" w:rsidP="000D27E1">
            <w:pPr>
              <w:pStyle w:val="TableHeading"/>
              <w:rPr>
                <w:b w:val="0"/>
              </w:rPr>
            </w:pPr>
            <w:r w:rsidRPr="00F02631">
              <w:rPr>
                <w:b w:val="0"/>
              </w:rPr>
              <w:t>Notice contact name</w:t>
            </w:r>
          </w:p>
        </w:tc>
        <w:tc>
          <w:tcPr>
            <w:tcW w:w="6349" w:type="dxa"/>
            <w:tcBorders>
              <w:top w:val="single" w:sz="4" w:space="0" w:color="auto"/>
              <w:left w:val="single" w:sz="4" w:space="0" w:color="auto"/>
              <w:bottom w:val="single" w:sz="4" w:space="0" w:color="auto"/>
              <w:right w:val="single" w:sz="4" w:space="0" w:color="auto"/>
            </w:tcBorders>
            <w:hideMark/>
          </w:tcPr>
          <w:p w14:paraId="3E70DBFB"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22679DE7"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407EC01"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2EF5AFD7"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10811158"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C2175BD" w14:textId="77777777" w:rsidR="00F02631" w:rsidRPr="00F02631" w:rsidRDefault="00F02631" w:rsidP="000D27E1">
            <w:pPr>
              <w:pStyle w:val="TableHeading"/>
              <w:rPr>
                <w:b w:val="0"/>
              </w:rPr>
            </w:pPr>
            <w:r w:rsidRPr="00F02631">
              <w:rPr>
                <w:b w:val="0"/>
              </w:rPr>
              <w:t>Physical address</w:t>
            </w:r>
          </w:p>
        </w:tc>
        <w:tc>
          <w:tcPr>
            <w:tcW w:w="6349" w:type="dxa"/>
            <w:tcBorders>
              <w:top w:val="single" w:sz="4" w:space="0" w:color="auto"/>
              <w:left w:val="single" w:sz="4" w:space="0" w:color="auto"/>
              <w:bottom w:val="single" w:sz="4" w:space="0" w:color="auto"/>
              <w:right w:val="single" w:sz="4" w:space="0" w:color="auto"/>
            </w:tcBorders>
            <w:hideMark/>
          </w:tcPr>
          <w:p w14:paraId="2AAED729"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195E8591"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2832174" w14:textId="77777777" w:rsidR="00F02631" w:rsidRPr="00F02631" w:rsidRDefault="00F02631" w:rsidP="000D27E1">
            <w:pPr>
              <w:pStyle w:val="TableHeading"/>
              <w:rPr>
                <w:b w:val="0"/>
              </w:rPr>
            </w:pPr>
            <w:r w:rsidRPr="00F02631">
              <w:rPr>
                <w:b w:val="0"/>
              </w:rPr>
              <w:t>Postal address</w:t>
            </w:r>
          </w:p>
        </w:tc>
        <w:tc>
          <w:tcPr>
            <w:tcW w:w="6349" w:type="dxa"/>
            <w:tcBorders>
              <w:top w:val="single" w:sz="4" w:space="0" w:color="auto"/>
              <w:left w:val="single" w:sz="4" w:space="0" w:color="auto"/>
              <w:bottom w:val="single" w:sz="4" w:space="0" w:color="auto"/>
              <w:right w:val="single" w:sz="4" w:space="0" w:color="auto"/>
            </w:tcBorders>
            <w:hideMark/>
          </w:tcPr>
          <w:p w14:paraId="3BA739BB"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02EF3A4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5A36BBDA"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00D19289" w14:textId="77777777" w:rsidR="00F02631" w:rsidRPr="00D5169A" w:rsidRDefault="00F02631" w:rsidP="000D27E1">
            <w:pPr>
              <w:pStyle w:val="Tablestyle"/>
              <w:rPr>
                <w:highlight w:val="yellow"/>
              </w:rPr>
            </w:pPr>
            <w:r w:rsidRPr="00D5169A">
              <w:rPr>
                <w:highlight w:val="yellow"/>
              </w:rPr>
              <w:t>&lt;Insert email&gt;</w:t>
            </w:r>
          </w:p>
        </w:tc>
      </w:tr>
      <w:tr w:rsidR="00F02631" w:rsidRPr="00FA2C68" w14:paraId="4AAA15CD"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CA671" w14:textId="77777777" w:rsidR="00F02631" w:rsidRPr="00FA2C68" w:rsidRDefault="00F02631" w:rsidP="000D27E1">
            <w:pPr>
              <w:pStyle w:val="TableHeading"/>
            </w:pPr>
            <w:r w:rsidRPr="00FA2C68">
              <w:t>Invoicing details</w:t>
            </w:r>
          </w:p>
        </w:tc>
      </w:tr>
      <w:tr w:rsidR="00F02631" w:rsidRPr="00FA2C68" w14:paraId="0D0BB69E"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A13355E" w14:textId="77777777" w:rsidR="00F02631" w:rsidRPr="00F02631" w:rsidRDefault="00F02631" w:rsidP="000D27E1">
            <w:pPr>
              <w:pStyle w:val="TableHeading"/>
              <w:rPr>
                <w:b w:val="0"/>
              </w:rPr>
            </w:pPr>
            <w:r w:rsidRPr="00F02631">
              <w:rPr>
                <w:b w:val="0"/>
              </w:rPr>
              <w:t>Invoicing contact name</w:t>
            </w:r>
          </w:p>
        </w:tc>
        <w:tc>
          <w:tcPr>
            <w:tcW w:w="6349" w:type="dxa"/>
            <w:tcBorders>
              <w:top w:val="single" w:sz="4" w:space="0" w:color="auto"/>
              <w:left w:val="single" w:sz="4" w:space="0" w:color="auto"/>
              <w:bottom w:val="single" w:sz="4" w:space="0" w:color="auto"/>
              <w:right w:val="single" w:sz="4" w:space="0" w:color="auto"/>
            </w:tcBorders>
            <w:hideMark/>
          </w:tcPr>
          <w:p w14:paraId="4DF36237"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757DD1AD"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5698EB0"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0D93ADC3"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71BEEF95"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6E1D0C1" w14:textId="77777777" w:rsidR="00F02631" w:rsidRPr="00F02631" w:rsidRDefault="00F02631" w:rsidP="000D27E1">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hideMark/>
          </w:tcPr>
          <w:p w14:paraId="50128681"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42D4DDF4"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4FA1679"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493CF6CC" w14:textId="77777777" w:rsidR="00F02631" w:rsidRPr="00D5169A" w:rsidRDefault="00F02631" w:rsidP="000D27E1">
            <w:pPr>
              <w:pStyle w:val="Tablestyle"/>
              <w:rPr>
                <w:highlight w:val="yellow"/>
              </w:rPr>
            </w:pPr>
            <w:r w:rsidRPr="00D5169A">
              <w:rPr>
                <w:highlight w:val="yellow"/>
              </w:rPr>
              <w:t>&lt;Insert email&gt;</w:t>
            </w:r>
          </w:p>
        </w:tc>
      </w:tr>
      <w:tr w:rsidR="00116F37" w:rsidRPr="00FA2C68" w14:paraId="5918A503" w14:textId="77777777" w:rsidTr="005300D7">
        <w:tc>
          <w:tcPr>
            <w:tcW w:w="3164" w:type="dxa"/>
            <w:tcBorders>
              <w:top w:val="single" w:sz="4" w:space="0" w:color="auto"/>
              <w:left w:val="single" w:sz="4" w:space="0" w:color="auto"/>
              <w:bottom w:val="single" w:sz="4" w:space="0" w:color="auto"/>
              <w:right w:val="single" w:sz="4" w:space="0" w:color="auto"/>
            </w:tcBorders>
          </w:tcPr>
          <w:p w14:paraId="776E2087" w14:textId="4598836D" w:rsidR="00116F37" w:rsidRPr="00F02631" w:rsidRDefault="00633C37" w:rsidP="000D27E1">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6E2E283" w14:textId="13C45FC7" w:rsidR="00116F37" w:rsidRPr="00D5169A" w:rsidRDefault="00214092" w:rsidP="000D27E1">
            <w:pPr>
              <w:pStyle w:val="Tablestyle"/>
              <w:rPr>
                <w:highlight w:val="yellow"/>
              </w:rPr>
            </w:pPr>
            <w:r w:rsidRPr="00214092">
              <w:rPr>
                <w:highlight w:val="yellow"/>
              </w:rPr>
              <w:t>&lt;Insert reference or mark as NA if not used)&gt;</w:t>
            </w:r>
          </w:p>
        </w:tc>
      </w:tr>
      <w:tr w:rsidR="00F02631" w:rsidRPr="00FA2C68" w14:paraId="56BCF479"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3BE6A" w14:textId="77777777" w:rsidR="00F02631" w:rsidRPr="00FA2C68" w:rsidRDefault="00F02631" w:rsidP="000D27E1">
            <w:pPr>
              <w:pStyle w:val="TableHeading"/>
            </w:pPr>
            <w:r w:rsidRPr="00FA2C68">
              <w:t>Acquittals details (person/unit)</w:t>
            </w:r>
          </w:p>
        </w:tc>
      </w:tr>
      <w:tr w:rsidR="005300D7" w:rsidRPr="00FA2C68" w14:paraId="797B26F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29FBAB7D" w14:textId="77777777" w:rsidR="005300D7" w:rsidRPr="00F02631" w:rsidRDefault="005300D7" w:rsidP="005300D7">
            <w:pPr>
              <w:pStyle w:val="TableHeading"/>
              <w:rPr>
                <w:b w:val="0"/>
              </w:rPr>
            </w:pPr>
            <w:r w:rsidRPr="00F02631">
              <w:rPr>
                <w:b w:val="0"/>
              </w:rPr>
              <w:t>Acquittals contact name</w:t>
            </w:r>
          </w:p>
        </w:tc>
        <w:tc>
          <w:tcPr>
            <w:tcW w:w="6349" w:type="dxa"/>
            <w:tcBorders>
              <w:top w:val="single" w:sz="4" w:space="0" w:color="auto"/>
              <w:left w:val="single" w:sz="4" w:space="0" w:color="auto"/>
              <w:bottom w:val="single" w:sz="4" w:space="0" w:color="auto"/>
              <w:right w:val="single" w:sz="4" w:space="0" w:color="auto"/>
            </w:tcBorders>
          </w:tcPr>
          <w:p w14:paraId="36EE929B" w14:textId="735BC7C9" w:rsidR="005300D7" w:rsidRPr="00456C7D" w:rsidRDefault="005300D7" w:rsidP="005300D7">
            <w:pPr>
              <w:pStyle w:val="Tablestyle"/>
            </w:pPr>
            <w:r w:rsidRPr="00D5169A">
              <w:rPr>
                <w:highlight w:val="yellow"/>
              </w:rPr>
              <w:t>&lt;Insert Name&gt;</w:t>
            </w:r>
          </w:p>
        </w:tc>
      </w:tr>
      <w:tr w:rsidR="005300D7" w:rsidRPr="00FA2C68" w14:paraId="0BA17A46"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04939A38" w14:textId="77777777" w:rsidR="005300D7" w:rsidRPr="00F02631" w:rsidRDefault="005300D7" w:rsidP="005300D7">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tcPr>
          <w:p w14:paraId="2D9015CF" w14:textId="230C6AD3" w:rsidR="005300D7" w:rsidRPr="00456C7D" w:rsidRDefault="005300D7" w:rsidP="005300D7">
            <w:pPr>
              <w:pStyle w:val="Tablestyle"/>
            </w:pPr>
            <w:r w:rsidRPr="00D5169A">
              <w:rPr>
                <w:highlight w:val="yellow"/>
              </w:rPr>
              <w:t>&lt;Insert Title&gt;</w:t>
            </w:r>
          </w:p>
        </w:tc>
      </w:tr>
      <w:tr w:rsidR="005300D7" w:rsidRPr="00FA2C68" w14:paraId="3EA66C2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CDC7B43" w14:textId="77777777" w:rsidR="005300D7" w:rsidRPr="00F02631" w:rsidRDefault="005300D7" w:rsidP="005300D7">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tcPr>
          <w:p w14:paraId="41719D25" w14:textId="2E6ADD6C" w:rsidR="005300D7" w:rsidRPr="00456C7D" w:rsidRDefault="005300D7" w:rsidP="005300D7">
            <w:pPr>
              <w:pStyle w:val="Tablestyle"/>
            </w:pPr>
            <w:r w:rsidRPr="00D5169A">
              <w:rPr>
                <w:highlight w:val="yellow"/>
              </w:rPr>
              <w:t>&lt;Insert Address&gt;</w:t>
            </w:r>
          </w:p>
        </w:tc>
      </w:tr>
      <w:tr w:rsidR="005300D7" w:rsidRPr="00FA2C68" w14:paraId="7E94DD53"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1911574" w14:textId="77777777" w:rsidR="005300D7" w:rsidRPr="00F02631" w:rsidRDefault="005300D7" w:rsidP="005300D7">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tcPr>
          <w:p w14:paraId="05F0B678" w14:textId="54BD379F" w:rsidR="005300D7" w:rsidRPr="00456C7D" w:rsidRDefault="005300D7" w:rsidP="005300D7">
            <w:pPr>
              <w:pStyle w:val="Tablestyle"/>
            </w:pPr>
            <w:r w:rsidRPr="00D5169A">
              <w:rPr>
                <w:highlight w:val="yellow"/>
              </w:rPr>
              <w:t>&lt;Insert email&gt;</w:t>
            </w:r>
          </w:p>
        </w:tc>
      </w:tr>
      <w:tr w:rsidR="00116F37" w:rsidRPr="00FA2C68" w14:paraId="47F0C013" w14:textId="77777777" w:rsidTr="005300D7">
        <w:tc>
          <w:tcPr>
            <w:tcW w:w="3164" w:type="dxa"/>
            <w:tcBorders>
              <w:top w:val="single" w:sz="4" w:space="0" w:color="auto"/>
              <w:left w:val="single" w:sz="4" w:space="0" w:color="auto"/>
              <w:bottom w:val="single" w:sz="4" w:space="0" w:color="auto"/>
              <w:right w:val="single" w:sz="4" w:space="0" w:color="auto"/>
            </w:tcBorders>
          </w:tcPr>
          <w:p w14:paraId="7298503A" w14:textId="613E3387" w:rsidR="00116F37" w:rsidRPr="00F02631" w:rsidRDefault="00633C37" w:rsidP="005300D7">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84AC83D" w14:textId="26211515" w:rsidR="00116F37" w:rsidRPr="00D5169A" w:rsidRDefault="00214092" w:rsidP="005300D7">
            <w:pPr>
              <w:pStyle w:val="Tablestyle"/>
              <w:rPr>
                <w:highlight w:val="yellow"/>
              </w:rPr>
            </w:pPr>
            <w:r w:rsidRPr="00214092">
              <w:rPr>
                <w:highlight w:val="yellow"/>
              </w:rPr>
              <w:t>&lt;Insert reference or mark as NA if not used)&gt;</w:t>
            </w:r>
          </w:p>
        </w:tc>
      </w:tr>
    </w:tbl>
    <w:p w14:paraId="4B320108" w14:textId="77777777" w:rsidR="00521272" w:rsidRPr="00600E17" w:rsidRDefault="00521272" w:rsidP="00521272">
      <w:pPr>
        <w:spacing w:beforeLines="60" w:before="144" w:afterLines="60" w:after="144"/>
        <w:rPr>
          <w:rFonts w:ascii="Arial" w:hAnsi="Arial" w:cs="Arial"/>
          <w:sz w:val="20"/>
          <w:szCs w:val="20"/>
        </w:rPr>
      </w:pPr>
    </w:p>
    <w:p w14:paraId="5812ADFF" w14:textId="35C9F707" w:rsidR="00521272" w:rsidRPr="00600E17" w:rsidRDefault="00521272" w:rsidP="00521272">
      <w:pPr>
        <w:spacing w:after="100"/>
        <w:ind w:left="1440"/>
        <w:rPr>
          <w:rFonts w:ascii="Arial" w:hAnsi="Arial" w:cs="Arial"/>
          <w:sz w:val="20"/>
          <w:szCs w:val="20"/>
        </w:rPr>
      </w:pPr>
    </w:p>
    <w:p w14:paraId="5FA9F23E" w14:textId="77777777" w:rsidR="00521272" w:rsidRPr="00600E17" w:rsidRDefault="00521272" w:rsidP="00521272">
      <w:pPr>
        <w:spacing w:after="100"/>
        <w:ind w:left="720"/>
        <w:rPr>
          <w:rFonts w:ascii="Arial" w:hAnsi="Arial" w:cs="Arial"/>
          <w:sz w:val="20"/>
          <w:szCs w:val="20"/>
        </w:rPr>
      </w:pPr>
    </w:p>
    <w:p w14:paraId="15BF0FDD" w14:textId="53BDC268"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u w:val="single"/>
        </w:rPr>
        <w:t xml:space="preserve">B. Contact details at </w:t>
      </w:r>
      <w:r w:rsidR="00F02631">
        <w:rPr>
          <w:rFonts w:ascii="Arial" w:hAnsi="Arial" w:cs="Arial"/>
          <w:sz w:val="20"/>
          <w:szCs w:val="20"/>
          <w:u w:val="single"/>
        </w:rPr>
        <w:t xml:space="preserve">each </w:t>
      </w:r>
      <w:r w:rsidRPr="00600E17">
        <w:rPr>
          <w:rFonts w:ascii="Arial" w:hAnsi="Arial" w:cs="Arial"/>
          <w:sz w:val="20"/>
          <w:szCs w:val="20"/>
          <w:u w:val="single"/>
        </w:rPr>
        <w:t>Collaborating Organisation</w:t>
      </w:r>
      <w:r w:rsidRPr="00600E17">
        <w:rPr>
          <w:rFonts w:ascii="Arial" w:hAnsi="Arial" w:cs="Arial"/>
          <w:sz w:val="20"/>
          <w:szCs w:val="20"/>
        </w:rPr>
        <w:t xml:space="preserve"> </w:t>
      </w:r>
    </w:p>
    <w:p w14:paraId="7478C956" w14:textId="31D7E5CD" w:rsidR="00F04734" w:rsidRPr="00600E17" w:rsidRDefault="00521272" w:rsidP="00521272">
      <w:pPr>
        <w:spacing w:beforeLines="60" w:before="144" w:afterLines="60" w:after="144"/>
        <w:rPr>
          <w:rFonts w:ascii="Arial" w:hAnsi="Arial" w:cs="Arial"/>
          <w:sz w:val="20"/>
          <w:szCs w:val="20"/>
        </w:rPr>
      </w:pPr>
      <w:r w:rsidRPr="00F02631">
        <w:rPr>
          <w:rFonts w:ascii="Arial" w:hAnsi="Arial" w:cs="Arial"/>
          <w:i/>
          <w:sz w:val="20"/>
          <w:szCs w:val="20"/>
        </w:rPr>
        <w:t>(</w:t>
      </w:r>
      <w:r w:rsidR="00F02631" w:rsidRPr="00F02631">
        <w:rPr>
          <w:rFonts w:ascii="Arial" w:hAnsi="Arial" w:cs="Arial"/>
          <w:i/>
          <w:sz w:val="20"/>
          <w:szCs w:val="20"/>
        </w:rPr>
        <w:t>Notice</w:t>
      </w:r>
      <w:r w:rsidR="00F02631">
        <w:rPr>
          <w:rFonts w:ascii="Arial" w:hAnsi="Arial" w:cs="Arial"/>
          <w:i/>
          <w:sz w:val="20"/>
          <w:szCs w:val="20"/>
        </w:rPr>
        <w:t xml:space="preserve"> details should be completed in all instances. </w:t>
      </w:r>
      <w:r w:rsidR="00F02631" w:rsidRPr="00F02631">
        <w:rPr>
          <w:rFonts w:ascii="Arial" w:hAnsi="Arial" w:cs="Arial"/>
          <w:i/>
          <w:sz w:val="20"/>
          <w:szCs w:val="20"/>
        </w:rPr>
        <w:t xml:space="preserve">Acquittals </w:t>
      </w:r>
      <w:r w:rsidRPr="00F02631">
        <w:rPr>
          <w:rFonts w:ascii="Arial" w:hAnsi="Arial" w:cs="Arial"/>
          <w:i/>
          <w:sz w:val="20"/>
          <w:szCs w:val="20"/>
        </w:rPr>
        <w:t>details should be provided where the Collaborating Organisation is in receipt of ARC funding as set out in Table 1)</w:t>
      </w:r>
      <w:r w:rsidRPr="00600E17">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5E120596"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49BB2" w14:textId="44EB268A" w:rsidR="00F04734" w:rsidRDefault="00F04734" w:rsidP="000D27E1">
            <w:pPr>
              <w:pStyle w:val="TableHeading"/>
            </w:pPr>
            <w:r>
              <w:rPr>
                <w:highlight w:val="yellow"/>
              </w:rPr>
              <w:t>[</w:t>
            </w:r>
            <w:r w:rsidRPr="00F04734">
              <w:rPr>
                <w:highlight w:val="yellow"/>
              </w:rPr>
              <w:t>Name of Collaborating Organisation</w:t>
            </w:r>
            <w:r>
              <w:t>]</w:t>
            </w:r>
          </w:p>
          <w:p w14:paraId="1387DC10" w14:textId="3625679C" w:rsidR="00F04734" w:rsidRPr="00FA2C68" w:rsidRDefault="00F04734" w:rsidP="000D27E1">
            <w:pPr>
              <w:pStyle w:val="TableHeading"/>
            </w:pPr>
            <w:r w:rsidRPr="00FA2C68">
              <w:t>Notice details</w:t>
            </w:r>
          </w:p>
        </w:tc>
      </w:tr>
      <w:tr w:rsidR="00F04734" w:rsidRPr="00FA2C68" w14:paraId="21D866EF"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46D3909" w14:textId="77777777" w:rsidR="00F04734" w:rsidRPr="00FA2C68" w:rsidRDefault="00F04734" w:rsidP="000D27E1">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1D31FD8A"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26F2FD4B"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05F1A376"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2218A808"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0640CBDE"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52EBFD89" w14:textId="77777777" w:rsidR="00F04734" w:rsidRPr="00FA2C68" w:rsidRDefault="00F04734" w:rsidP="000D27E1">
            <w:pPr>
              <w:pStyle w:val="TableHeading"/>
            </w:pPr>
            <w:r w:rsidRPr="00FA2C68">
              <w:lastRenderedPageBreak/>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26A6210"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79474EA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ED9C522" w14:textId="77777777" w:rsidR="00F04734" w:rsidRPr="00FA2C68" w:rsidRDefault="00F04734" w:rsidP="000D27E1">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036CA01E"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D252D57"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A04503"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02846BB8" w14:textId="77777777" w:rsidR="00F04734" w:rsidRPr="00D5169A" w:rsidRDefault="00F04734" w:rsidP="000D27E1">
            <w:pPr>
              <w:pStyle w:val="Tablestyle"/>
              <w:rPr>
                <w:highlight w:val="yellow"/>
              </w:rPr>
            </w:pPr>
            <w:r w:rsidRPr="00D5169A">
              <w:rPr>
                <w:highlight w:val="yellow"/>
              </w:rPr>
              <w:t>&lt;Insert email&gt;</w:t>
            </w:r>
          </w:p>
        </w:tc>
      </w:tr>
      <w:tr w:rsidR="00F04734" w:rsidRPr="00FA2C68" w14:paraId="31653602"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FBD7C" w14:textId="77777777" w:rsidR="00F04734" w:rsidRPr="00FA2C68" w:rsidRDefault="00F04734" w:rsidP="000D27E1">
            <w:pPr>
              <w:pStyle w:val="TableHeading"/>
            </w:pPr>
            <w:r w:rsidRPr="00FA2C68">
              <w:t>Acquittal details (person/unit)</w:t>
            </w:r>
          </w:p>
        </w:tc>
      </w:tr>
      <w:tr w:rsidR="00F04734" w:rsidRPr="00FA2C68" w14:paraId="3805667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12D5BD3A" w14:textId="77777777" w:rsidR="00F04734" w:rsidRPr="00FA2C68" w:rsidRDefault="00F04734" w:rsidP="000D27E1">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2CC90D06"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7E05CE69"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4237A690"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BFDADEA"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3631A34D"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CC7B45" w14:textId="77777777" w:rsidR="00F04734" w:rsidRPr="00FA2C68" w:rsidRDefault="00F04734" w:rsidP="000D27E1">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22A1D9EA"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64F2596"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29528AC7"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EA2CAE9" w14:textId="77777777" w:rsidR="00F04734" w:rsidRPr="00D5169A" w:rsidRDefault="00F04734" w:rsidP="000D27E1">
            <w:pPr>
              <w:pStyle w:val="Tablestyle"/>
              <w:rPr>
                <w:highlight w:val="yellow"/>
              </w:rPr>
            </w:pPr>
            <w:r w:rsidRPr="00D5169A">
              <w:rPr>
                <w:highlight w:val="yellow"/>
              </w:rPr>
              <w:t>&lt;Insert email&gt;</w:t>
            </w:r>
          </w:p>
        </w:tc>
      </w:tr>
      <w:tr w:rsidR="00D65CDD" w:rsidRPr="008B6CAE" w14:paraId="237F7EC1"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EB76C" w14:textId="77777777" w:rsidR="00D65CDD" w:rsidRPr="008B6CAE" w:rsidRDefault="00D65CDD" w:rsidP="00660AF0">
            <w:pPr>
              <w:pStyle w:val="Tablestyle"/>
              <w:rPr>
                <w:b/>
                <w:bCs/>
                <w:highlight w:val="yellow"/>
              </w:rPr>
            </w:pPr>
            <w:r w:rsidRPr="008B6CAE">
              <w:rPr>
                <w:b/>
                <w:bCs/>
              </w:rPr>
              <w:t>Payment details</w:t>
            </w:r>
          </w:p>
        </w:tc>
      </w:tr>
      <w:tr w:rsidR="00D65CDD" w:rsidRPr="00D5169A" w14:paraId="7C5869B9" w14:textId="77777777" w:rsidTr="00660AF0">
        <w:tc>
          <w:tcPr>
            <w:tcW w:w="3163" w:type="dxa"/>
            <w:tcBorders>
              <w:top w:val="single" w:sz="4" w:space="0" w:color="auto"/>
              <w:left w:val="single" w:sz="4" w:space="0" w:color="auto"/>
              <w:bottom w:val="single" w:sz="4" w:space="0" w:color="auto"/>
              <w:right w:val="single" w:sz="4" w:space="0" w:color="auto"/>
            </w:tcBorders>
          </w:tcPr>
          <w:p w14:paraId="6D2E87C1"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2D1AE88E"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4527348" w14:textId="77777777" w:rsidTr="00660AF0">
        <w:tc>
          <w:tcPr>
            <w:tcW w:w="3163" w:type="dxa"/>
            <w:tcBorders>
              <w:top w:val="single" w:sz="4" w:space="0" w:color="auto"/>
              <w:left w:val="single" w:sz="4" w:space="0" w:color="auto"/>
              <w:bottom w:val="single" w:sz="4" w:space="0" w:color="auto"/>
              <w:right w:val="single" w:sz="4" w:space="0" w:color="auto"/>
            </w:tcBorders>
          </w:tcPr>
          <w:p w14:paraId="66DCCBC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3F81742B" w14:textId="77777777" w:rsidR="00D65CDD" w:rsidRPr="00D5169A" w:rsidRDefault="00D65CDD" w:rsidP="00660AF0">
            <w:pPr>
              <w:pStyle w:val="Tablestyle"/>
              <w:rPr>
                <w:highlight w:val="yellow"/>
              </w:rPr>
            </w:pPr>
            <w:r>
              <w:rPr>
                <w:highlight w:val="yellow"/>
              </w:rPr>
              <w:t>&lt;Insert BSB&gt;</w:t>
            </w:r>
          </w:p>
        </w:tc>
      </w:tr>
      <w:tr w:rsidR="00D65CDD" w:rsidRPr="00D5169A" w14:paraId="4153933F" w14:textId="77777777" w:rsidTr="00660AF0">
        <w:tc>
          <w:tcPr>
            <w:tcW w:w="3163" w:type="dxa"/>
            <w:tcBorders>
              <w:top w:val="single" w:sz="4" w:space="0" w:color="auto"/>
              <w:left w:val="single" w:sz="4" w:space="0" w:color="auto"/>
              <w:bottom w:val="single" w:sz="4" w:space="0" w:color="auto"/>
              <w:right w:val="single" w:sz="4" w:space="0" w:color="auto"/>
            </w:tcBorders>
          </w:tcPr>
          <w:p w14:paraId="4A1D6CF1"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65E946F2" w14:textId="77777777" w:rsidR="00D65CDD" w:rsidRPr="00D5169A" w:rsidRDefault="00D65CDD" w:rsidP="00660AF0">
            <w:pPr>
              <w:pStyle w:val="Tablestyle"/>
              <w:rPr>
                <w:highlight w:val="yellow"/>
              </w:rPr>
            </w:pPr>
            <w:r>
              <w:rPr>
                <w:highlight w:val="yellow"/>
              </w:rPr>
              <w:t>&lt;Insert bank account number&gt;</w:t>
            </w:r>
          </w:p>
        </w:tc>
      </w:tr>
    </w:tbl>
    <w:p w14:paraId="379C31CE" w14:textId="5093188E" w:rsidR="00F02631" w:rsidRDefault="00F02631" w:rsidP="00F02631">
      <w:pPr>
        <w:spacing w:after="10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3C96FA13"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AD355" w14:textId="77777777" w:rsidR="00F04734" w:rsidRDefault="00F04734" w:rsidP="00F04734">
            <w:pPr>
              <w:pStyle w:val="TableHeading"/>
            </w:pPr>
            <w:r>
              <w:rPr>
                <w:highlight w:val="yellow"/>
              </w:rPr>
              <w:t>[</w:t>
            </w:r>
            <w:r w:rsidRPr="00F04734">
              <w:rPr>
                <w:highlight w:val="yellow"/>
              </w:rPr>
              <w:t>Name of Collaborating Organisation</w:t>
            </w:r>
            <w:r>
              <w:t>]</w:t>
            </w:r>
          </w:p>
          <w:p w14:paraId="4E1FFF6E" w14:textId="327A0ED0" w:rsidR="00F04734" w:rsidRPr="00FA2C68" w:rsidRDefault="00F04734" w:rsidP="00F04734">
            <w:pPr>
              <w:pStyle w:val="TableHeading"/>
            </w:pPr>
            <w:r w:rsidRPr="00FA2C68">
              <w:t>Notice details</w:t>
            </w:r>
          </w:p>
        </w:tc>
      </w:tr>
      <w:tr w:rsidR="00F04734" w:rsidRPr="00FA2C68" w14:paraId="5C88930D"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07047FF3" w14:textId="77777777" w:rsidR="00F04734" w:rsidRPr="00FA2C68" w:rsidRDefault="00F04734" w:rsidP="00F04734">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52AD46F9"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0B99A6F8"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E7E3655"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4AF74833"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3C036D0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20A734CA" w14:textId="77777777" w:rsidR="00F04734" w:rsidRPr="00FA2C68" w:rsidRDefault="00F04734" w:rsidP="00F04734">
            <w:pPr>
              <w:pStyle w:val="TableHeading"/>
            </w:pPr>
            <w:r w:rsidRPr="00FA2C68">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9A0E1CE"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547CA8A9"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6A7BAE64" w14:textId="77777777" w:rsidR="00F04734" w:rsidRPr="00FA2C68" w:rsidRDefault="00F04734" w:rsidP="00F04734">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25DE1948"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C54C462"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D5F3C80"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9A0E3EC" w14:textId="77777777" w:rsidR="00F04734" w:rsidRPr="00D5169A" w:rsidRDefault="00F04734" w:rsidP="00F04734">
            <w:pPr>
              <w:pStyle w:val="Tablestyle"/>
              <w:rPr>
                <w:highlight w:val="yellow"/>
              </w:rPr>
            </w:pPr>
            <w:r w:rsidRPr="00D5169A">
              <w:rPr>
                <w:highlight w:val="yellow"/>
              </w:rPr>
              <w:t>&lt;Insert email&gt;</w:t>
            </w:r>
          </w:p>
        </w:tc>
      </w:tr>
      <w:tr w:rsidR="00F04734" w:rsidRPr="00FA2C68" w14:paraId="01EB837B"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8971" w14:textId="77777777" w:rsidR="00F04734" w:rsidRPr="00FA2C68" w:rsidRDefault="00F04734" w:rsidP="00F04734">
            <w:pPr>
              <w:pStyle w:val="TableHeading"/>
            </w:pPr>
            <w:r w:rsidRPr="00FA2C68">
              <w:t>Acquittal details (person/unit)</w:t>
            </w:r>
          </w:p>
        </w:tc>
      </w:tr>
      <w:tr w:rsidR="00F04734" w:rsidRPr="00FA2C68" w14:paraId="3F1DABD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31FA77A" w14:textId="77777777" w:rsidR="00F04734" w:rsidRPr="00FA2C68" w:rsidRDefault="00F04734" w:rsidP="00F04734">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3068CA17"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46D0FC71"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05769D8"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4846985"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6A5106BE"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5A714ED2" w14:textId="77777777" w:rsidR="00F04734" w:rsidRPr="00FA2C68" w:rsidRDefault="00F04734" w:rsidP="00F04734">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47E9AAFA"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13BD0AA"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17CA3A1"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659E33F3" w14:textId="77777777" w:rsidR="00F04734" w:rsidRPr="00D5169A" w:rsidRDefault="00F04734" w:rsidP="00F04734">
            <w:pPr>
              <w:pStyle w:val="Tablestyle"/>
              <w:rPr>
                <w:highlight w:val="yellow"/>
              </w:rPr>
            </w:pPr>
            <w:r w:rsidRPr="00D5169A">
              <w:rPr>
                <w:highlight w:val="yellow"/>
              </w:rPr>
              <w:t>&lt;Insert email&gt;</w:t>
            </w:r>
          </w:p>
        </w:tc>
      </w:tr>
      <w:tr w:rsidR="00D65CDD" w:rsidRPr="008B6CAE" w14:paraId="67E012A5"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B2179" w14:textId="77777777" w:rsidR="00D65CDD" w:rsidRPr="008B6CAE" w:rsidRDefault="00D65CDD" w:rsidP="00660AF0">
            <w:pPr>
              <w:pStyle w:val="Tablestyle"/>
              <w:rPr>
                <w:b/>
                <w:bCs/>
                <w:highlight w:val="yellow"/>
              </w:rPr>
            </w:pPr>
            <w:r w:rsidRPr="008B6CAE">
              <w:rPr>
                <w:b/>
                <w:bCs/>
              </w:rPr>
              <w:t>Payment details</w:t>
            </w:r>
          </w:p>
        </w:tc>
      </w:tr>
      <w:tr w:rsidR="00D65CDD" w:rsidRPr="00D5169A" w14:paraId="69E88D89" w14:textId="77777777" w:rsidTr="00660AF0">
        <w:tc>
          <w:tcPr>
            <w:tcW w:w="3163" w:type="dxa"/>
            <w:tcBorders>
              <w:top w:val="single" w:sz="4" w:space="0" w:color="auto"/>
              <w:left w:val="single" w:sz="4" w:space="0" w:color="auto"/>
              <w:bottom w:val="single" w:sz="4" w:space="0" w:color="auto"/>
              <w:right w:val="single" w:sz="4" w:space="0" w:color="auto"/>
            </w:tcBorders>
          </w:tcPr>
          <w:p w14:paraId="1A382F2B"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78763552"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A117358" w14:textId="77777777" w:rsidTr="00660AF0">
        <w:tc>
          <w:tcPr>
            <w:tcW w:w="3163" w:type="dxa"/>
            <w:tcBorders>
              <w:top w:val="single" w:sz="4" w:space="0" w:color="auto"/>
              <w:left w:val="single" w:sz="4" w:space="0" w:color="auto"/>
              <w:bottom w:val="single" w:sz="4" w:space="0" w:color="auto"/>
              <w:right w:val="single" w:sz="4" w:space="0" w:color="auto"/>
            </w:tcBorders>
          </w:tcPr>
          <w:p w14:paraId="198ABFA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7AE62474" w14:textId="77777777" w:rsidR="00D65CDD" w:rsidRPr="00D5169A" w:rsidRDefault="00D65CDD" w:rsidP="00660AF0">
            <w:pPr>
              <w:pStyle w:val="Tablestyle"/>
              <w:rPr>
                <w:highlight w:val="yellow"/>
              </w:rPr>
            </w:pPr>
            <w:r>
              <w:rPr>
                <w:highlight w:val="yellow"/>
              </w:rPr>
              <w:t>&lt;Insert BSB&gt;</w:t>
            </w:r>
          </w:p>
        </w:tc>
      </w:tr>
      <w:tr w:rsidR="00D65CDD" w:rsidRPr="00D5169A" w14:paraId="21DB2D1A" w14:textId="77777777" w:rsidTr="00660AF0">
        <w:tc>
          <w:tcPr>
            <w:tcW w:w="3163" w:type="dxa"/>
            <w:tcBorders>
              <w:top w:val="single" w:sz="4" w:space="0" w:color="auto"/>
              <w:left w:val="single" w:sz="4" w:space="0" w:color="auto"/>
              <w:bottom w:val="single" w:sz="4" w:space="0" w:color="auto"/>
              <w:right w:val="single" w:sz="4" w:space="0" w:color="auto"/>
            </w:tcBorders>
          </w:tcPr>
          <w:p w14:paraId="3A82E4E4"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4A93C436" w14:textId="77777777" w:rsidR="00D65CDD" w:rsidRPr="00D5169A" w:rsidRDefault="00D65CDD" w:rsidP="00660AF0">
            <w:pPr>
              <w:pStyle w:val="Tablestyle"/>
              <w:rPr>
                <w:highlight w:val="yellow"/>
              </w:rPr>
            </w:pPr>
            <w:r>
              <w:rPr>
                <w:highlight w:val="yellow"/>
              </w:rPr>
              <w:t>&lt;Insert bank account number&gt;</w:t>
            </w:r>
          </w:p>
        </w:tc>
      </w:tr>
    </w:tbl>
    <w:p w14:paraId="3621EA23" w14:textId="77777777" w:rsidR="00F04734" w:rsidRPr="00600E17" w:rsidRDefault="00F04734" w:rsidP="00F02631">
      <w:pPr>
        <w:spacing w:after="100"/>
        <w:rPr>
          <w:rFonts w:ascii="Arial" w:hAnsi="Arial" w:cs="Arial"/>
          <w:sz w:val="20"/>
          <w:szCs w:val="20"/>
        </w:rPr>
      </w:pPr>
    </w:p>
    <w:p w14:paraId="697AF2F6" w14:textId="77777777" w:rsidR="00521272" w:rsidRPr="00600E17" w:rsidRDefault="00521272" w:rsidP="00521272">
      <w:pPr>
        <w:spacing w:beforeLines="60" w:before="144" w:afterLines="60" w:after="144"/>
        <w:rPr>
          <w:rFonts w:ascii="Arial" w:hAnsi="Arial" w:cs="Arial"/>
          <w:sz w:val="20"/>
          <w:szCs w:val="20"/>
        </w:rPr>
      </w:pPr>
    </w:p>
    <w:p w14:paraId="7FFFB570" w14:textId="77777777" w:rsidR="006E24AE" w:rsidRPr="00600E17" w:rsidRDefault="00521272" w:rsidP="006E24AE">
      <w:pPr>
        <w:spacing w:beforeLines="60" w:before="144" w:afterLines="60" w:after="144"/>
        <w:rPr>
          <w:rFonts w:ascii="Arial" w:hAnsi="Arial" w:cs="Arial"/>
          <w:b/>
          <w:sz w:val="20"/>
          <w:szCs w:val="20"/>
        </w:rPr>
      </w:pPr>
      <w:r w:rsidRPr="00600E17">
        <w:rPr>
          <w:rFonts w:ascii="Arial" w:hAnsi="Arial" w:cs="Arial"/>
          <w:sz w:val="20"/>
          <w:szCs w:val="20"/>
        </w:rPr>
        <w:br w:type="page"/>
      </w:r>
    </w:p>
    <w:p w14:paraId="6C43BD88" w14:textId="6BE1FCDF" w:rsidR="00C01C8D" w:rsidRPr="00600E17" w:rsidRDefault="00C01C8D" w:rsidP="00677478">
      <w:pPr>
        <w:pStyle w:val="LSStyle8Annexure1"/>
      </w:pPr>
      <w:bookmarkStart w:id="32" w:name="_Ref526352676"/>
      <w:r>
        <w:lastRenderedPageBreak/>
        <w:t xml:space="preserve">- </w:t>
      </w:r>
      <w:r w:rsidR="00D047A1">
        <w:t>Grant</w:t>
      </w:r>
      <w:r w:rsidRPr="00600E17">
        <w:t xml:space="preserve"> Offer</w:t>
      </w:r>
      <w:bookmarkEnd w:id="32"/>
    </w:p>
    <w:p w14:paraId="03E76441" w14:textId="5680EC5D" w:rsidR="00521272" w:rsidRPr="00600E17" w:rsidRDefault="00C01C8D" w:rsidP="00C01C8D">
      <w:pPr>
        <w:spacing w:beforeLines="60" w:before="144" w:afterLines="60" w:after="144"/>
        <w:rPr>
          <w:rFonts w:ascii="Arial" w:hAnsi="Arial" w:cs="Arial"/>
          <w:sz w:val="20"/>
          <w:szCs w:val="20"/>
        </w:rPr>
      </w:pPr>
      <w:r>
        <w:rPr>
          <w:rFonts w:ascii="Arial" w:hAnsi="Arial" w:cs="Arial"/>
          <w:sz w:val="20"/>
          <w:szCs w:val="20"/>
        </w:rPr>
        <w:t>[</w:t>
      </w:r>
      <w:r w:rsidRPr="00C01C8D">
        <w:rPr>
          <w:rFonts w:ascii="Arial" w:hAnsi="Arial" w:cs="Arial"/>
          <w:sz w:val="20"/>
          <w:szCs w:val="20"/>
          <w:highlight w:val="yellow"/>
        </w:rPr>
        <w:t>Insert</w:t>
      </w:r>
      <w:r>
        <w:rPr>
          <w:rFonts w:ascii="Arial" w:hAnsi="Arial" w:cs="Arial"/>
          <w:sz w:val="20"/>
          <w:szCs w:val="20"/>
        </w:rPr>
        <w:t xml:space="preserve"> screenshot of the </w:t>
      </w:r>
      <w:r w:rsidR="00D047A1">
        <w:rPr>
          <w:rFonts w:ascii="Arial" w:hAnsi="Arial" w:cs="Arial"/>
          <w:sz w:val="20"/>
          <w:szCs w:val="20"/>
        </w:rPr>
        <w:t>Grant</w:t>
      </w:r>
      <w:r>
        <w:rPr>
          <w:rFonts w:ascii="Arial" w:hAnsi="Arial" w:cs="Arial"/>
          <w:sz w:val="20"/>
          <w:szCs w:val="20"/>
        </w:rPr>
        <w:t xml:space="preserve"> Offer provided in RMS]</w:t>
      </w:r>
      <w:r w:rsidRPr="00600E17">
        <w:rPr>
          <w:rFonts w:ascii="Arial" w:hAnsi="Arial" w:cs="Arial"/>
          <w:sz w:val="20"/>
          <w:szCs w:val="20"/>
        </w:rPr>
        <w:t xml:space="preserve"> </w:t>
      </w:r>
    </w:p>
    <w:p w14:paraId="5EFDC516" w14:textId="4277C86E" w:rsidR="00521272" w:rsidRPr="00600E17" w:rsidRDefault="00521272">
      <w:pPr>
        <w:rPr>
          <w:rFonts w:ascii="Arial" w:hAnsi="Arial" w:cs="Arial"/>
          <w:sz w:val="20"/>
          <w:szCs w:val="20"/>
        </w:rPr>
      </w:pPr>
    </w:p>
    <w:p w14:paraId="0850EB5F" w14:textId="236252F6" w:rsidR="006E24AE" w:rsidRPr="00600E17" w:rsidRDefault="006E24AE">
      <w:pPr>
        <w:rPr>
          <w:rFonts w:ascii="Arial" w:hAnsi="Arial" w:cs="Arial"/>
          <w:sz w:val="20"/>
          <w:szCs w:val="20"/>
        </w:rPr>
      </w:pPr>
    </w:p>
    <w:p w14:paraId="0E156ABB" w14:textId="66AC46B9" w:rsidR="006E24AE" w:rsidRPr="00600E17" w:rsidRDefault="006E24AE">
      <w:pPr>
        <w:rPr>
          <w:rFonts w:ascii="Arial" w:hAnsi="Arial" w:cs="Arial"/>
          <w:sz w:val="20"/>
          <w:szCs w:val="20"/>
        </w:rPr>
      </w:pPr>
    </w:p>
    <w:p w14:paraId="7A220949" w14:textId="06CB2CCF" w:rsidR="006E24AE" w:rsidRPr="00600E17" w:rsidRDefault="006E24AE">
      <w:pPr>
        <w:rPr>
          <w:rFonts w:ascii="Arial" w:hAnsi="Arial" w:cs="Arial"/>
          <w:sz w:val="20"/>
          <w:szCs w:val="20"/>
        </w:rPr>
      </w:pPr>
    </w:p>
    <w:p w14:paraId="3B82BB45" w14:textId="21571724" w:rsidR="006E24AE" w:rsidRPr="00600E17" w:rsidRDefault="006E24AE">
      <w:pPr>
        <w:rPr>
          <w:rFonts w:ascii="Arial" w:hAnsi="Arial" w:cs="Arial"/>
          <w:sz w:val="20"/>
          <w:szCs w:val="20"/>
        </w:rPr>
      </w:pPr>
    </w:p>
    <w:p w14:paraId="251F8816" w14:textId="45B47CD3" w:rsidR="006E24AE" w:rsidRPr="00600E17" w:rsidRDefault="006E24AE">
      <w:pPr>
        <w:rPr>
          <w:rFonts w:ascii="Arial" w:hAnsi="Arial" w:cs="Arial"/>
          <w:sz w:val="20"/>
          <w:szCs w:val="20"/>
        </w:rPr>
      </w:pPr>
    </w:p>
    <w:p w14:paraId="37664ABC" w14:textId="77777777" w:rsidR="006E24AE" w:rsidRPr="00600E17" w:rsidRDefault="006E24AE" w:rsidP="006E24AE">
      <w:pPr>
        <w:rPr>
          <w:rFonts w:ascii="Arial" w:hAnsi="Arial" w:cs="Arial"/>
          <w:sz w:val="20"/>
          <w:szCs w:val="20"/>
        </w:rPr>
      </w:pPr>
    </w:p>
    <w:p w14:paraId="46C45B6F" w14:textId="77777777" w:rsidR="006E24AE" w:rsidRPr="00600E17" w:rsidRDefault="006E24AE" w:rsidP="006E24AE">
      <w:pPr>
        <w:rPr>
          <w:rFonts w:ascii="Arial" w:hAnsi="Arial" w:cs="Arial"/>
          <w:sz w:val="20"/>
          <w:szCs w:val="20"/>
        </w:rPr>
      </w:pPr>
    </w:p>
    <w:p w14:paraId="421E3556" w14:textId="77777777" w:rsidR="006E24AE" w:rsidRPr="00600E17" w:rsidRDefault="006E24AE" w:rsidP="006E24AE">
      <w:pPr>
        <w:rPr>
          <w:rFonts w:ascii="Arial" w:hAnsi="Arial" w:cs="Arial"/>
          <w:sz w:val="20"/>
          <w:szCs w:val="20"/>
        </w:rPr>
      </w:pPr>
    </w:p>
    <w:p w14:paraId="04819DA3" w14:textId="77777777" w:rsidR="006E24AE" w:rsidRPr="00600E17" w:rsidRDefault="006E24AE" w:rsidP="006E24AE">
      <w:pPr>
        <w:rPr>
          <w:rFonts w:ascii="Arial" w:hAnsi="Arial" w:cs="Arial"/>
          <w:sz w:val="20"/>
          <w:szCs w:val="20"/>
        </w:rPr>
      </w:pPr>
    </w:p>
    <w:p w14:paraId="572B4751" w14:textId="77777777" w:rsidR="006E24AE" w:rsidRPr="00600E17" w:rsidRDefault="006E24AE" w:rsidP="006E24AE">
      <w:pPr>
        <w:rPr>
          <w:rFonts w:ascii="Arial" w:hAnsi="Arial" w:cs="Arial"/>
          <w:sz w:val="20"/>
          <w:szCs w:val="20"/>
        </w:rPr>
      </w:pPr>
    </w:p>
    <w:p w14:paraId="097D0395" w14:textId="77777777" w:rsidR="006E24AE" w:rsidRPr="00600E17" w:rsidRDefault="006E24AE" w:rsidP="006E24AE">
      <w:pPr>
        <w:rPr>
          <w:rFonts w:ascii="Arial" w:hAnsi="Arial" w:cs="Arial"/>
          <w:sz w:val="20"/>
          <w:szCs w:val="20"/>
        </w:rPr>
      </w:pPr>
    </w:p>
    <w:p w14:paraId="23E741C3" w14:textId="77777777" w:rsidR="006E24AE" w:rsidRPr="00600E17" w:rsidRDefault="006E24AE" w:rsidP="006E24AE">
      <w:pPr>
        <w:rPr>
          <w:rFonts w:ascii="Arial" w:hAnsi="Arial" w:cs="Arial"/>
          <w:sz w:val="20"/>
          <w:szCs w:val="20"/>
        </w:rPr>
      </w:pPr>
    </w:p>
    <w:p w14:paraId="1D74B3E4" w14:textId="77777777" w:rsidR="006E24AE" w:rsidRPr="00600E17" w:rsidRDefault="006E24AE" w:rsidP="006E24AE">
      <w:pPr>
        <w:rPr>
          <w:rFonts w:ascii="Arial" w:hAnsi="Arial" w:cs="Arial"/>
          <w:sz w:val="20"/>
          <w:szCs w:val="20"/>
        </w:rPr>
      </w:pPr>
    </w:p>
    <w:p w14:paraId="4AA8FBA8" w14:textId="77777777" w:rsidR="006E24AE" w:rsidRPr="00600E17" w:rsidRDefault="006E24AE" w:rsidP="006E24AE">
      <w:pPr>
        <w:rPr>
          <w:rFonts w:ascii="Arial" w:hAnsi="Arial" w:cs="Arial"/>
          <w:sz w:val="20"/>
          <w:szCs w:val="20"/>
        </w:rPr>
      </w:pPr>
    </w:p>
    <w:p w14:paraId="41EFBCE8" w14:textId="77777777" w:rsidR="006E24AE" w:rsidRPr="00600E17" w:rsidRDefault="006E24AE" w:rsidP="006E24AE">
      <w:pPr>
        <w:rPr>
          <w:rFonts w:ascii="Arial" w:hAnsi="Arial" w:cs="Arial"/>
          <w:sz w:val="20"/>
          <w:szCs w:val="20"/>
        </w:rPr>
      </w:pPr>
    </w:p>
    <w:p w14:paraId="15D2622D" w14:textId="77777777" w:rsidR="006E24AE" w:rsidRPr="00600E17" w:rsidRDefault="006E24AE" w:rsidP="006E24AE">
      <w:pPr>
        <w:rPr>
          <w:rFonts w:ascii="Arial" w:hAnsi="Arial" w:cs="Arial"/>
          <w:sz w:val="20"/>
          <w:szCs w:val="20"/>
        </w:rPr>
      </w:pPr>
    </w:p>
    <w:p w14:paraId="670429E4" w14:textId="77777777" w:rsidR="006E24AE" w:rsidRPr="00600E17" w:rsidRDefault="006E24AE" w:rsidP="006E24AE">
      <w:pPr>
        <w:rPr>
          <w:rFonts w:ascii="Arial" w:hAnsi="Arial" w:cs="Arial"/>
          <w:sz w:val="20"/>
          <w:szCs w:val="20"/>
        </w:rPr>
      </w:pPr>
    </w:p>
    <w:p w14:paraId="0419773E" w14:textId="77777777" w:rsidR="006E24AE" w:rsidRPr="00600E17" w:rsidRDefault="006E24AE" w:rsidP="006E24AE">
      <w:pPr>
        <w:rPr>
          <w:rFonts w:ascii="Arial" w:hAnsi="Arial" w:cs="Arial"/>
          <w:sz w:val="20"/>
          <w:szCs w:val="20"/>
        </w:rPr>
      </w:pPr>
    </w:p>
    <w:p w14:paraId="024FD56B" w14:textId="77777777" w:rsidR="006E24AE" w:rsidRPr="00600E17" w:rsidRDefault="006E24AE" w:rsidP="006E24AE">
      <w:pPr>
        <w:rPr>
          <w:rFonts w:ascii="Arial" w:hAnsi="Arial" w:cs="Arial"/>
          <w:sz w:val="20"/>
          <w:szCs w:val="20"/>
        </w:rPr>
      </w:pPr>
    </w:p>
    <w:p w14:paraId="65BAA17C" w14:textId="77777777" w:rsidR="006E24AE" w:rsidRPr="00600E17" w:rsidRDefault="006E24AE" w:rsidP="006E24AE">
      <w:pPr>
        <w:rPr>
          <w:rFonts w:ascii="Arial" w:hAnsi="Arial" w:cs="Arial"/>
          <w:sz w:val="20"/>
          <w:szCs w:val="20"/>
        </w:rPr>
      </w:pPr>
    </w:p>
    <w:p w14:paraId="6B5566F7" w14:textId="77777777" w:rsidR="006E24AE" w:rsidRPr="00600E17" w:rsidRDefault="006E24AE" w:rsidP="006E24AE">
      <w:pPr>
        <w:rPr>
          <w:rFonts w:ascii="Arial" w:hAnsi="Arial" w:cs="Arial"/>
          <w:sz w:val="20"/>
          <w:szCs w:val="20"/>
        </w:rPr>
      </w:pPr>
    </w:p>
    <w:p w14:paraId="53150792" w14:textId="77777777" w:rsidR="006E24AE" w:rsidRPr="00600E17" w:rsidRDefault="006E24AE" w:rsidP="006E24AE">
      <w:pPr>
        <w:rPr>
          <w:rFonts w:ascii="Arial" w:hAnsi="Arial" w:cs="Arial"/>
          <w:sz w:val="20"/>
          <w:szCs w:val="20"/>
        </w:rPr>
      </w:pPr>
    </w:p>
    <w:p w14:paraId="1A602B8A" w14:textId="77777777" w:rsidR="006E24AE" w:rsidRPr="00600E17" w:rsidRDefault="006E24AE" w:rsidP="006E24AE">
      <w:pPr>
        <w:rPr>
          <w:rFonts w:ascii="Arial" w:hAnsi="Arial" w:cs="Arial"/>
          <w:sz w:val="20"/>
          <w:szCs w:val="20"/>
        </w:rPr>
      </w:pPr>
    </w:p>
    <w:p w14:paraId="38916850" w14:textId="77777777" w:rsidR="006E24AE" w:rsidRPr="00600E17" w:rsidRDefault="006E24AE" w:rsidP="006E24AE">
      <w:pPr>
        <w:rPr>
          <w:rFonts w:ascii="Arial" w:hAnsi="Arial" w:cs="Arial"/>
          <w:sz w:val="20"/>
          <w:szCs w:val="20"/>
        </w:rPr>
      </w:pPr>
    </w:p>
    <w:p w14:paraId="7F5ED06A" w14:textId="77777777" w:rsidR="006E24AE" w:rsidRPr="00600E17" w:rsidRDefault="006E24AE" w:rsidP="006E24AE">
      <w:pPr>
        <w:rPr>
          <w:rFonts w:ascii="Arial" w:hAnsi="Arial" w:cs="Arial"/>
          <w:sz w:val="20"/>
          <w:szCs w:val="20"/>
        </w:rPr>
      </w:pPr>
    </w:p>
    <w:p w14:paraId="6D6D564C" w14:textId="77777777" w:rsidR="006E24AE" w:rsidRPr="00600E17" w:rsidRDefault="006E24AE" w:rsidP="006E24AE">
      <w:pPr>
        <w:rPr>
          <w:rFonts w:ascii="Arial" w:hAnsi="Arial" w:cs="Arial"/>
          <w:sz w:val="20"/>
          <w:szCs w:val="20"/>
        </w:rPr>
      </w:pPr>
    </w:p>
    <w:p w14:paraId="5A2572F4" w14:textId="77777777" w:rsidR="006E24AE" w:rsidRPr="00600E17" w:rsidRDefault="006E24AE" w:rsidP="006E24AE">
      <w:pPr>
        <w:rPr>
          <w:rFonts w:ascii="Arial" w:hAnsi="Arial" w:cs="Arial"/>
          <w:sz w:val="20"/>
          <w:szCs w:val="20"/>
        </w:rPr>
      </w:pPr>
    </w:p>
    <w:p w14:paraId="4DA415BE" w14:textId="77777777" w:rsidR="006E24AE" w:rsidRPr="00600E17" w:rsidRDefault="006E24AE" w:rsidP="006E24AE">
      <w:pPr>
        <w:rPr>
          <w:rFonts w:ascii="Arial" w:hAnsi="Arial" w:cs="Arial"/>
          <w:sz w:val="20"/>
          <w:szCs w:val="20"/>
        </w:rPr>
      </w:pPr>
    </w:p>
    <w:p w14:paraId="5ED4E0EA" w14:textId="77777777" w:rsidR="006E24AE" w:rsidRPr="00600E17" w:rsidRDefault="006E24AE" w:rsidP="006E24AE">
      <w:pPr>
        <w:rPr>
          <w:rFonts w:ascii="Arial" w:hAnsi="Arial" w:cs="Arial"/>
          <w:sz w:val="20"/>
          <w:szCs w:val="20"/>
        </w:rPr>
      </w:pPr>
    </w:p>
    <w:p w14:paraId="5853874D" w14:textId="77777777" w:rsidR="006E24AE" w:rsidRPr="00600E17" w:rsidRDefault="006E24AE" w:rsidP="006E24AE">
      <w:pPr>
        <w:rPr>
          <w:rFonts w:ascii="Arial" w:hAnsi="Arial" w:cs="Arial"/>
          <w:sz w:val="20"/>
          <w:szCs w:val="20"/>
        </w:rPr>
      </w:pPr>
    </w:p>
    <w:p w14:paraId="5301E4CE" w14:textId="77777777" w:rsidR="006E24AE" w:rsidRPr="00600E17" w:rsidRDefault="006E24AE" w:rsidP="006E24AE">
      <w:pPr>
        <w:rPr>
          <w:rFonts w:ascii="Arial" w:hAnsi="Arial" w:cs="Arial"/>
          <w:sz w:val="20"/>
          <w:szCs w:val="20"/>
        </w:rPr>
      </w:pPr>
    </w:p>
    <w:p w14:paraId="27985E75" w14:textId="77777777" w:rsidR="006E24AE" w:rsidRPr="00600E17" w:rsidRDefault="006E24AE" w:rsidP="006E24AE">
      <w:pPr>
        <w:rPr>
          <w:rFonts w:ascii="Arial" w:hAnsi="Arial" w:cs="Arial"/>
          <w:sz w:val="20"/>
          <w:szCs w:val="20"/>
        </w:rPr>
      </w:pPr>
    </w:p>
    <w:p w14:paraId="2BDD1EFB" w14:textId="77777777" w:rsidR="006E24AE" w:rsidRPr="00600E17" w:rsidRDefault="006E24AE" w:rsidP="006E24AE">
      <w:pPr>
        <w:rPr>
          <w:rFonts w:ascii="Arial" w:hAnsi="Arial" w:cs="Arial"/>
          <w:sz w:val="20"/>
          <w:szCs w:val="20"/>
        </w:rPr>
      </w:pPr>
    </w:p>
    <w:p w14:paraId="0A28F3DE" w14:textId="77777777" w:rsidR="006E24AE" w:rsidRPr="00600E17" w:rsidRDefault="006E24AE" w:rsidP="006E24AE">
      <w:pPr>
        <w:rPr>
          <w:rFonts w:ascii="Arial" w:hAnsi="Arial" w:cs="Arial"/>
          <w:sz w:val="20"/>
          <w:szCs w:val="20"/>
        </w:rPr>
      </w:pPr>
    </w:p>
    <w:p w14:paraId="4EDDAEE9" w14:textId="77777777" w:rsidR="006E24AE" w:rsidRPr="00600E17" w:rsidRDefault="006E24AE" w:rsidP="006E24AE">
      <w:pPr>
        <w:rPr>
          <w:rFonts w:ascii="Arial" w:hAnsi="Arial" w:cs="Arial"/>
          <w:sz w:val="20"/>
          <w:szCs w:val="20"/>
        </w:rPr>
      </w:pPr>
    </w:p>
    <w:p w14:paraId="7AD0104F" w14:textId="77777777" w:rsidR="006E24AE" w:rsidRPr="00600E17" w:rsidRDefault="006E24AE" w:rsidP="006E24AE">
      <w:pPr>
        <w:rPr>
          <w:rFonts w:ascii="Arial" w:hAnsi="Arial" w:cs="Arial"/>
          <w:sz w:val="20"/>
          <w:szCs w:val="20"/>
        </w:rPr>
      </w:pPr>
    </w:p>
    <w:p w14:paraId="1C2E5D5B" w14:textId="77777777" w:rsidR="006E24AE" w:rsidRPr="00600E17" w:rsidRDefault="006E24AE" w:rsidP="006E24AE">
      <w:pPr>
        <w:rPr>
          <w:rFonts w:ascii="Arial" w:hAnsi="Arial" w:cs="Arial"/>
          <w:sz w:val="20"/>
          <w:szCs w:val="20"/>
        </w:rPr>
      </w:pPr>
    </w:p>
    <w:p w14:paraId="1AB1BA81" w14:textId="77777777" w:rsidR="006E24AE" w:rsidRPr="00600E17" w:rsidRDefault="006E24AE" w:rsidP="006E24AE">
      <w:pPr>
        <w:rPr>
          <w:rFonts w:ascii="Arial" w:hAnsi="Arial" w:cs="Arial"/>
          <w:sz w:val="20"/>
          <w:szCs w:val="20"/>
        </w:rPr>
      </w:pPr>
    </w:p>
    <w:p w14:paraId="2AF49452" w14:textId="77777777" w:rsidR="006E24AE" w:rsidRPr="00600E17" w:rsidRDefault="006E24AE" w:rsidP="006E24AE">
      <w:pPr>
        <w:rPr>
          <w:rFonts w:ascii="Arial" w:hAnsi="Arial" w:cs="Arial"/>
          <w:sz w:val="20"/>
          <w:szCs w:val="20"/>
        </w:rPr>
      </w:pPr>
    </w:p>
    <w:p w14:paraId="617DAE6E" w14:textId="77777777" w:rsidR="006E24AE" w:rsidRPr="00600E17" w:rsidRDefault="006E24AE" w:rsidP="006E24AE">
      <w:pPr>
        <w:rPr>
          <w:rFonts w:ascii="Arial" w:hAnsi="Arial" w:cs="Arial"/>
          <w:sz w:val="20"/>
          <w:szCs w:val="20"/>
        </w:rPr>
      </w:pPr>
    </w:p>
    <w:p w14:paraId="7BD92C7D" w14:textId="77777777" w:rsidR="006E24AE" w:rsidRPr="00600E17" w:rsidRDefault="006E24AE" w:rsidP="006E24AE">
      <w:pPr>
        <w:rPr>
          <w:rFonts w:ascii="Arial" w:hAnsi="Arial" w:cs="Arial"/>
          <w:sz w:val="20"/>
          <w:szCs w:val="20"/>
        </w:rPr>
      </w:pPr>
    </w:p>
    <w:p w14:paraId="102B0DDB" w14:textId="77777777" w:rsidR="006E24AE" w:rsidRPr="00600E17" w:rsidRDefault="006E24AE" w:rsidP="006E24AE">
      <w:pPr>
        <w:rPr>
          <w:rFonts w:ascii="Arial" w:hAnsi="Arial" w:cs="Arial"/>
          <w:sz w:val="20"/>
          <w:szCs w:val="20"/>
        </w:rPr>
      </w:pPr>
    </w:p>
    <w:p w14:paraId="696854B1" w14:textId="77777777" w:rsidR="006E24AE" w:rsidRPr="00600E17" w:rsidRDefault="006E24AE" w:rsidP="006E24AE">
      <w:pPr>
        <w:rPr>
          <w:rFonts w:ascii="Arial" w:hAnsi="Arial" w:cs="Arial"/>
          <w:sz w:val="20"/>
          <w:szCs w:val="20"/>
        </w:rPr>
      </w:pPr>
    </w:p>
    <w:p w14:paraId="462663E5" w14:textId="77777777" w:rsidR="006E24AE" w:rsidRPr="00600E17" w:rsidRDefault="006E24AE" w:rsidP="006E24AE">
      <w:pPr>
        <w:rPr>
          <w:rFonts w:ascii="Arial" w:hAnsi="Arial" w:cs="Arial"/>
          <w:sz w:val="20"/>
          <w:szCs w:val="20"/>
        </w:rPr>
      </w:pPr>
    </w:p>
    <w:p w14:paraId="457F6B0D" w14:textId="77777777" w:rsidR="006E24AE" w:rsidRPr="00600E17" w:rsidRDefault="006E24AE" w:rsidP="006E24AE">
      <w:pPr>
        <w:rPr>
          <w:rFonts w:ascii="Arial" w:hAnsi="Arial" w:cs="Arial"/>
          <w:sz w:val="20"/>
          <w:szCs w:val="20"/>
        </w:rPr>
      </w:pPr>
    </w:p>
    <w:p w14:paraId="187E7460" w14:textId="77777777" w:rsidR="006E24AE" w:rsidRPr="00600E17" w:rsidRDefault="006E24AE" w:rsidP="006E24AE">
      <w:pPr>
        <w:rPr>
          <w:rFonts w:ascii="Arial" w:hAnsi="Arial" w:cs="Arial"/>
          <w:sz w:val="20"/>
          <w:szCs w:val="20"/>
        </w:rPr>
      </w:pPr>
    </w:p>
    <w:p w14:paraId="38257369" w14:textId="464357F3" w:rsidR="006E24AE" w:rsidRPr="00600E17" w:rsidRDefault="006E24AE" w:rsidP="006E24AE">
      <w:pPr>
        <w:rPr>
          <w:rFonts w:ascii="Arial" w:hAnsi="Arial" w:cs="Arial"/>
          <w:sz w:val="20"/>
          <w:szCs w:val="20"/>
        </w:rPr>
      </w:pPr>
    </w:p>
    <w:p w14:paraId="2091CD49" w14:textId="147D325A" w:rsidR="006E24AE" w:rsidRPr="00600E17" w:rsidRDefault="006E24AE" w:rsidP="006E24AE">
      <w:pPr>
        <w:rPr>
          <w:rFonts w:ascii="Arial" w:hAnsi="Arial" w:cs="Arial"/>
          <w:sz w:val="20"/>
          <w:szCs w:val="20"/>
        </w:rPr>
      </w:pPr>
    </w:p>
    <w:p w14:paraId="22016F74" w14:textId="01684E60" w:rsidR="006E24AE" w:rsidRPr="00600E17" w:rsidRDefault="006E24AE" w:rsidP="006E24AE">
      <w:pPr>
        <w:tabs>
          <w:tab w:val="left" w:pos="2145"/>
        </w:tabs>
        <w:rPr>
          <w:rFonts w:ascii="Arial" w:hAnsi="Arial" w:cs="Arial"/>
          <w:sz w:val="20"/>
          <w:szCs w:val="20"/>
        </w:rPr>
      </w:pPr>
      <w:r w:rsidRPr="00600E17">
        <w:rPr>
          <w:rFonts w:ascii="Arial" w:hAnsi="Arial" w:cs="Arial"/>
          <w:sz w:val="20"/>
          <w:szCs w:val="20"/>
        </w:rPr>
        <w:tab/>
      </w:r>
    </w:p>
    <w:p w14:paraId="359CE925" w14:textId="77777777" w:rsidR="004E3370" w:rsidRDefault="004E3370">
      <w:pPr>
        <w:rPr>
          <w:rFonts w:ascii="Arial" w:hAnsi="Arial" w:cs="Arial"/>
          <w:b/>
          <w:sz w:val="20"/>
          <w:szCs w:val="20"/>
        </w:rPr>
      </w:pPr>
      <w:r>
        <w:rPr>
          <w:rFonts w:ascii="Arial" w:hAnsi="Arial" w:cs="Arial"/>
          <w:b/>
          <w:sz w:val="20"/>
          <w:szCs w:val="20"/>
        </w:rPr>
        <w:br w:type="page"/>
      </w:r>
    </w:p>
    <w:p w14:paraId="44A58D6A" w14:textId="2AF89CB4" w:rsidR="006E24AE" w:rsidRPr="00600E17" w:rsidRDefault="004E3370" w:rsidP="00677478">
      <w:pPr>
        <w:pStyle w:val="LSStyle8Annexure1"/>
      </w:pPr>
      <w:bookmarkStart w:id="33" w:name="_Ref526352655"/>
      <w:r>
        <w:lastRenderedPageBreak/>
        <w:t xml:space="preserve">– </w:t>
      </w:r>
      <w:r w:rsidR="00C27E42">
        <w:t>Application</w:t>
      </w:r>
      <w:r>
        <w:t xml:space="preserve"> </w:t>
      </w:r>
      <w:bookmarkEnd w:id="33"/>
    </w:p>
    <w:p w14:paraId="1E2F04AC" w14:textId="77777777" w:rsidR="006E24AE" w:rsidRPr="00600E17" w:rsidRDefault="006E24AE" w:rsidP="006E24AE">
      <w:pPr>
        <w:outlineLvl w:val="0"/>
        <w:rPr>
          <w:rFonts w:ascii="Arial" w:hAnsi="Arial" w:cs="Arial"/>
          <w:b/>
          <w:sz w:val="20"/>
          <w:szCs w:val="20"/>
        </w:rPr>
      </w:pPr>
    </w:p>
    <w:p w14:paraId="0CD2FE86" w14:textId="77777777" w:rsidR="006E24AE" w:rsidRPr="00600E17" w:rsidRDefault="006E24AE" w:rsidP="006E24AE">
      <w:pPr>
        <w:rPr>
          <w:rFonts w:ascii="Arial" w:hAnsi="Arial" w:cs="Arial"/>
          <w:sz w:val="20"/>
          <w:szCs w:val="20"/>
        </w:rPr>
      </w:pPr>
    </w:p>
    <w:p w14:paraId="1993580C" w14:textId="3559A964" w:rsidR="006E24AE" w:rsidRPr="00600E17" w:rsidRDefault="004E3370" w:rsidP="006E24AE">
      <w:pPr>
        <w:tabs>
          <w:tab w:val="left" w:pos="2145"/>
        </w:tabs>
        <w:rPr>
          <w:rFonts w:ascii="Arial" w:hAnsi="Arial" w:cs="Arial"/>
          <w:sz w:val="20"/>
          <w:szCs w:val="20"/>
        </w:rPr>
      </w:pPr>
      <w:r>
        <w:rPr>
          <w:rFonts w:ascii="Arial" w:hAnsi="Arial" w:cs="Arial"/>
          <w:sz w:val="20"/>
          <w:szCs w:val="20"/>
        </w:rPr>
        <w:t>[</w:t>
      </w:r>
      <w:r w:rsidRPr="004E3370">
        <w:rPr>
          <w:rFonts w:ascii="Arial" w:hAnsi="Arial" w:cs="Arial"/>
          <w:sz w:val="20"/>
          <w:szCs w:val="20"/>
          <w:highlight w:val="yellow"/>
        </w:rPr>
        <w:t xml:space="preserve">Insert full </w:t>
      </w:r>
      <w:r w:rsidR="00C27E42">
        <w:rPr>
          <w:rFonts w:ascii="Arial" w:hAnsi="Arial" w:cs="Arial"/>
          <w:sz w:val="20"/>
          <w:szCs w:val="20"/>
          <w:highlight w:val="yellow"/>
        </w:rPr>
        <w:t>Application</w:t>
      </w:r>
      <w:r>
        <w:rPr>
          <w:rFonts w:ascii="Arial" w:hAnsi="Arial" w:cs="Arial"/>
          <w:sz w:val="20"/>
          <w:szCs w:val="20"/>
        </w:rPr>
        <w:t>]</w:t>
      </w:r>
    </w:p>
    <w:sectPr w:rsidR="006E24AE" w:rsidRPr="00600E17" w:rsidSect="00521272">
      <w:footerReference w:type="default" r:id="rId12"/>
      <w:pgSz w:w="11899" w:h="16838" w:code="9"/>
      <w:pgMar w:top="907" w:right="1134" w:bottom="680"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72C" w14:textId="77777777" w:rsidR="00887060" w:rsidRDefault="00887060">
      <w:r>
        <w:separator/>
      </w:r>
    </w:p>
  </w:endnote>
  <w:endnote w:type="continuationSeparator" w:id="0">
    <w:p w14:paraId="617F8A9B" w14:textId="77777777" w:rsidR="00887060" w:rsidRDefault="0088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87BD" w14:textId="29BFE084" w:rsidR="00887060" w:rsidRPr="00250E7F" w:rsidRDefault="00887060" w:rsidP="00521272">
    <w:pPr>
      <w:pStyle w:val="Footer"/>
      <w:tabs>
        <w:tab w:val="clear" w:pos="8640"/>
        <w:tab w:val="right" w:pos="9639"/>
      </w:tabs>
      <w:rPr>
        <w:rStyle w:val="Hyperlink"/>
        <w:rFonts w:ascii="Arial" w:hAnsi="Arial" w:cs="Arial"/>
        <w:sz w:val="16"/>
        <w:szCs w:val="16"/>
      </w:rPr>
    </w:pPr>
    <w:r>
      <w:rPr>
        <w:rFonts w:ascii="Arial" w:hAnsi="Arial" w:cs="Arial"/>
        <w:sz w:val="16"/>
        <w:szCs w:val="16"/>
      </w:rPr>
      <w:t xml:space="preserve">ARMS template ARC Discovery Projects Multi-Institutional Agreement </w:t>
    </w:r>
    <w:r w:rsidR="00721665">
      <w:rPr>
        <w:rFonts w:ascii="Arial" w:hAnsi="Arial" w:cs="Arial"/>
        <w:sz w:val="16"/>
        <w:szCs w:val="16"/>
      </w:rPr>
      <w:t>202</w:t>
    </w:r>
    <w:r w:rsidR="00CC3E6E">
      <w:rPr>
        <w:rFonts w:ascii="Arial" w:hAnsi="Arial" w:cs="Arial"/>
        <w:sz w:val="16"/>
        <w:szCs w:val="16"/>
      </w:rPr>
      <w:t>4</w:t>
    </w:r>
    <w:r>
      <w:rPr>
        <w:rFonts w:ascii="Arial" w:hAnsi="Arial" w:cs="Arial"/>
        <w:sz w:val="16"/>
        <w:szCs w:val="16"/>
      </w:rPr>
      <w:tab/>
    </w:r>
    <w:r>
      <w:rPr>
        <w:rFonts w:ascii="Arial" w:hAnsi="Arial" w:cs="Arial"/>
        <w:sz w:val="16"/>
        <w:szCs w:val="16"/>
      </w:rPr>
      <w:tab/>
    </w:r>
    <w:r w:rsidRPr="00381346">
      <w:rPr>
        <w:rFonts w:ascii="Arial" w:hAnsi="Arial" w:cs="Arial"/>
        <w:sz w:val="16"/>
        <w:szCs w:val="16"/>
      </w:rPr>
      <w:t xml:space="preserve">Page </w:t>
    </w:r>
    <w:r w:rsidRPr="00381346">
      <w:rPr>
        <w:rFonts w:ascii="Arial" w:hAnsi="Arial" w:cs="Arial"/>
        <w:sz w:val="16"/>
        <w:szCs w:val="16"/>
      </w:rPr>
      <w:fldChar w:fldCharType="begin"/>
    </w:r>
    <w:r w:rsidRPr="00381346">
      <w:rPr>
        <w:rFonts w:ascii="Arial" w:hAnsi="Arial" w:cs="Arial"/>
        <w:sz w:val="16"/>
        <w:szCs w:val="16"/>
      </w:rPr>
      <w:instrText xml:space="preserve"> PAGE </w:instrText>
    </w:r>
    <w:r w:rsidRPr="00381346">
      <w:rPr>
        <w:rFonts w:ascii="Arial" w:hAnsi="Arial" w:cs="Arial"/>
        <w:sz w:val="16"/>
        <w:szCs w:val="16"/>
      </w:rPr>
      <w:fldChar w:fldCharType="separate"/>
    </w:r>
    <w:r>
      <w:rPr>
        <w:rFonts w:ascii="Arial" w:hAnsi="Arial" w:cs="Arial"/>
        <w:noProof/>
        <w:sz w:val="16"/>
        <w:szCs w:val="16"/>
      </w:rPr>
      <w:t>7</w:t>
    </w:r>
    <w:r w:rsidRPr="00381346">
      <w:rPr>
        <w:rFonts w:ascii="Arial" w:hAnsi="Arial" w:cs="Arial"/>
        <w:sz w:val="16"/>
        <w:szCs w:val="16"/>
      </w:rPr>
      <w:fldChar w:fldCharType="end"/>
    </w:r>
    <w:r w:rsidRPr="00381346">
      <w:rPr>
        <w:rFonts w:ascii="Arial" w:hAnsi="Arial" w:cs="Arial"/>
        <w:sz w:val="16"/>
        <w:szCs w:val="16"/>
      </w:rPr>
      <w:t xml:space="preserve"> of </w:t>
    </w:r>
    <w:r w:rsidRPr="00381346">
      <w:rPr>
        <w:rFonts w:ascii="Arial" w:hAnsi="Arial" w:cs="Arial"/>
        <w:sz w:val="16"/>
        <w:szCs w:val="16"/>
      </w:rPr>
      <w:fldChar w:fldCharType="begin"/>
    </w:r>
    <w:r w:rsidRPr="00381346">
      <w:rPr>
        <w:rFonts w:ascii="Arial" w:hAnsi="Arial" w:cs="Arial"/>
        <w:sz w:val="16"/>
        <w:szCs w:val="16"/>
      </w:rPr>
      <w:instrText xml:space="preserve"> NUMPAGES </w:instrText>
    </w:r>
    <w:r w:rsidRPr="00381346">
      <w:rPr>
        <w:rFonts w:ascii="Arial" w:hAnsi="Arial" w:cs="Arial"/>
        <w:sz w:val="16"/>
        <w:szCs w:val="16"/>
      </w:rPr>
      <w:fldChar w:fldCharType="separate"/>
    </w:r>
    <w:r>
      <w:rPr>
        <w:rFonts w:ascii="Arial" w:hAnsi="Arial" w:cs="Arial"/>
        <w:noProof/>
        <w:sz w:val="16"/>
        <w:szCs w:val="16"/>
      </w:rPr>
      <w:t>15</w:t>
    </w:r>
    <w:r w:rsidRPr="003813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4D56" w14:textId="77777777" w:rsidR="00887060" w:rsidRDefault="00887060">
      <w:r>
        <w:separator/>
      </w:r>
    </w:p>
  </w:footnote>
  <w:footnote w:type="continuationSeparator" w:id="0">
    <w:p w14:paraId="726D07D9" w14:textId="77777777" w:rsidR="00887060" w:rsidRDefault="0088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F7C56AF"/>
    <w:multiLevelType w:val="hybridMultilevel"/>
    <w:tmpl w:val="44F49244"/>
    <w:lvl w:ilvl="0" w:tplc="AE242588">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2"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EC58A3"/>
    <w:multiLevelType w:val="multilevel"/>
    <w:tmpl w:val="2F621534"/>
    <w:lvl w:ilvl="0">
      <w:start w:val="1"/>
      <w:numFmt w:val="decimal"/>
      <w:pStyle w:val="ARCMIAStyle1"/>
      <w:isLgl/>
      <w:lvlText w:val="%1."/>
      <w:lvlJc w:val="left"/>
      <w:pPr>
        <w:tabs>
          <w:tab w:val="num" w:pos="360"/>
        </w:tabs>
        <w:ind w:left="360" w:hanging="360"/>
      </w:pPr>
      <w:rPr>
        <w:rFonts w:hint="default"/>
        <w:b/>
        <w:i w:val="0"/>
      </w:rPr>
    </w:lvl>
    <w:lvl w:ilvl="1">
      <w:start w:val="1"/>
      <w:numFmt w:val="decimal"/>
      <w:pStyle w:val="ARCMIAStyle2"/>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pStyle w:val="ARCMIAStyle3"/>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F406CB2"/>
    <w:multiLevelType w:val="multilevel"/>
    <w:tmpl w:val="CCAC8B7A"/>
    <w:lvl w:ilvl="0">
      <w:start w:val="1"/>
      <w:numFmt w:val="decimal"/>
      <w:pStyle w:val="LE13FAHeading"/>
      <w:lvlText w:val="%1."/>
      <w:lvlJc w:val="left"/>
      <w:pPr>
        <w:ind w:left="851" w:hanging="851"/>
      </w:pPr>
      <w:rPr>
        <w:rFonts w:hint="default"/>
      </w:rPr>
    </w:lvl>
    <w:lvl w:ilvl="1">
      <w:start w:val="1"/>
      <w:numFmt w:val="decimal"/>
      <w:pStyle w:val="LE13FAPara"/>
      <w:lvlText w:val="%1.%2."/>
      <w:lvlJc w:val="left"/>
      <w:pPr>
        <w:ind w:left="-1134" w:hanging="851"/>
      </w:pPr>
      <w:rPr>
        <w:rFonts w:hint="default"/>
        <w:i w:val="0"/>
      </w:rPr>
    </w:lvl>
    <w:lvl w:ilvl="2">
      <w:start w:val="1"/>
      <w:numFmt w:val="decimal"/>
      <w:lvlText w:val="%1.%2.%3."/>
      <w:lvlJc w:val="left"/>
      <w:pPr>
        <w:ind w:left="-3119" w:hanging="851"/>
      </w:pPr>
      <w:rPr>
        <w:rFonts w:hint="default"/>
      </w:rPr>
    </w:lvl>
    <w:lvl w:ilvl="3">
      <w:start w:val="1"/>
      <w:numFmt w:val="decimal"/>
      <w:lvlText w:val="%1.%2.%3.%4."/>
      <w:lvlJc w:val="left"/>
      <w:pPr>
        <w:ind w:left="-5104" w:hanging="851"/>
      </w:pPr>
      <w:rPr>
        <w:rFonts w:hint="default"/>
      </w:rPr>
    </w:lvl>
    <w:lvl w:ilvl="4">
      <w:start w:val="1"/>
      <w:numFmt w:val="decimal"/>
      <w:lvlText w:val="%1.%2.%3.%4.%5."/>
      <w:lvlJc w:val="left"/>
      <w:pPr>
        <w:ind w:left="-7089" w:hanging="851"/>
      </w:pPr>
      <w:rPr>
        <w:rFonts w:hint="default"/>
      </w:rPr>
    </w:lvl>
    <w:lvl w:ilvl="5">
      <w:start w:val="1"/>
      <w:numFmt w:val="decimal"/>
      <w:lvlText w:val="%1.%2.%3.%4.%5.%6."/>
      <w:lvlJc w:val="left"/>
      <w:pPr>
        <w:ind w:left="-9074" w:hanging="851"/>
      </w:pPr>
      <w:rPr>
        <w:rFonts w:hint="default"/>
      </w:rPr>
    </w:lvl>
    <w:lvl w:ilvl="6">
      <w:start w:val="1"/>
      <w:numFmt w:val="decimal"/>
      <w:lvlText w:val="%1.%2.%3.%4.%5.%6.%7."/>
      <w:lvlJc w:val="left"/>
      <w:pPr>
        <w:ind w:left="-11059" w:hanging="851"/>
      </w:pPr>
      <w:rPr>
        <w:rFonts w:hint="default"/>
      </w:rPr>
    </w:lvl>
    <w:lvl w:ilvl="7">
      <w:start w:val="1"/>
      <w:numFmt w:val="decimal"/>
      <w:lvlText w:val="%1.%2.%3.%4.%5.%6.%7.%8."/>
      <w:lvlJc w:val="left"/>
      <w:pPr>
        <w:ind w:left="-13044" w:hanging="851"/>
      </w:pPr>
      <w:rPr>
        <w:rFonts w:hint="default"/>
      </w:rPr>
    </w:lvl>
    <w:lvl w:ilvl="8">
      <w:start w:val="1"/>
      <w:numFmt w:val="decimal"/>
      <w:lvlText w:val="%1.%2.%3.%4.%5.%6.%7.%8.%9."/>
      <w:lvlJc w:val="left"/>
      <w:pPr>
        <w:ind w:left="-15029" w:hanging="851"/>
      </w:pPr>
      <w:rPr>
        <w:rFonts w:hint="default"/>
      </w:rPr>
    </w:lvl>
  </w:abstractNum>
  <w:abstractNum w:abstractNumId="5"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65AD72E7"/>
    <w:multiLevelType w:val="multilevel"/>
    <w:tmpl w:val="398297C4"/>
    <w:lvl w:ilvl="0">
      <w:start w:val="1"/>
      <w:numFmt w:val="upperLetter"/>
      <w:pStyle w:val="LSStyleABackground"/>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9C53A93"/>
    <w:multiLevelType w:val="multilevel"/>
    <w:tmpl w:val="2B60469A"/>
    <w:lvl w:ilvl="0">
      <w:start w:val="1"/>
      <w:numFmt w:val="decimal"/>
      <w:pStyle w:val="LSStyle8Annexure1"/>
      <w:suff w:val="space"/>
      <w:lvlText w:val="Annexure %1"/>
      <w:lvlJc w:val="left"/>
      <w:pPr>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724215"/>
    <w:multiLevelType w:val="hybridMultilevel"/>
    <w:tmpl w:val="1458F7F0"/>
    <w:lvl w:ilvl="0" w:tplc="3D7C3384">
      <w:start w:val="1"/>
      <w:numFmt w:val="lowerRoman"/>
      <w:pStyle w:val="ARCMIAStyle4"/>
      <w:lvlText w:val="(%1)"/>
      <w:lvlJc w:val="left"/>
      <w:pPr>
        <w:ind w:left="3672" w:hanging="360"/>
      </w:pPr>
      <w:rPr>
        <w:rFonts w:hint="default"/>
      </w:rPr>
    </w:lvl>
    <w:lvl w:ilvl="1" w:tplc="0C090019" w:tentative="1">
      <w:start w:val="1"/>
      <w:numFmt w:val="lowerLetter"/>
      <w:lvlText w:val="%2."/>
      <w:lvlJc w:val="left"/>
      <w:pPr>
        <w:ind w:left="4392" w:hanging="360"/>
      </w:pPr>
    </w:lvl>
    <w:lvl w:ilvl="2" w:tplc="0C09001B" w:tentative="1">
      <w:start w:val="1"/>
      <w:numFmt w:val="lowerRoman"/>
      <w:lvlText w:val="%3."/>
      <w:lvlJc w:val="right"/>
      <w:pPr>
        <w:ind w:left="5112" w:hanging="180"/>
      </w:pPr>
    </w:lvl>
    <w:lvl w:ilvl="3" w:tplc="0C09000F" w:tentative="1">
      <w:start w:val="1"/>
      <w:numFmt w:val="decimal"/>
      <w:lvlText w:val="%4."/>
      <w:lvlJc w:val="left"/>
      <w:pPr>
        <w:ind w:left="5832" w:hanging="360"/>
      </w:pPr>
    </w:lvl>
    <w:lvl w:ilvl="4" w:tplc="0C090019" w:tentative="1">
      <w:start w:val="1"/>
      <w:numFmt w:val="lowerLetter"/>
      <w:lvlText w:val="%5."/>
      <w:lvlJc w:val="left"/>
      <w:pPr>
        <w:ind w:left="6552" w:hanging="360"/>
      </w:pPr>
    </w:lvl>
    <w:lvl w:ilvl="5" w:tplc="0C09001B" w:tentative="1">
      <w:start w:val="1"/>
      <w:numFmt w:val="lowerRoman"/>
      <w:lvlText w:val="%6."/>
      <w:lvlJc w:val="right"/>
      <w:pPr>
        <w:ind w:left="7272" w:hanging="180"/>
      </w:pPr>
    </w:lvl>
    <w:lvl w:ilvl="6" w:tplc="0C09000F" w:tentative="1">
      <w:start w:val="1"/>
      <w:numFmt w:val="decimal"/>
      <w:lvlText w:val="%7."/>
      <w:lvlJc w:val="left"/>
      <w:pPr>
        <w:ind w:left="7992" w:hanging="360"/>
      </w:pPr>
    </w:lvl>
    <w:lvl w:ilvl="7" w:tplc="0C090019" w:tentative="1">
      <w:start w:val="1"/>
      <w:numFmt w:val="lowerLetter"/>
      <w:lvlText w:val="%8."/>
      <w:lvlJc w:val="left"/>
      <w:pPr>
        <w:ind w:left="8712" w:hanging="360"/>
      </w:pPr>
    </w:lvl>
    <w:lvl w:ilvl="8" w:tplc="0C09001B" w:tentative="1">
      <w:start w:val="1"/>
      <w:numFmt w:val="lowerRoman"/>
      <w:lvlText w:val="%9."/>
      <w:lvlJc w:val="right"/>
      <w:pPr>
        <w:ind w:left="9432" w:hanging="180"/>
      </w:pPr>
    </w:lvl>
  </w:abstractNum>
  <w:num w:numId="1" w16cid:durableId="2113745615">
    <w:abstractNumId w:val="3"/>
  </w:num>
  <w:num w:numId="2" w16cid:durableId="754664538">
    <w:abstractNumId w:val="1"/>
  </w:num>
  <w:num w:numId="3" w16cid:durableId="1887326540">
    <w:abstractNumId w:val="8"/>
  </w:num>
  <w:num w:numId="4" w16cid:durableId="101343125">
    <w:abstractNumId w:val="4"/>
  </w:num>
  <w:num w:numId="5" w16cid:durableId="125513386">
    <w:abstractNumId w:val="8"/>
    <w:lvlOverride w:ilvl="0">
      <w:startOverride w:val="1"/>
    </w:lvlOverride>
  </w:num>
  <w:num w:numId="6" w16cid:durableId="1556813570">
    <w:abstractNumId w:val="6"/>
  </w:num>
  <w:num w:numId="7" w16cid:durableId="2026052458">
    <w:abstractNumId w:val="5"/>
  </w:num>
  <w:num w:numId="8" w16cid:durableId="878518723">
    <w:abstractNumId w:val="2"/>
  </w:num>
  <w:num w:numId="9" w16cid:durableId="1108892980">
    <w:abstractNumId w:val="0"/>
  </w:num>
  <w:num w:numId="10" w16cid:durableId="1908104756">
    <w:abstractNumId w:val="7"/>
  </w:num>
  <w:num w:numId="11" w16cid:durableId="261687342">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7325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5"/>
    <w:rsid w:val="0000072A"/>
    <w:rsid w:val="00007174"/>
    <w:rsid w:val="00011215"/>
    <w:rsid w:val="000129D7"/>
    <w:rsid w:val="00012EF4"/>
    <w:rsid w:val="00013F5E"/>
    <w:rsid w:val="00020917"/>
    <w:rsid w:val="0003093B"/>
    <w:rsid w:val="00035C63"/>
    <w:rsid w:val="00040B57"/>
    <w:rsid w:val="0004205E"/>
    <w:rsid w:val="000449A8"/>
    <w:rsid w:val="00044DD2"/>
    <w:rsid w:val="0004577C"/>
    <w:rsid w:val="000515AC"/>
    <w:rsid w:val="000549B4"/>
    <w:rsid w:val="0005786F"/>
    <w:rsid w:val="00061B1B"/>
    <w:rsid w:val="000639F3"/>
    <w:rsid w:val="00065F93"/>
    <w:rsid w:val="000706A2"/>
    <w:rsid w:val="00070C7D"/>
    <w:rsid w:val="0007128C"/>
    <w:rsid w:val="00071650"/>
    <w:rsid w:val="00071E5C"/>
    <w:rsid w:val="0007236E"/>
    <w:rsid w:val="000766DF"/>
    <w:rsid w:val="00085F9D"/>
    <w:rsid w:val="00091794"/>
    <w:rsid w:val="00091812"/>
    <w:rsid w:val="00097D42"/>
    <w:rsid w:val="000C4D54"/>
    <w:rsid w:val="000C542E"/>
    <w:rsid w:val="000C5A4E"/>
    <w:rsid w:val="000D26B8"/>
    <w:rsid w:val="000D27E1"/>
    <w:rsid w:val="000D3B66"/>
    <w:rsid w:val="000D4B8C"/>
    <w:rsid w:val="000E7AEA"/>
    <w:rsid w:val="000F34EA"/>
    <w:rsid w:val="000F6DFC"/>
    <w:rsid w:val="00100531"/>
    <w:rsid w:val="00101EAE"/>
    <w:rsid w:val="00107F12"/>
    <w:rsid w:val="00111A1C"/>
    <w:rsid w:val="00113282"/>
    <w:rsid w:val="00114E1F"/>
    <w:rsid w:val="00116F37"/>
    <w:rsid w:val="0013190F"/>
    <w:rsid w:val="00132745"/>
    <w:rsid w:val="00137896"/>
    <w:rsid w:val="00140A6F"/>
    <w:rsid w:val="00156D51"/>
    <w:rsid w:val="00157380"/>
    <w:rsid w:val="00164F15"/>
    <w:rsid w:val="0016558C"/>
    <w:rsid w:val="0017079F"/>
    <w:rsid w:val="00171543"/>
    <w:rsid w:val="00175E7B"/>
    <w:rsid w:val="00177E93"/>
    <w:rsid w:val="00180CA9"/>
    <w:rsid w:val="00180FDB"/>
    <w:rsid w:val="001820B0"/>
    <w:rsid w:val="0019516C"/>
    <w:rsid w:val="00195556"/>
    <w:rsid w:val="00195780"/>
    <w:rsid w:val="001A0CB7"/>
    <w:rsid w:val="001B0F05"/>
    <w:rsid w:val="001B298E"/>
    <w:rsid w:val="001B3B81"/>
    <w:rsid w:val="001B74F0"/>
    <w:rsid w:val="001C4081"/>
    <w:rsid w:val="001C5F9D"/>
    <w:rsid w:val="001D7A51"/>
    <w:rsid w:val="001E37CB"/>
    <w:rsid w:val="001E3C40"/>
    <w:rsid w:val="001E40F1"/>
    <w:rsid w:val="001E55F1"/>
    <w:rsid w:val="001E719F"/>
    <w:rsid w:val="001E7689"/>
    <w:rsid w:val="001F37E3"/>
    <w:rsid w:val="00200E36"/>
    <w:rsid w:val="002102C4"/>
    <w:rsid w:val="00214092"/>
    <w:rsid w:val="002200A5"/>
    <w:rsid w:val="00223ADF"/>
    <w:rsid w:val="00231168"/>
    <w:rsid w:val="002375FC"/>
    <w:rsid w:val="00246087"/>
    <w:rsid w:val="0025360F"/>
    <w:rsid w:val="00263195"/>
    <w:rsid w:val="00265693"/>
    <w:rsid w:val="0026657B"/>
    <w:rsid w:val="00266BF6"/>
    <w:rsid w:val="002737F8"/>
    <w:rsid w:val="00284423"/>
    <w:rsid w:val="0028583B"/>
    <w:rsid w:val="00293F72"/>
    <w:rsid w:val="002A0520"/>
    <w:rsid w:val="002A5B93"/>
    <w:rsid w:val="002A6262"/>
    <w:rsid w:val="002A6ED6"/>
    <w:rsid w:val="002A72BA"/>
    <w:rsid w:val="002B0EE8"/>
    <w:rsid w:val="002B2E88"/>
    <w:rsid w:val="002B7080"/>
    <w:rsid w:val="002C34D1"/>
    <w:rsid w:val="002C3962"/>
    <w:rsid w:val="002C5798"/>
    <w:rsid w:val="002D0537"/>
    <w:rsid w:val="002D2F43"/>
    <w:rsid w:val="002D5460"/>
    <w:rsid w:val="002D79F2"/>
    <w:rsid w:val="002E5A94"/>
    <w:rsid w:val="002F6FEC"/>
    <w:rsid w:val="00316BC3"/>
    <w:rsid w:val="00324D9B"/>
    <w:rsid w:val="0032590B"/>
    <w:rsid w:val="0032687A"/>
    <w:rsid w:val="003340E7"/>
    <w:rsid w:val="003343A6"/>
    <w:rsid w:val="0033683C"/>
    <w:rsid w:val="003374ED"/>
    <w:rsid w:val="003407C6"/>
    <w:rsid w:val="00340BBB"/>
    <w:rsid w:val="0034252F"/>
    <w:rsid w:val="003538F0"/>
    <w:rsid w:val="0035521F"/>
    <w:rsid w:val="00355A44"/>
    <w:rsid w:val="003571D7"/>
    <w:rsid w:val="00361005"/>
    <w:rsid w:val="0036161B"/>
    <w:rsid w:val="00363C83"/>
    <w:rsid w:val="0036633A"/>
    <w:rsid w:val="003744E7"/>
    <w:rsid w:val="00377046"/>
    <w:rsid w:val="00384554"/>
    <w:rsid w:val="00385DDB"/>
    <w:rsid w:val="00390373"/>
    <w:rsid w:val="00392447"/>
    <w:rsid w:val="00393297"/>
    <w:rsid w:val="0039660D"/>
    <w:rsid w:val="003972A9"/>
    <w:rsid w:val="00397E1E"/>
    <w:rsid w:val="003A281C"/>
    <w:rsid w:val="003C113C"/>
    <w:rsid w:val="003C216A"/>
    <w:rsid w:val="003D5D73"/>
    <w:rsid w:val="003D63DD"/>
    <w:rsid w:val="003E1911"/>
    <w:rsid w:val="003E3A71"/>
    <w:rsid w:val="003F5A53"/>
    <w:rsid w:val="004019D7"/>
    <w:rsid w:val="00402981"/>
    <w:rsid w:val="0041618C"/>
    <w:rsid w:val="00416A4E"/>
    <w:rsid w:val="004178C6"/>
    <w:rsid w:val="00417FEB"/>
    <w:rsid w:val="00431494"/>
    <w:rsid w:val="00433875"/>
    <w:rsid w:val="00440CA5"/>
    <w:rsid w:val="004416F4"/>
    <w:rsid w:val="00445B7C"/>
    <w:rsid w:val="0045293C"/>
    <w:rsid w:val="00456C7D"/>
    <w:rsid w:val="0046280C"/>
    <w:rsid w:val="004643DA"/>
    <w:rsid w:val="00465456"/>
    <w:rsid w:val="004703CC"/>
    <w:rsid w:val="004713D1"/>
    <w:rsid w:val="00472C57"/>
    <w:rsid w:val="00484764"/>
    <w:rsid w:val="00484B07"/>
    <w:rsid w:val="00486C0B"/>
    <w:rsid w:val="00490458"/>
    <w:rsid w:val="004958AC"/>
    <w:rsid w:val="004A2B25"/>
    <w:rsid w:val="004A5B8B"/>
    <w:rsid w:val="004A7696"/>
    <w:rsid w:val="004B342F"/>
    <w:rsid w:val="004B5894"/>
    <w:rsid w:val="004B5F2D"/>
    <w:rsid w:val="004B7AB3"/>
    <w:rsid w:val="004D18AC"/>
    <w:rsid w:val="004D5D30"/>
    <w:rsid w:val="004E12E7"/>
    <w:rsid w:val="004E3370"/>
    <w:rsid w:val="004E49AE"/>
    <w:rsid w:val="004F0653"/>
    <w:rsid w:val="004F7991"/>
    <w:rsid w:val="00500D63"/>
    <w:rsid w:val="00501A95"/>
    <w:rsid w:val="00505958"/>
    <w:rsid w:val="00506CE8"/>
    <w:rsid w:val="005079B6"/>
    <w:rsid w:val="00516821"/>
    <w:rsid w:val="00521272"/>
    <w:rsid w:val="00523D2B"/>
    <w:rsid w:val="005300D7"/>
    <w:rsid w:val="00532470"/>
    <w:rsid w:val="0053286F"/>
    <w:rsid w:val="00534F80"/>
    <w:rsid w:val="0053734D"/>
    <w:rsid w:val="005377B1"/>
    <w:rsid w:val="00537923"/>
    <w:rsid w:val="00540D53"/>
    <w:rsid w:val="005429F9"/>
    <w:rsid w:val="005445E9"/>
    <w:rsid w:val="0054587E"/>
    <w:rsid w:val="0057232D"/>
    <w:rsid w:val="00580F1B"/>
    <w:rsid w:val="00583C5B"/>
    <w:rsid w:val="00590051"/>
    <w:rsid w:val="005912DA"/>
    <w:rsid w:val="005A26CA"/>
    <w:rsid w:val="005A3371"/>
    <w:rsid w:val="005B03B3"/>
    <w:rsid w:val="005B14B4"/>
    <w:rsid w:val="005C608C"/>
    <w:rsid w:val="005C66EA"/>
    <w:rsid w:val="005D55D1"/>
    <w:rsid w:val="005E0A64"/>
    <w:rsid w:val="005E49A5"/>
    <w:rsid w:val="005E5CF8"/>
    <w:rsid w:val="005F0621"/>
    <w:rsid w:val="005F3F68"/>
    <w:rsid w:val="00600E17"/>
    <w:rsid w:val="006050DB"/>
    <w:rsid w:val="00610BE6"/>
    <w:rsid w:val="00620205"/>
    <w:rsid w:val="00623808"/>
    <w:rsid w:val="0062445F"/>
    <w:rsid w:val="0063262E"/>
    <w:rsid w:val="0063271C"/>
    <w:rsid w:val="00632827"/>
    <w:rsid w:val="00633C37"/>
    <w:rsid w:val="00642825"/>
    <w:rsid w:val="00654CC4"/>
    <w:rsid w:val="00660AF0"/>
    <w:rsid w:val="0066222D"/>
    <w:rsid w:val="00662FAF"/>
    <w:rsid w:val="00666325"/>
    <w:rsid w:val="006710BB"/>
    <w:rsid w:val="00671C2C"/>
    <w:rsid w:val="00672ADC"/>
    <w:rsid w:val="00675016"/>
    <w:rsid w:val="00677478"/>
    <w:rsid w:val="00677F0F"/>
    <w:rsid w:val="00686193"/>
    <w:rsid w:val="00696565"/>
    <w:rsid w:val="006A23F9"/>
    <w:rsid w:val="006B20B7"/>
    <w:rsid w:val="006C1E22"/>
    <w:rsid w:val="006C250E"/>
    <w:rsid w:val="006D23A9"/>
    <w:rsid w:val="006E0062"/>
    <w:rsid w:val="006E24AE"/>
    <w:rsid w:val="006E4B66"/>
    <w:rsid w:val="006E4FFD"/>
    <w:rsid w:val="006E6CC0"/>
    <w:rsid w:val="006F060D"/>
    <w:rsid w:val="00700162"/>
    <w:rsid w:val="007100A6"/>
    <w:rsid w:val="00710BD9"/>
    <w:rsid w:val="00712246"/>
    <w:rsid w:val="00712534"/>
    <w:rsid w:val="00713052"/>
    <w:rsid w:val="007147CA"/>
    <w:rsid w:val="00721665"/>
    <w:rsid w:val="00745BA3"/>
    <w:rsid w:val="00751C65"/>
    <w:rsid w:val="007526D0"/>
    <w:rsid w:val="007534A1"/>
    <w:rsid w:val="007534FC"/>
    <w:rsid w:val="00753F02"/>
    <w:rsid w:val="00756219"/>
    <w:rsid w:val="00761806"/>
    <w:rsid w:val="007656F4"/>
    <w:rsid w:val="00767225"/>
    <w:rsid w:val="00786076"/>
    <w:rsid w:val="00787337"/>
    <w:rsid w:val="007958C9"/>
    <w:rsid w:val="007972D0"/>
    <w:rsid w:val="007A6A5E"/>
    <w:rsid w:val="007A6E78"/>
    <w:rsid w:val="007B0FAF"/>
    <w:rsid w:val="007B3458"/>
    <w:rsid w:val="007B559C"/>
    <w:rsid w:val="007B75FA"/>
    <w:rsid w:val="007C0544"/>
    <w:rsid w:val="007D05C3"/>
    <w:rsid w:val="007D1075"/>
    <w:rsid w:val="007E2ED1"/>
    <w:rsid w:val="007E563D"/>
    <w:rsid w:val="007F2F02"/>
    <w:rsid w:val="00800EE1"/>
    <w:rsid w:val="008049A5"/>
    <w:rsid w:val="00813D2D"/>
    <w:rsid w:val="008211FE"/>
    <w:rsid w:val="008232B2"/>
    <w:rsid w:val="00824B4D"/>
    <w:rsid w:val="00827C77"/>
    <w:rsid w:val="00840061"/>
    <w:rsid w:val="00842334"/>
    <w:rsid w:val="00845345"/>
    <w:rsid w:val="00857839"/>
    <w:rsid w:val="00857E36"/>
    <w:rsid w:val="008606BD"/>
    <w:rsid w:val="00870BE0"/>
    <w:rsid w:val="00871702"/>
    <w:rsid w:val="008740CF"/>
    <w:rsid w:val="00874DA5"/>
    <w:rsid w:val="00877281"/>
    <w:rsid w:val="00877C37"/>
    <w:rsid w:val="00883AAB"/>
    <w:rsid w:val="00886FB2"/>
    <w:rsid w:val="00887060"/>
    <w:rsid w:val="00891EAE"/>
    <w:rsid w:val="008A0091"/>
    <w:rsid w:val="008A4870"/>
    <w:rsid w:val="008A744A"/>
    <w:rsid w:val="008B0C68"/>
    <w:rsid w:val="008B2DF5"/>
    <w:rsid w:val="008B7376"/>
    <w:rsid w:val="008C14DF"/>
    <w:rsid w:val="008D0A66"/>
    <w:rsid w:val="008D0BA5"/>
    <w:rsid w:val="008D3521"/>
    <w:rsid w:val="008E464E"/>
    <w:rsid w:val="008F10C2"/>
    <w:rsid w:val="008F528B"/>
    <w:rsid w:val="008F5844"/>
    <w:rsid w:val="009011AD"/>
    <w:rsid w:val="00901907"/>
    <w:rsid w:val="00901E72"/>
    <w:rsid w:val="00904B85"/>
    <w:rsid w:val="0090761F"/>
    <w:rsid w:val="00913C99"/>
    <w:rsid w:val="009239C1"/>
    <w:rsid w:val="00927A57"/>
    <w:rsid w:val="00931598"/>
    <w:rsid w:val="0093454B"/>
    <w:rsid w:val="0094006C"/>
    <w:rsid w:val="00940259"/>
    <w:rsid w:val="00940BCB"/>
    <w:rsid w:val="00942263"/>
    <w:rsid w:val="00946263"/>
    <w:rsid w:val="0094678C"/>
    <w:rsid w:val="009471F9"/>
    <w:rsid w:val="0095341B"/>
    <w:rsid w:val="009619BF"/>
    <w:rsid w:val="00965170"/>
    <w:rsid w:val="009670E4"/>
    <w:rsid w:val="00967B3A"/>
    <w:rsid w:val="009718FC"/>
    <w:rsid w:val="00972FDC"/>
    <w:rsid w:val="00974F2F"/>
    <w:rsid w:val="009752B7"/>
    <w:rsid w:val="00975E42"/>
    <w:rsid w:val="00977282"/>
    <w:rsid w:val="00981D19"/>
    <w:rsid w:val="00982B56"/>
    <w:rsid w:val="0098634F"/>
    <w:rsid w:val="009A2A3B"/>
    <w:rsid w:val="009A70C9"/>
    <w:rsid w:val="009B1C51"/>
    <w:rsid w:val="009B252E"/>
    <w:rsid w:val="009B30CE"/>
    <w:rsid w:val="009C0269"/>
    <w:rsid w:val="009C0400"/>
    <w:rsid w:val="009C61AE"/>
    <w:rsid w:val="009C7FFE"/>
    <w:rsid w:val="009D52F7"/>
    <w:rsid w:val="009E1237"/>
    <w:rsid w:val="009E349F"/>
    <w:rsid w:val="009F2BAA"/>
    <w:rsid w:val="00A0075F"/>
    <w:rsid w:val="00A01FB7"/>
    <w:rsid w:val="00A033F5"/>
    <w:rsid w:val="00A037FA"/>
    <w:rsid w:val="00A11E6D"/>
    <w:rsid w:val="00A13418"/>
    <w:rsid w:val="00A163D7"/>
    <w:rsid w:val="00A40F9C"/>
    <w:rsid w:val="00A43036"/>
    <w:rsid w:val="00A43CE0"/>
    <w:rsid w:val="00A447DA"/>
    <w:rsid w:val="00A5066C"/>
    <w:rsid w:val="00A51575"/>
    <w:rsid w:val="00A5727B"/>
    <w:rsid w:val="00A626FA"/>
    <w:rsid w:val="00A677B7"/>
    <w:rsid w:val="00A72E5A"/>
    <w:rsid w:val="00A7317D"/>
    <w:rsid w:val="00A80078"/>
    <w:rsid w:val="00A92569"/>
    <w:rsid w:val="00A9566C"/>
    <w:rsid w:val="00A9585B"/>
    <w:rsid w:val="00AA08F9"/>
    <w:rsid w:val="00AA0AB8"/>
    <w:rsid w:val="00AA3A38"/>
    <w:rsid w:val="00AA61C4"/>
    <w:rsid w:val="00AA63CD"/>
    <w:rsid w:val="00AA7BA4"/>
    <w:rsid w:val="00AB092C"/>
    <w:rsid w:val="00AB3EB3"/>
    <w:rsid w:val="00AB6D41"/>
    <w:rsid w:val="00AC0A44"/>
    <w:rsid w:val="00AC1C93"/>
    <w:rsid w:val="00AC45FF"/>
    <w:rsid w:val="00AD7ACE"/>
    <w:rsid w:val="00AE3162"/>
    <w:rsid w:val="00AE49BB"/>
    <w:rsid w:val="00AE5C5D"/>
    <w:rsid w:val="00AE6BBF"/>
    <w:rsid w:val="00AE7035"/>
    <w:rsid w:val="00AF04CA"/>
    <w:rsid w:val="00AF30A6"/>
    <w:rsid w:val="00AF3EDF"/>
    <w:rsid w:val="00B02B3B"/>
    <w:rsid w:val="00B02D96"/>
    <w:rsid w:val="00B055A2"/>
    <w:rsid w:val="00B10EF4"/>
    <w:rsid w:val="00B11695"/>
    <w:rsid w:val="00B17619"/>
    <w:rsid w:val="00B207FB"/>
    <w:rsid w:val="00B220C4"/>
    <w:rsid w:val="00B24CDA"/>
    <w:rsid w:val="00B24EB3"/>
    <w:rsid w:val="00B26C45"/>
    <w:rsid w:val="00B310DB"/>
    <w:rsid w:val="00B335E7"/>
    <w:rsid w:val="00B34678"/>
    <w:rsid w:val="00B40FC4"/>
    <w:rsid w:val="00B42D17"/>
    <w:rsid w:val="00B43625"/>
    <w:rsid w:val="00B63A47"/>
    <w:rsid w:val="00B63B0E"/>
    <w:rsid w:val="00B67347"/>
    <w:rsid w:val="00B674E6"/>
    <w:rsid w:val="00B7090D"/>
    <w:rsid w:val="00B81638"/>
    <w:rsid w:val="00B86BFE"/>
    <w:rsid w:val="00B904A0"/>
    <w:rsid w:val="00B93447"/>
    <w:rsid w:val="00BA2AB9"/>
    <w:rsid w:val="00BA49DB"/>
    <w:rsid w:val="00BA53FC"/>
    <w:rsid w:val="00BB3048"/>
    <w:rsid w:val="00BB4B9A"/>
    <w:rsid w:val="00BB4EC2"/>
    <w:rsid w:val="00BC0164"/>
    <w:rsid w:val="00BC0B72"/>
    <w:rsid w:val="00BC5DF6"/>
    <w:rsid w:val="00BC7CC2"/>
    <w:rsid w:val="00BD1705"/>
    <w:rsid w:val="00BD5139"/>
    <w:rsid w:val="00BE4881"/>
    <w:rsid w:val="00BE4A6F"/>
    <w:rsid w:val="00BE6212"/>
    <w:rsid w:val="00BE7655"/>
    <w:rsid w:val="00BF1077"/>
    <w:rsid w:val="00BF55C9"/>
    <w:rsid w:val="00BF620A"/>
    <w:rsid w:val="00C01C8D"/>
    <w:rsid w:val="00C041D3"/>
    <w:rsid w:val="00C04349"/>
    <w:rsid w:val="00C07F0B"/>
    <w:rsid w:val="00C12EDF"/>
    <w:rsid w:val="00C25772"/>
    <w:rsid w:val="00C27E42"/>
    <w:rsid w:val="00C31D5B"/>
    <w:rsid w:val="00C42055"/>
    <w:rsid w:val="00C45D2D"/>
    <w:rsid w:val="00C51D7B"/>
    <w:rsid w:val="00C53428"/>
    <w:rsid w:val="00C538B3"/>
    <w:rsid w:val="00C5462D"/>
    <w:rsid w:val="00C61256"/>
    <w:rsid w:val="00C61F26"/>
    <w:rsid w:val="00C63FAB"/>
    <w:rsid w:val="00C64668"/>
    <w:rsid w:val="00C71BBC"/>
    <w:rsid w:val="00C80BBD"/>
    <w:rsid w:val="00C85184"/>
    <w:rsid w:val="00C85ECE"/>
    <w:rsid w:val="00C92303"/>
    <w:rsid w:val="00C943E1"/>
    <w:rsid w:val="00C94965"/>
    <w:rsid w:val="00C97CFF"/>
    <w:rsid w:val="00CA12FA"/>
    <w:rsid w:val="00CC3E6E"/>
    <w:rsid w:val="00CC5B30"/>
    <w:rsid w:val="00CD1158"/>
    <w:rsid w:val="00CD187B"/>
    <w:rsid w:val="00CD2AF9"/>
    <w:rsid w:val="00CD3658"/>
    <w:rsid w:val="00CD3CAA"/>
    <w:rsid w:val="00CD4204"/>
    <w:rsid w:val="00CD4B6F"/>
    <w:rsid w:val="00CD6319"/>
    <w:rsid w:val="00CE65B9"/>
    <w:rsid w:val="00CE7BC7"/>
    <w:rsid w:val="00CF0C91"/>
    <w:rsid w:val="00CF4761"/>
    <w:rsid w:val="00D00DAD"/>
    <w:rsid w:val="00D015B8"/>
    <w:rsid w:val="00D02D04"/>
    <w:rsid w:val="00D039AF"/>
    <w:rsid w:val="00D047A1"/>
    <w:rsid w:val="00D313E5"/>
    <w:rsid w:val="00D322A6"/>
    <w:rsid w:val="00D325BE"/>
    <w:rsid w:val="00D32E74"/>
    <w:rsid w:val="00D346BF"/>
    <w:rsid w:val="00D371E2"/>
    <w:rsid w:val="00D373D6"/>
    <w:rsid w:val="00D4087C"/>
    <w:rsid w:val="00D474E3"/>
    <w:rsid w:val="00D538BD"/>
    <w:rsid w:val="00D53A3F"/>
    <w:rsid w:val="00D54E04"/>
    <w:rsid w:val="00D573A3"/>
    <w:rsid w:val="00D624B6"/>
    <w:rsid w:val="00D63AC2"/>
    <w:rsid w:val="00D65A80"/>
    <w:rsid w:val="00D65CDD"/>
    <w:rsid w:val="00D67761"/>
    <w:rsid w:val="00D6797B"/>
    <w:rsid w:val="00D7267A"/>
    <w:rsid w:val="00D767C4"/>
    <w:rsid w:val="00D7719E"/>
    <w:rsid w:val="00D83D1F"/>
    <w:rsid w:val="00D90F30"/>
    <w:rsid w:val="00D93F01"/>
    <w:rsid w:val="00D95D0B"/>
    <w:rsid w:val="00DA3716"/>
    <w:rsid w:val="00DA3847"/>
    <w:rsid w:val="00DA7A3A"/>
    <w:rsid w:val="00DB12E1"/>
    <w:rsid w:val="00DB4957"/>
    <w:rsid w:val="00DB673D"/>
    <w:rsid w:val="00DC068A"/>
    <w:rsid w:val="00DD214A"/>
    <w:rsid w:val="00DD3994"/>
    <w:rsid w:val="00DD3D05"/>
    <w:rsid w:val="00DD7504"/>
    <w:rsid w:val="00DF3B53"/>
    <w:rsid w:val="00E026C6"/>
    <w:rsid w:val="00E06E0F"/>
    <w:rsid w:val="00E115CF"/>
    <w:rsid w:val="00E11BF2"/>
    <w:rsid w:val="00E145A2"/>
    <w:rsid w:val="00E164ED"/>
    <w:rsid w:val="00E30780"/>
    <w:rsid w:val="00E31B31"/>
    <w:rsid w:val="00E32401"/>
    <w:rsid w:val="00E46366"/>
    <w:rsid w:val="00E51198"/>
    <w:rsid w:val="00E52B71"/>
    <w:rsid w:val="00E56A8E"/>
    <w:rsid w:val="00E57FC9"/>
    <w:rsid w:val="00E619CD"/>
    <w:rsid w:val="00E63E34"/>
    <w:rsid w:val="00E73CE4"/>
    <w:rsid w:val="00E73D0E"/>
    <w:rsid w:val="00E8642C"/>
    <w:rsid w:val="00E87569"/>
    <w:rsid w:val="00E91CF3"/>
    <w:rsid w:val="00E934AA"/>
    <w:rsid w:val="00E97E98"/>
    <w:rsid w:val="00EB1D56"/>
    <w:rsid w:val="00EB6C67"/>
    <w:rsid w:val="00EC0069"/>
    <w:rsid w:val="00EC0700"/>
    <w:rsid w:val="00EC2EB0"/>
    <w:rsid w:val="00ED0680"/>
    <w:rsid w:val="00ED1283"/>
    <w:rsid w:val="00EE135E"/>
    <w:rsid w:val="00EE3A85"/>
    <w:rsid w:val="00EE3A9B"/>
    <w:rsid w:val="00EE578D"/>
    <w:rsid w:val="00EE5EE6"/>
    <w:rsid w:val="00EF0FE8"/>
    <w:rsid w:val="00EF2F62"/>
    <w:rsid w:val="00EF59D0"/>
    <w:rsid w:val="00EF5D52"/>
    <w:rsid w:val="00F02307"/>
    <w:rsid w:val="00F02631"/>
    <w:rsid w:val="00F03D1D"/>
    <w:rsid w:val="00F04734"/>
    <w:rsid w:val="00F05364"/>
    <w:rsid w:val="00F12366"/>
    <w:rsid w:val="00F132D5"/>
    <w:rsid w:val="00F14A04"/>
    <w:rsid w:val="00F15ED2"/>
    <w:rsid w:val="00F20736"/>
    <w:rsid w:val="00F20FCA"/>
    <w:rsid w:val="00F2110B"/>
    <w:rsid w:val="00F2135B"/>
    <w:rsid w:val="00F26C0C"/>
    <w:rsid w:val="00F33019"/>
    <w:rsid w:val="00F4064B"/>
    <w:rsid w:val="00F474DE"/>
    <w:rsid w:val="00F51015"/>
    <w:rsid w:val="00F550CF"/>
    <w:rsid w:val="00F55203"/>
    <w:rsid w:val="00F559F2"/>
    <w:rsid w:val="00F60BB8"/>
    <w:rsid w:val="00F62C6B"/>
    <w:rsid w:val="00F63385"/>
    <w:rsid w:val="00F738A5"/>
    <w:rsid w:val="00F74A3C"/>
    <w:rsid w:val="00F80ADC"/>
    <w:rsid w:val="00F81B61"/>
    <w:rsid w:val="00F83E06"/>
    <w:rsid w:val="00F84E2A"/>
    <w:rsid w:val="00F85ECE"/>
    <w:rsid w:val="00F901AC"/>
    <w:rsid w:val="00F95E1C"/>
    <w:rsid w:val="00F97765"/>
    <w:rsid w:val="00FA3810"/>
    <w:rsid w:val="00FB1EF9"/>
    <w:rsid w:val="00FB7293"/>
    <w:rsid w:val="00FB7918"/>
    <w:rsid w:val="00FD3991"/>
    <w:rsid w:val="00FD54E8"/>
    <w:rsid w:val="00FD6564"/>
    <w:rsid w:val="00FD6DA0"/>
    <w:rsid w:val="00FE5E13"/>
    <w:rsid w:val="00FF145D"/>
    <w:rsid w:val="00FF1E63"/>
    <w:rsid w:val="00FF4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1943EA2"/>
  <w15:chartTrackingRefBased/>
  <w15:docId w15:val="{4AC11A3C-D4B8-4E26-85EC-0849D7B0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A5"/>
    <w:rPr>
      <w:rFonts w:ascii="Times" w:hAnsi="Times"/>
      <w:sz w:val="24"/>
      <w:szCs w:val="24"/>
      <w:lang w:eastAsia="en-US"/>
    </w:rPr>
  </w:style>
  <w:style w:type="paragraph" w:styleId="Heading1">
    <w:name w:val="heading 1"/>
    <w:basedOn w:val="Normal"/>
    <w:next w:val="Normal"/>
    <w:qFormat/>
    <w:rsid w:val="00440CA5"/>
    <w:pPr>
      <w:keepNext/>
      <w:spacing w:line="180" w:lineRule="exact"/>
      <w:outlineLvl w:val="0"/>
    </w:pPr>
    <w:rPr>
      <w:b/>
      <w:bCs/>
    </w:rPr>
  </w:style>
  <w:style w:type="paragraph" w:styleId="Heading2">
    <w:name w:val="heading 2"/>
    <w:basedOn w:val="Normal"/>
    <w:next w:val="Normal"/>
    <w:qFormat/>
    <w:rsid w:val="00440CA5"/>
    <w:pPr>
      <w:keepNext/>
      <w:outlineLvl w:val="1"/>
    </w:pPr>
    <w:rPr>
      <w:rFonts w:ascii="Arial" w:hAnsi="Arial" w:cs="Arial"/>
      <w:sz w:val="40"/>
      <w:szCs w:val="40"/>
    </w:rPr>
  </w:style>
  <w:style w:type="paragraph" w:styleId="Heading3">
    <w:name w:val="heading 3"/>
    <w:basedOn w:val="Normal"/>
    <w:next w:val="Normal"/>
    <w:link w:val="Heading3Char"/>
    <w:uiPriority w:val="9"/>
    <w:qFormat/>
    <w:rsid w:val="00440CA5"/>
    <w:pPr>
      <w:keepNext/>
      <w:jc w:val="right"/>
      <w:outlineLvl w:val="2"/>
    </w:pPr>
    <w:rPr>
      <w:rFonts w:ascii="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CA5"/>
    <w:pPr>
      <w:tabs>
        <w:tab w:val="center" w:pos="4320"/>
        <w:tab w:val="right" w:pos="8640"/>
      </w:tabs>
    </w:pPr>
  </w:style>
  <w:style w:type="paragraph" w:styleId="Footer">
    <w:name w:val="footer"/>
    <w:basedOn w:val="Normal"/>
    <w:rsid w:val="00440CA5"/>
    <w:pPr>
      <w:tabs>
        <w:tab w:val="center" w:pos="4320"/>
        <w:tab w:val="right" w:pos="8640"/>
      </w:tabs>
    </w:pPr>
  </w:style>
  <w:style w:type="paragraph" w:styleId="BodyText">
    <w:name w:val="Body Text"/>
    <w:basedOn w:val="Normal"/>
    <w:link w:val="BodyTextChar"/>
    <w:rsid w:val="00440CA5"/>
    <w:pPr>
      <w:spacing w:line="180" w:lineRule="exact"/>
    </w:pPr>
    <w:rPr>
      <w:rFonts w:ascii="Arial" w:hAnsi="Arial" w:cs="Arial"/>
      <w:sz w:val="16"/>
      <w:szCs w:val="16"/>
    </w:rPr>
  </w:style>
  <w:style w:type="character" w:styleId="Hyperlink">
    <w:name w:val="Hyperlink"/>
    <w:rsid w:val="00440CA5"/>
    <w:rPr>
      <w:color w:val="0000FF"/>
      <w:u w:val="single"/>
    </w:rPr>
  </w:style>
  <w:style w:type="paragraph" w:styleId="BodyTextIndent">
    <w:name w:val="Body Text Indent"/>
    <w:basedOn w:val="Normal"/>
    <w:rsid w:val="00440CA5"/>
    <w:pPr>
      <w:tabs>
        <w:tab w:val="left" w:pos="374"/>
      </w:tabs>
      <w:ind w:left="14"/>
    </w:pPr>
    <w:rPr>
      <w:rFonts w:ascii="Times New Roman" w:hAnsi="Times New Roman"/>
      <w:sz w:val="20"/>
      <w:szCs w:val="20"/>
    </w:rPr>
  </w:style>
  <w:style w:type="table" w:styleId="TableGrid">
    <w:name w:val="Table Grid"/>
    <w:basedOn w:val="TableNormal"/>
    <w:rsid w:val="004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0CA5"/>
    <w:pPr>
      <w:ind w:left="1120" w:right="-500" w:hanging="560"/>
      <w:jc w:val="both"/>
    </w:pPr>
    <w:rPr>
      <w:rFonts w:ascii="Palatino" w:hAnsi="Palatino"/>
      <w:szCs w:val="20"/>
      <w:lang w:val="en-US"/>
    </w:rPr>
  </w:style>
  <w:style w:type="paragraph" w:customStyle="1" w:styleId="BodyText1">
    <w:name w:val="Body Text1"/>
    <w:link w:val="BodytextChar0"/>
    <w:autoRedefine/>
    <w:rsid w:val="004713D1"/>
    <w:pPr>
      <w:autoSpaceDE w:val="0"/>
      <w:autoSpaceDN w:val="0"/>
      <w:adjustRightInd w:val="0"/>
      <w:spacing w:beforeLines="60" w:before="144" w:afterLines="60" w:after="144"/>
      <w:ind w:left="567"/>
      <w:jc w:val="both"/>
    </w:pPr>
    <w:rPr>
      <w:rFonts w:ascii="Arial" w:hAnsi="Arial" w:cs="Arial"/>
      <w:noProof/>
      <w:lang w:val="en-US" w:eastAsia="en-US"/>
    </w:rPr>
  </w:style>
  <w:style w:type="character" w:customStyle="1" w:styleId="BodytextChar0">
    <w:name w:val="Body text Char"/>
    <w:link w:val="BodyText1"/>
    <w:rsid w:val="004713D1"/>
    <w:rPr>
      <w:rFonts w:ascii="Arial" w:hAnsi="Arial" w:cs="Arial"/>
      <w:noProof/>
      <w:lang w:val="en-US" w:eastAsia="en-US"/>
    </w:rPr>
  </w:style>
  <w:style w:type="character" w:styleId="PageNumber">
    <w:name w:val="page number"/>
    <w:basedOn w:val="DefaultParagraphFont"/>
    <w:rsid w:val="00440CA5"/>
  </w:style>
  <w:style w:type="paragraph" w:styleId="BalloonText">
    <w:name w:val="Balloon Text"/>
    <w:basedOn w:val="Normal"/>
    <w:uiPriority w:val="99"/>
    <w:semiHidden/>
    <w:rsid w:val="00A35FA2"/>
    <w:rPr>
      <w:rFonts w:ascii="Tahoma" w:hAnsi="Tahoma" w:cs="Tahoma"/>
      <w:sz w:val="16"/>
      <w:szCs w:val="16"/>
    </w:rPr>
  </w:style>
  <w:style w:type="character" w:styleId="CommentReference">
    <w:name w:val="annotation reference"/>
    <w:rsid w:val="00E56CD1"/>
    <w:rPr>
      <w:sz w:val="18"/>
      <w:szCs w:val="18"/>
    </w:rPr>
  </w:style>
  <w:style w:type="paragraph" w:styleId="CommentText">
    <w:name w:val="annotation text"/>
    <w:basedOn w:val="Normal"/>
    <w:link w:val="CommentTextChar"/>
    <w:rsid w:val="00E56CD1"/>
  </w:style>
  <w:style w:type="character" w:customStyle="1" w:styleId="CommentTextChar">
    <w:name w:val="Comment Text Char"/>
    <w:link w:val="CommentText"/>
    <w:rsid w:val="00E56CD1"/>
    <w:rPr>
      <w:rFonts w:ascii="Times" w:hAnsi="Times"/>
      <w:sz w:val="24"/>
      <w:szCs w:val="24"/>
    </w:rPr>
  </w:style>
  <w:style w:type="paragraph" w:styleId="CommentSubject">
    <w:name w:val="annotation subject"/>
    <w:basedOn w:val="CommentText"/>
    <w:next w:val="CommentText"/>
    <w:link w:val="CommentSubjectChar"/>
    <w:rsid w:val="00E56CD1"/>
    <w:rPr>
      <w:b/>
      <w:bCs/>
      <w:sz w:val="20"/>
      <w:szCs w:val="20"/>
    </w:rPr>
  </w:style>
  <w:style w:type="character" w:customStyle="1" w:styleId="CommentSubjectChar">
    <w:name w:val="Comment Subject Char"/>
    <w:link w:val="CommentSubject"/>
    <w:rsid w:val="00E56CD1"/>
    <w:rPr>
      <w:rFonts w:ascii="Times" w:hAnsi="Times"/>
      <w:b/>
      <w:bCs/>
      <w:sz w:val="24"/>
      <w:szCs w:val="24"/>
    </w:rPr>
  </w:style>
  <w:style w:type="paragraph" w:styleId="ListParagraph">
    <w:name w:val="List Paragraph"/>
    <w:aliases w:val="Body Bullets"/>
    <w:basedOn w:val="Normal"/>
    <w:link w:val="ListParagraphChar"/>
    <w:uiPriority w:val="72"/>
    <w:qFormat/>
    <w:rsid w:val="00EC0069"/>
    <w:pPr>
      <w:ind w:left="720"/>
    </w:pPr>
  </w:style>
  <w:style w:type="character" w:customStyle="1" w:styleId="Heading3Char">
    <w:name w:val="Heading 3 Char"/>
    <w:link w:val="Heading3"/>
    <w:uiPriority w:val="9"/>
    <w:rsid w:val="00393297"/>
    <w:rPr>
      <w:b/>
      <w:bCs/>
      <w:i/>
      <w:iCs/>
      <w:lang w:eastAsia="en-US"/>
    </w:rPr>
  </w:style>
  <w:style w:type="paragraph" w:customStyle="1" w:styleId="LE13FAPara">
    <w:name w:val="LE13 FA Para"/>
    <w:basedOn w:val="ListParagraph"/>
    <w:qFormat/>
    <w:rsid w:val="001C4081"/>
    <w:pPr>
      <w:numPr>
        <w:ilvl w:val="1"/>
        <w:numId w:val="4"/>
      </w:numPr>
      <w:spacing w:after="120" w:line="276" w:lineRule="auto"/>
      <w:ind w:right="-471"/>
    </w:pPr>
    <w:rPr>
      <w:rFonts w:ascii="Arial" w:eastAsiaTheme="minorHAnsi" w:hAnsi="Arial" w:cs="Arial"/>
      <w:sz w:val="22"/>
      <w:szCs w:val="22"/>
    </w:rPr>
  </w:style>
  <w:style w:type="paragraph" w:customStyle="1" w:styleId="LE13FAHeading">
    <w:name w:val="LE13 FA Heading"/>
    <w:basedOn w:val="Heading1"/>
    <w:qFormat/>
    <w:rsid w:val="001C4081"/>
    <w:pPr>
      <w:numPr>
        <w:numId w:val="4"/>
      </w:numPr>
      <w:spacing w:before="240" w:after="120" w:line="276" w:lineRule="auto"/>
      <w:ind w:right="-471"/>
    </w:pPr>
    <w:rPr>
      <w:rFonts w:ascii="Arial" w:eastAsiaTheme="majorEastAsia" w:hAnsi="Arial" w:cs="Arial"/>
      <w:sz w:val="28"/>
    </w:rPr>
  </w:style>
  <w:style w:type="character" w:customStyle="1" w:styleId="ListParagraphChar">
    <w:name w:val="List Paragraph Char"/>
    <w:aliases w:val="Body Bullets Char"/>
    <w:basedOn w:val="DefaultParagraphFont"/>
    <w:link w:val="ListParagraph"/>
    <w:uiPriority w:val="72"/>
    <w:rsid w:val="00877281"/>
    <w:rPr>
      <w:rFonts w:ascii="Times" w:hAnsi="Times"/>
      <w:sz w:val="24"/>
      <w:szCs w:val="24"/>
      <w:lang w:eastAsia="en-US"/>
    </w:rPr>
  </w:style>
  <w:style w:type="character" w:customStyle="1" w:styleId="BodyTextChar">
    <w:name w:val="Body Text Char"/>
    <w:basedOn w:val="DefaultParagraphFont"/>
    <w:link w:val="BodyText"/>
    <w:rsid w:val="00AF3EDF"/>
    <w:rPr>
      <w:rFonts w:ascii="Arial" w:hAnsi="Arial" w:cs="Arial"/>
      <w:sz w:val="16"/>
      <w:szCs w:val="16"/>
      <w:lang w:eastAsia="en-US"/>
    </w:rPr>
  </w:style>
  <w:style w:type="paragraph" w:customStyle="1" w:styleId="ARCMIAStyle1">
    <w:name w:val="ARC MIA Style 1"/>
    <w:basedOn w:val="Normal"/>
    <w:link w:val="ARCMIAStyle1Char"/>
    <w:qFormat/>
    <w:rsid w:val="00416A4E"/>
    <w:pPr>
      <w:numPr>
        <w:numId w:val="1"/>
      </w:numPr>
      <w:spacing w:beforeLines="100" w:before="240" w:afterLines="60" w:after="144"/>
      <w:ind w:right="57"/>
      <w:jc w:val="both"/>
    </w:pPr>
    <w:rPr>
      <w:rFonts w:ascii="Arial" w:hAnsi="Arial" w:cs="Arial"/>
      <w:b/>
      <w:sz w:val="20"/>
      <w:szCs w:val="20"/>
    </w:rPr>
  </w:style>
  <w:style w:type="paragraph" w:customStyle="1" w:styleId="ARCMIAStyle2">
    <w:name w:val="ARC MIA Style 2"/>
    <w:basedOn w:val="Normal"/>
    <w:link w:val="ARCMIAStyle2Char"/>
    <w:qFormat/>
    <w:rsid w:val="001E7689"/>
    <w:pPr>
      <w:numPr>
        <w:ilvl w:val="1"/>
        <w:numId w:val="1"/>
      </w:numPr>
      <w:spacing w:beforeLines="60" w:before="144" w:afterLines="60" w:after="144"/>
      <w:ind w:right="58"/>
      <w:jc w:val="both"/>
    </w:pPr>
    <w:rPr>
      <w:rFonts w:ascii="Arial" w:hAnsi="Arial" w:cs="Arial"/>
      <w:sz w:val="20"/>
      <w:szCs w:val="20"/>
    </w:rPr>
  </w:style>
  <w:style w:type="character" w:customStyle="1" w:styleId="ARCMIAStyle1Char">
    <w:name w:val="ARC MIA Style 1 Char"/>
    <w:basedOn w:val="DefaultParagraphFont"/>
    <w:link w:val="ARCMIAStyle1"/>
    <w:rsid w:val="00416A4E"/>
    <w:rPr>
      <w:rFonts w:ascii="Arial" w:hAnsi="Arial" w:cs="Arial"/>
      <w:b/>
      <w:lang w:eastAsia="en-US"/>
    </w:rPr>
  </w:style>
  <w:style w:type="paragraph" w:customStyle="1" w:styleId="ARCMIAStyle3">
    <w:name w:val="ARC MIA Style 3"/>
    <w:basedOn w:val="Normal"/>
    <w:link w:val="ARCMIAStyle3Char"/>
    <w:qFormat/>
    <w:rsid w:val="001E7689"/>
    <w:pPr>
      <w:numPr>
        <w:ilvl w:val="3"/>
        <w:numId w:val="1"/>
      </w:numPr>
      <w:spacing w:beforeLines="80" w:before="192" w:afterLines="60" w:after="144"/>
      <w:ind w:right="58"/>
      <w:jc w:val="both"/>
    </w:pPr>
    <w:rPr>
      <w:rFonts w:ascii="Arial" w:hAnsi="Arial" w:cs="Arial"/>
      <w:sz w:val="20"/>
      <w:szCs w:val="20"/>
    </w:rPr>
  </w:style>
  <w:style w:type="character" w:customStyle="1" w:styleId="ARCMIAStyle2Char">
    <w:name w:val="ARC MIA Style 2 Char"/>
    <w:basedOn w:val="DefaultParagraphFont"/>
    <w:link w:val="ARCMIAStyle2"/>
    <w:rsid w:val="001E7689"/>
    <w:rPr>
      <w:rFonts w:ascii="Arial" w:hAnsi="Arial" w:cs="Arial"/>
      <w:lang w:eastAsia="en-US"/>
    </w:rPr>
  </w:style>
  <w:style w:type="paragraph" w:customStyle="1" w:styleId="ARCMIAStyleIndentedPara">
    <w:name w:val="ARC MIA Style Indented Para"/>
    <w:basedOn w:val="Normal"/>
    <w:link w:val="ARCMIAStyleIndentedParaChar"/>
    <w:qFormat/>
    <w:rsid w:val="00671C2C"/>
    <w:pPr>
      <w:widowControl w:val="0"/>
      <w:spacing w:after="120"/>
      <w:ind w:left="567"/>
      <w:jc w:val="both"/>
    </w:pPr>
    <w:rPr>
      <w:rFonts w:ascii="Arial" w:hAnsi="Arial" w:cs="Arial"/>
      <w:bCs/>
      <w:sz w:val="20"/>
      <w:szCs w:val="20"/>
    </w:rPr>
  </w:style>
  <w:style w:type="character" w:customStyle="1" w:styleId="ARCMIAStyle3Char">
    <w:name w:val="ARC MIA Style 3 Char"/>
    <w:basedOn w:val="DefaultParagraphFont"/>
    <w:link w:val="ARCMIAStyle3"/>
    <w:rsid w:val="001E7689"/>
    <w:rPr>
      <w:rFonts w:ascii="Arial" w:hAnsi="Arial" w:cs="Arial"/>
      <w:lang w:eastAsia="en-US"/>
    </w:rPr>
  </w:style>
  <w:style w:type="paragraph" w:customStyle="1" w:styleId="ARCMIAStyle4">
    <w:name w:val="ARC MIA Style 4"/>
    <w:basedOn w:val="Normal"/>
    <w:link w:val="ARCMIAStyle4Char"/>
    <w:qFormat/>
    <w:rsid w:val="00671C2C"/>
    <w:pPr>
      <w:numPr>
        <w:numId w:val="3"/>
      </w:numPr>
      <w:spacing w:after="120"/>
      <w:ind w:left="1701" w:hanging="425"/>
      <w:jc w:val="both"/>
    </w:pPr>
    <w:rPr>
      <w:rFonts w:ascii="Arial" w:hAnsi="Arial" w:cs="Arial"/>
      <w:sz w:val="20"/>
      <w:szCs w:val="20"/>
    </w:rPr>
  </w:style>
  <w:style w:type="character" w:customStyle="1" w:styleId="ARCMIAStyleIndentedParaChar">
    <w:name w:val="ARC MIA Style Indented Para Char"/>
    <w:basedOn w:val="DefaultParagraphFont"/>
    <w:link w:val="ARCMIAStyleIndentedPara"/>
    <w:rsid w:val="00671C2C"/>
    <w:rPr>
      <w:rFonts w:ascii="Arial" w:hAnsi="Arial" w:cs="Arial"/>
      <w:bCs/>
      <w:lang w:eastAsia="en-US"/>
    </w:rPr>
  </w:style>
  <w:style w:type="paragraph" w:customStyle="1" w:styleId="LSStyleTitle">
    <w:name w:val="LS Style    (Title)"/>
    <w:basedOn w:val="Normal"/>
    <w:next w:val="Normal"/>
    <w:qFormat/>
    <w:rsid w:val="00F81B61"/>
    <w:rPr>
      <w:rFonts w:ascii="Arial" w:eastAsiaTheme="minorHAnsi" w:hAnsi="Arial" w:cstheme="minorBidi"/>
      <w:sz w:val="48"/>
      <w:szCs w:val="48"/>
    </w:rPr>
  </w:style>
  <w:style w:type="character" w:customStyle="1" w:styleId="ARCMIAStyle4Char">
    <w:name w:val="ARC MIA Style 4 Char"/>
    <w:basedOn w:val="DefaultParagraphFont"/>
    <w:link w:val="ARCMIAStyle4"/>
    <w:rsid w:val="00671C2C"/>
    <w:rPr>
      <w:rFonts w:ascii="Arial" w:hAnsi="Arial" w:cs="Arial"/>
      <w:lang w:eastAsia="en-US"/>
    </w:rPr>
  </w:style>
  <w:style w:type="paragraph" w:customStyle="1" w:styleId="LSStyleSubtitle">
    <w:name w:val="LS Style   (Subtitle)"/>
    <w:basedOn w:val="Normal"/>
    <w:next w:val="Normal"/>
    <w:qFormat/>
    <w:rsid w:val="00F81B61"/>
    <w:pPr>
      <w:spacing w:before="360" w:after="120" w:line="259" w:lineRule="auto"/>
    </w:pPr>
    <w:rPr>
      <w:rFonts w:ascii="Arial" w:eastAsiaTheme="minorHAnsi" w:hAnsi="Arial" w:cstheme="minorBidi"/>
      <w:sz w:val="36"/>
      <w:szCs w:val="36"/>
    </w:rPr>
  </w:style>
  <w:style w:type="paragraph" w:customStyle="1" w:styleId="LSStyle0textindented">
    <w:name w:val="LS Style 0 (text indented)"/>
    <w:basedOn w:val="Normal"/>
    <w:qFormat/>
    <w:rsid w:val="00F81B61"/>
    <w:pPr>
      <w:spacing w:after="120" w:line="260" w:lineRule="exact"/>
      <w:ind w:left="680"/>
    </w:pPr>
    <w:rPr>
      <w:rFonts w:ascii="Arial" w:hAnsi="Arial"/>
      <w:sz w:val="20"/>
      <w:szCs w:val="20"/>
    </w:rPr>
  </w:style>
  <w:style w:type="paragraph" w:customStyle="1" w:styleId="LSStyleTableText">
    <w:name w:val="LS Style  (Table Text)"/>
    <w:basedOn w:val="LSStyle0textindented"/>
    <w:next w:val="Normal"/>
    <w:qFormat/>
    <w:rsid w:val="00F81B61"/>
    <w:pPr>
      <w:spacing w:before="120"/>
      <w:ind w:left="0"/>
    </w:pPr>
  </w:style>
  <w:style w:type="paragraph" w:customStyle="1" w:styleId="LSStyleABackground">
    <w:name w:val="LS Style (A. Background)"/>
    <w:basedOn w:val="LSStyle0textindented"/>
    <w:rsid w:val="00F81B61"/>
    <w:pPr>
      <w:widowControl w:val="0"/>
      <w:numPr>
        <w:numId w:val="6"/>
      </w:numPr>
      <w:spacing w:before="120" w:line="240" w:lineRule="auto"/>
    </w:pPr>
    <w:rPr>
      <w:rFonts w:cs="Arial"/>
      <w:lang w:val="en-US"/>
    </w:rPr>
  </w:style>
  <w:style w:type="paragraph" w:customStyle="1" w:styleId="LSStyle00text">
    <w:name w:val="LS Style 00 (text)"/>
    <w:basedOn w:val="LSStyle0textindented"/>
    <w:qFormat/>
    <w:rsid w:val="00F81B61"/>
    <w:pPr>
      <w:ind w:left="0"/>
    </w:pPr>
  </w:style>
  <w:style w:type="paragraph" w:customStyle="1" w:styleId="LSStyle1heading">
    <w:name w:val="LS Style 1 (heading)"/>
    <w:basedOn w:val="Normal"/>
    <w:autoRedefine/>
    <w:rsid w:val="00F81B61"/>
    <w:pPr>
      <w:keepNext/>
      <w:numPr>
        <w:numId w:val="7"/>
      </w:numPr>
      <w:spacing w:before="240" w:after="120" w:line="260" w:lineRule="exact"/>
      <w:outlineLvl w:val="0"/>
    </w:pPr>
    <w:rPr>
      <w:rFonts w:ascii="Arial Bold" w:hAnsi="Arial Bold"/>
      <w:b/>
      <w:sz w:val="22"/>
      <w:szCs w:val="20"/>
    </w:rPr>
  </w:style>
  <w:style w:type="paragraph" w:customStyle="1" w:styleId="LSStyle211sub-heading">
    <w:name w:val="LS Style 2 (1.1 sub-heading)"/>
    <w:basedOn w:val="Normal"/>
    <w:rsid w:val="00F81B61"/>
    <w:pPr>
      <w:keepNext/>
      <w:numPr>
        <w:ilvl w:val="1"/>
        <w:numId w:val="7"/>
      </w:numPr>
      <w:spacing w:after="120" w:line="260" w:lineRule="exact"/>
      <w:outlineLvl w:val="0"/>
    </w:pPr>
    <w:rPr>
      <w:rFonts w:ascii="Arial" w:hAnsi="Arial"/>
      <w:b/>
      <w:sz w:val="20"/>
      <w:szCs w:val="20"/>
    </w:rPr>
  </w:style>
  <w:style w:type="paragraph" w:customStyle="1" w:styleId="LSStyle3a">
    <w:name w:val="LS Style 3 (a)"/>
    <w:basedOn w:val="Normal"/>
    <w:rsid w:val="00F81B61"/>
    <w:pPr>
      <w:numPr>
        <w:ilvl w:val="2"/>
        <w:numId w:val="7"/>
      </w:numPr>
      <w:spacing w:after="120" w:line="260" w:lineRule="exact"/>
    </w:pPr>
    <w:rPr>
      <w:rFonts w:ascii="Arial" w:hAnsi="Arial"/>
      <w:sz w:val="20"/>
      <w:szCs w:val="20"/>
    </w:rPr>
  </w:style>
  <w:style w:type="paragraph" w:customStyle="1" w:styleId="LSStyle4i">
    <w:name w:val="LS Style 4 (i)"/>
    <w:basedOn w:val="Normal"/>
    <w:rsid w:val="00F81B61"/>
    <w:pPr>
      <w:numPr>
        <w:ilvl w:val="3"/>
        <w:numId w:val="7"/>
      </w:numPr>
      <w:spacing w:after="120" w:line="260" w:lineRule="exact"/>
    </w:pPr>
    <w:rPr>
      <w:rFonts w:ascii="Arial" w:hAnsi="Arial"/>
      <w:sz w:val="20"/>
      <w:szCs w:val="20"/>
    </w:rPr>
  </w:style>
  <w:style w:type="paragraph" w:customStyle="1" w:styleId="LSStyle5A">
    <w:name w:val="LS Style 5 (A)"/>
    <w:basedOn w:val="LSStyle4i"/>
    <w:qFormat/>
    <w:rsid w:val="00F81B61"/>
    <w:pPr>
      <w:numPr>
        <w:ilvl w:val="4"/>
      </w:numPr>
    </w:pPr>
  </w:style>
  <w:style w:type="paragraph" w:customStyle="1" w:styleId="LSStyle6Schedule">
    <w:name w:val="LS Style 6 (Schedule)"/>
    <w:basedOn w:val="Heading1"/>
    <w:next w:val="LSStyle00text"/>
    <w:qFormat/>
    <w:rsid w:val="00F81B61"/>
    <w:pPr>
      <w:keepLines/>
      <w:pageBreakBefore/>
      <w:widowControl w:val="0"/>
      <w:numPr>
        <w:numId w:val="8"/>
      </w:numPr>
      <w:spacing w:line="240" w:lineRule="auto"/>
      <w:outlineLvl w:val="9"/>
    </w:pPr>
    <w:rPr>
      <w:rFonts w:ascii="Arial" w:eastAsia="Arial" w:hAnsi="Arial" w:cs="Arial"/>
      <w:b w:val="0"/>
      <w:spacing w:val="-1"/>
      <w:position w:val="-1"/>
      <w:sz w:val="36"/>
      <w:szCs w:val="28"/>
      <w:lang w:val="en-US"/>
    </w:rPr>
  </w:style>
  <w:style w:type="paragraph" w:customStyle="1" w:styleId="LSStyle7Scheduleitem">
    <w:name w:val="LS Style 7 (Schedule item)"/>
    <w:qFormat/>
    <w:rsid w:val="00F81B61"/>
    <w:pPr>
      <w:numPr>
        <w:numId w:val="9"/>
      </w:numPr>
      <w:spacing w:before="120" w:after="120"/>
    </w:pPr>
    <w:rPr>
      <w:rFonts w:ascii="Arial" w:hAnsi="Arial"/>
      <w:b/>
      <w:lang w:val="en-US" w:eastAsia="en-US"/>
    </w:rPr>
  </w:style>
  <w:style w:type="paragraph" w:customStyle="1" w:styleId="LSStyle8Annexure1">
    <w:name w:val="LS Style 8 (Annexure 1)"/>
    <w:basedOn w:val="LSStyle6Schedule"/>
    <w:next w:val="LSStyle00text"/>
    <w:qFormat/>
    <w:rsid w:val="00C01C8D"/>
    <w:pPr>
      <w:numPr>
        <w:numId w:val="10"/>
      </w:numPr>
      <w:ind w:firstLine="0"/>
    </w:pPr>
  </w:style>
  <w:style w:type="character" w:customStyle="1" w:styleId="TablestyleChar">
    <w:name w:val="Table style Char"/>
    <w:basedOn w:val="DefaultParagraphFont"/>
    <w:link w:val="Tablestyle"/>
    <w:locked/>
    <w:rsid w:val="00F02631"/>
    <w:rPr>
      <w:rFonts w:ascii="Arial" w:eastAsiaTheme="minorHAnsi" w:hAnsi="Arial" w:cs="Arial"/>
      <w:lang w:eastAsia="en-US"/>
    </w:rPr>
  </w:style>
  <w:style w:type="paragraph" w:customStyle="1" w:styleId="Tablestyle">
    <w:name w:val="Table style"/>
    <w:basedOn w:val="Normal"/>
    <w:link w:val="TablestyleChar"/>
    <w:qFormat/>
    <w:rsid w:val="00F02631"/>
    <w:pPr>
      <w:spacing w:before="120" w:after="120" w:line="276" w:lineRule="auto"/>
    </w:pPr>
    <w:rPr>
      <w:rFonts w:ascii="Arial" w:eastAsiaTheme="minorHAnsi" w:hAnsi="Arial" w:cs="Arial"/>
      <w:sz w:val="20"/>
      <w:szCs w:val="20"/>
    </w:rPr>
  </w:style>
  <w:style w:type="character" w:customStyle="1" w:styleId="TableHeadingChar">
    <w:name w:val="Table Heading Char"/>
    <w:basedOn w:val="TablestyleChar"/>
    <w:link w:val="TableHeading"/>
    <w:locked/>
    <w:rsid w:val="00F02631"/>
    <w:rPr>
      <w:rFonts w:ascii="Arial" w:eastAsiaTheme="minorHAnsi" w:hAnsi="Arial" w:cs="Arial"/>
      <w:b/>
      <w:lang w:eastAsia="en-US"/>
    </w:rPr>
  </w:style>
  <w:style w:type="paragraph" w:customStyle="1" w:styleId="TableHeading">
    <w:name w:val="Table Heading"/>
    <w:basedOn w:val="Tablestyle"/>
    <w:link w:val="TableHeadingChar"/>
    <w:qFormat/>
    <w:rsid w:val="00F02631"/>
    <w:rPr>
      <w:b/>
    </w:rPr>
  </w:style>
  <w:style w:type="character" w:customStyle="1" w:styleId="UnresolvedMention1">
    <w:name w:val="Unresolved Mention1"/>
    <w:basedOn w:val="DefaultParagraphFont"/>
    <w:uiPriority w:val="99"/>
    <w:semiHidden/>
    <w:unhideWhenUsed/>
    <w:rsid w:val="00EB1D56"/>
    <w:rPr>
      <w:color w:val="808080"/>
      <w:shd w:val="clear" w:color="auto" w:fill="E6E6E6"/>
    </w:rPr>
  </w:style>
  <w:style w:type="paragraph" w:customStyle="1" w:styleId="Definitions">
    <w:name w:val="Definitions"/>
    <w:basedOn w:val="Normal"/>
    <w:next w:val="BodyTextIndent"/>
    <w:rsid w:val="00D047A1"/>
    <w:pPr>
      <w:widowControl w:val="0"/>
      <w:autoSpaceDE w:val="0"/>
      <w:autoSpaceDN w:val="0"/>
      <w:adjustRightInd w:val="0"/>
      <w:spacing w:after="120"/>
      <w:ind w:left="720"/>
    </w:pPr>
    <w:rPr>
      <w:rFonts w:ascii="Arial" w:hAnsi="Arial"/>
      <w:sz w:val="22"/>
    </w:rPr>
  </w:style>
  <w:style w:type="paragraph" w:customStyle="1" w:styleId="NumberLevel5">
    <w:name w:val="Number Level 5"/>
    <w:basedOn w:val="Normal"/>
    <w:semiHidden/>
    <w:rsid w:val="00D047A1"/>
    <w:pPr>
      <w:tabs>
        <w:tab w:val="num" w:pos="850"/>
        <w:tab w:val="num" w:pos="908"/>
      </w:tabs>
      <w:spacing w:after="140" w:line="280" w:lineRule="atLeast"/>
      <w:ind w:left="850" w:hanging="425"/>
    </w:pPr>
    <w:rPr>
      <w:rFonts w:ascii="Arial" w:hAnsi="Arial" w:cs="Arial"/>
      <w:sz w:val="22"/>
      <w:szCs w:val="22"/>
      <w:lang w:eastAsia="en-AU"/>
    </w:rPr>
  </w:style>
  <w:style w:type="paragraph" w:customStyle="1" w:styleId="NumberLevel6">
    <w:name w:val="Number Level 6"/>
    <w:basedOn w:val="NumberLevel5"/>
    <w:semiHidden/>
    <w:rsid w:val="00D047A1"/>
    <w:pPr>
      <w:tabs>
        <w:tab w:val="clear" w:pos="850"/>
        <w:tab w:val="clear" w:pos="908"/>
        <w:tab w:val="num" w:pos="926"/>
        <w:tab w:val="num" w:pos="1276"/>
        <w:tab w:val="num" w:pos="1701"/>
        <w:tab w:val="num" w:pos="1780"/>
      </w:tabs>
      <w:ind w:left="1276" w:hanging="426"/>
    </w:pPr>
  </w:style>
  <w:style w:type="paragraph" w:customStyle="1" w:styleId="NumberLevel7">
    <w:name w:val="Number Level 7"/>
    <w:basedOn w:val="NumberLevel6"/>
    <w:semiHidden/>
    <w:rsid w:val="00D047A1"/>
    <w:pPr>
      <w:tabs>
        <w:tab w:val="num" w:pos="2500"/>
      </w:tabs>
      <w:ind w:left="1701" w:hanging="425"/>
    </w:pPr>
  </w:style>
  <w:style w:type="paragraph" w:customStyle="1" w:styleId="NumberLevel9">
    <w:name w:val="Number Level 9"/>
    <w:basedOn w:val="Normal"/>
    <w:semiHidden/>
    <w:rsid w:val="00D047A1"/>
    <w:pPr>
      <w:tabs>
        <w:tab w:val="num" w:pos="926"/>
        <w:tab w:val="num" w:pos="1701"/>
        <w:tab w:val="num" w:pos="1758"/>
        <w:tab w:val="num" w:pos="2126"/>
        <w:tab w:val="num" w:pos="2500"/>
        <w:tab w:val="num" w:pos="2551"/>
        <w:tab w:val="num" w:pos="3940"/>
        <w:tab w:val="num" w:pos="6100"/>
      </w:tabs>
      <w:spacing w:after="140" w:line="280" w:lineRule="atLeast"/>
      <w:ind w:left="2551" w:hanging="360"/>
    </w:pPr>
    <w:rPr>
      <w:rFonts w:ascii="Arial" w:hAnsi="Arial" w:cs="Arial"/>
      <w:sz w:val="22"/>
      <w:szCs w:val="22"/>
      <w:lang w:eastAsia="en-AU"/>
    </w:rPr>
  </w:style>
  <w:style w:type="paragraph" w:customStyle="1" w:styleId="Default">
    <w:name w:val="Default"/>
    <w:rsid w:val="00D047A1"/>
    <w:pPr>
      <w:tabs>
        <w:tab w:val="num" w:pos="2609"/>
      </w:tabs>
      <w:autoSpaceDE w:val="0"/>
      <w:autoSpaceDN w:val="0"/>
      <w:adjustRightInd w:val="0"/>
      <w:ind w:left="2609" w:hanging="425"/>
    </w:pPr>
    <w:rPr>
      <w:color w:val="000000"/>
      <w:sz w:val="24"/>
      <w:szCs w:val="24"/>
    </w:rPr>
  </w:style>
  <w:style w:type="character" w:styleId="UnresolvedMention">
    <w:name w:val="Unresolved Mention"/>
    <w:basedOn w:val="DefaultParagraphFont"/>
    <w:uiPriority w:val="99"/>
    <w:semiHidden/>
    <w:unhideWhenUsed/>
    <w:rsid w:val="00456C7D"/>
    <w:rPr>
      <w:color w:val="605E5C"/>
      <w:shd w:val="clear" w:color="auto" w:fill="E1DFDD"/>
    </w:rPr>
  </w:style>
  <w:style w:type="character" w:styleId="FollowedHyperlink">
    <w:name w:val="FollowedHyperlink"/>
    <w:basedOn w:val="DefaultParagraphFont"/>
    <w:rsid w:val="005300D7"/>
    <w:rPr>
      <w:color w:val="954F72" w:themeColor="followedHyperlink"/>
      <w:u w:val="single"/>
    </w:rPr>
  </w:style>
  <w:style w:type="paragraph" w:styleId="Revision">
    <w:name w:val="Revision"/>
    <w:hidden/>
    <w:uiPriority w:val="99"/>
    <w:semiHidden/>
    <w:rsid w:val="005079B6"/>
    <w:rPr>
      <w:rFonts w:ascii="Times"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908">
      <w:bodyDiv w:val="1"/>
      <w:marLeft w:val="0"/>
      <w:marRight w:val="0"/>
      <w:marTop w:val="0"/>
      <w:marBottom w:val="0"/>
      <w:divBdr>
        <w:top w:val="none" w:sz="0" w:space="0" w:color="auto"/>
        <w:left w:val="none" w:sz="0" w:space="0" w:color="auto"/>
        <w:bottom w:val="none" w:sz="0" w:space="0" w:color="auto"/>
        <w:right w:val="none" w:sz="0" w:space="0" w:color="auto"/>
      </w:divBdr>
    </w:div>
    <w:div w:id="84109533">
      <w:bodyDiv w:val="1"/>
      <w:marLeft w:val="0"/>
      <w:marRight w:val="0"/>
      <w:marTop w:val="0"/>
      <w:marBottom w:val="0"/>
      <w:divBdr>
        <w:top w:val="none" w:sz="0" w:space="0" w:color="auto"/>
        <w:left w:val="none" w:sz="0" w:space="0" w:color="auto"/>
        <w:bottom w:val="none" w:sz="0" w:space="0" w:color="auto"/>
        <w:right w:val="none" w:sz="0" w:space="0" w:color="auto"/>
      </w:divBdr>
      <w:divsChild>
        <w:div w:id="982153361">
          <w:marLeft w:val="0"/>
          <w:marRight w:val="0"/>
          <w:marTop w:val="0"/>
          <w:marBottom w:val="0"/>
          <w:divBdr>
            <w:top w:val="none" w:sz="0" w:space="0" w:color="auto"/>
            <w:left w:val="none" w:sz="0" w:space="0" w:color="auto"/>
            <w:bottom w:val="none" w:sz="0" w:space="0" w:color="auto"/>
            <w:right w:val="none" w:sz="0" w:space="0" w:color="auto"/>
          </w:divBdr>
          <w:divsChild>
            <w:div w:id="1259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3291">
      <w:bodyDiv w:val="1"/>
      <w:marLeft w:val="0"/>
      <w:marRight w:val="0"/>
      <w:marTop w:val="0"/>
      <w:marBottom w:val="0"/>
      <w:divBdr>
        <w:top w:val="none" w:sz="0" w:space="0" w:color="auto"/>
        <w:left w:val="none" w:sz="0" w:space="0" w:color="auto"/>
        <w:bottom w:val="none" w:sz="0" w:space="0" w:color="auto"/>
        <w:right w:val="none" w:sz="0" w:space="0" w:color="auto"/>
      </w:divBdr>
    </w:div>
    <w:div w:id="113523354">
      <w:bodyDiv w:val="1"/>
      <w:marLeft w:val="0"/>
      <w:marRight w:val="0"/>
      <w:marTop w:val="0"/>
      <w:marBottom w:val="0"/>
      <w:divBdr>
        <w:top w:val="none" w:sz="0" w:space="0" w:color="auto"/>
        <w:left w:val="none" w:sz="0" w:space="0" w:color="auto"/>
        <w:bottom w:val="none" w:sz="0" w:space="0" w:color="auto"/>
        <w:right w:val="none" w:sz="0" w:space="0" w:color="auto"/>
      </w:divBdr>
    </w:div>
    <w:div w:id="113671181">
      <w:bodyDiv w:val="1"/>
      <w:marLeft w:val="0"/>
      <w:marRight w:val="0"/>
      <w:marTop w:val="0"/>
      <w:marBottom w:val="0"/>
      <w:divBdr>
        <w:top w:val="none" w:sz="0" w:space="0" w:color="auto"/>
        <w:left w:val="none" w:sz="0" w:space="0" w:color="auto"/>
        <w:bottom w:val="none" w:sz="0" w:space="0" w:color="auto"/>
        <w:right w:val="none" w:sz="0" w:space="0" w:color="auto"/>
      </w:divBdr>
    </w:div>
    <w:div w:id="170412380">
      <w:bodyDiv w:val="1"/>
      <w:marLeft w:val="0"/>
      <w:marRight w:val="0"/>
      <w:marTop w:val="0"/>
      <w:marBottom w:val="0"/>
      <w:divBdr>
        <w:top w:val="none" w:sz="0" w:space="0" w:color="auto"/>
        <w:left w:val="none" w:sz="0" w:space="0" w:color="auto"/>
        <w:bottom w:val="none" w:sz="0" w:space="0" w:color="auto"/>
        <w:right w:val="none" w:sz="0" w:space="0" w:color="auto"/>
      </w:divBdr>
    </w:div>
    <w:div w:id="180440559">
      <w:bodyDiv w:val="1"/>
      <w:marLeft w:val="0"/>
      <w:marRight w:val="0"/>
      <w:marTop w:val="0"/>
      <w:marBottom w:val="0"/>
      <w:divBdr>
        <w:top w:val="none" w:sz="0" w:space="0" w:color="auto"/>
        <w:left w:val="none" w:sz="0" w:space="0" w:color="auto"/>
        <w:bottom w:val="none" w:sz="0" w:space="0" w:color="auto"/>
        <w:right w:val="none" w:sz="0" w:space="0" w:color="auto"/>
      </w:divBdr>
    </w:div>
    <w:div w:id="187716136">
      <w:bodyDiv w:val="1"/>
      <w:marLeft w:val="0"/>
      <w:marRight w:val="0"/>
      <w:marTop w:val="0"/>
      <w:marBottom w:val="0"/>
      <w:divBdr>
        <w:top w:val="none" w:sz="0" w:space="0" w:color="auto"/>
        <w:left w:val="none" w:sz="0" w:space="0" w:color="auto"/>
        <w:bottom w:val="none" w:sz="0" w:space="0" w:color="auto"/>
        <w:right w:val="none" w:sz="0" w:space="0" w:color="auto"/>
      </w:divBdr>
    </w:div>
    <w:div w:id="191304039">
      <w:bodyDiv w:val="1"/>
      <w:marLeft w:val="0"/>
      <w:marRight w:val="0"/>
      <w:marTop w:val="0"/>
      <w:marBottom w:val="0"/>
      <w:divBdr>
        <w:top w:val="none" w:sz="0" w:space="0" w:color="auto"/>
        <w:left w:val="none" w:sz="0" w:space="0" w:color="auto"/>
        <w:bottom w:val="none" w:sz="0" w:space="0" w:color="auto"/>
        <w:right w:val="none" w:sz="0" w:space="0" w:color="auto"/>
      </w:divBdr>
    </w:div>
    <w:div w:id="324826973">
      <w:bodyDiv w:val="1"/>
      <w:marLeft w:val="0"/>
      <w:marRight w:val="0"/>
      <w:marTop w:val="0"/>
      <w:marBottom w:val="0"/>
      <w:divBdr>
        <w:top w:val="none" w:sz="0" w:space="0" w:color="auto"/>
        <w:left w:val="none" w:sz="0" w:space="0" w:color="auto"/>
        <w:bottom w:val="none" w:sz="0" w:space="0" w:color="auto"/>
        <w:right w:val="none" w:sz="0" w:space="0" w:color="auto"/>
      </w:divBdr>
    </w:div>
    <w:div w:id="352921902">
      <w:bodyDiv w:val="1"/>
      <w:marLeft w:val="0"/>
      <w:marRight w:val="0"/>
      <w:marTop w:val="0"/>
      <w:marBottom w:val="0"/>
      <w:divBdr>
        <w:top w:val="none" w:sz="0" w:space="0" w:color="auto"/>
        <w:left w:val="none" w:sz="0" w:space="0" w:color="auto"/>
        <w:bottom w:val="none" w:sz="0" w:space="0" w:color="auto"/>
        <w:right w:val="none" w:sz="0" w:space="0" w:color="auto"/>
      </w:divBdr>
    </w:div>
    <w:div w:id="431822701">
      <w:bodyDiv w:val="1"/>
      <w:marLeft w:val="0"/>
      <w:marRight w:val="0"/>
      <w:marTop w:val="0"/>
      <w:marBottom w:val="0"/>
      <w:divBdr>
        <w:top w:val="none" w:sz="0" w:space="0" w:color="auto"/>
        <w:left w:val="none" w:sz="0" w:space="0" w:color="auto"/>
        <w:bottom w:val="none" w:sz="0" w:space="0" w:color="auto"/>
        <w:right w:val="none" w:sz="0" w:space="0" w:color="auto"/>
      </w:divBdr>
      <w:divsChild>
        <w:div w:id="925964821">
          <w:marLeft w:val="0"/>
          <w:marRight w:val="0"/>
          <w:marTop w:val="0"/>
          <w:marBottom w:val="0"/>
          <w:divBdr>
            <w:top w:val="none" w:sz="0" w:space="0" w:color="auto"/>
            <w:left w:val="none" w:sz="0" w:space="0" w:color="auto"/>
            <w:bottom w:val="none" w:sz="0" w:space="0" w:color="auto"/>
            <w:right w:val="none" w:sz="0" w:space="0" w:color="auto"/>
          </w:divBdr>
          <w:divsChild>
            <w:div w:id="1440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83">
      <w:bodyDiv w:val="1"/>
      <w:marLeft w:val="0"/>
      <w:marRight w:val="0"/>
      <w:marTop w:val="0"/>
      <w:marBottom w:val="0"/>
      <w:divBdr>
        <w:top w:val="none" w:sz="0" w:space="0" w:color="auto"/>
        <w:left w:val="none" w:sz="0" w:space="0" w:color="auto"/>
        <w:bottom w:val="none" w:sz="0" w:space="0" w:color="auto"/>
        <w:right w:val="none" w:sz="0" w:space="0" w:color="auto"/>
      </w:divBdr>
    </w:div>
    <w:div w:id="494685179">
      <w:bodyDiv w:val="1"/>
      <w:marLeft w:val="0"/>
      <w:marRight w:val="0"/>
      <w:marTop w:val="0"/>
      <w:marBottom w:val="0"/>
      <w:divBdr>
        <w:top w:val="none" w:sz="0" w:space="0" w:color="auto"/>
        <w:left w:val="none" w:sz="0" w:space="0" w:color="auto"/>
        <w:bottom w:val="none" w:sz="0" w:space="0" w:color="auto"/>
        <w:right w:val="none" w:sz="0" w:space="0" w:color="auto"/>
      </w:divBdr>
    </w:div>
    <w:div w:id="526674184">
      <w:bodyDiv w:val="1"/>
      <w:marLeft w:val="0"/>
      <w:marRight w:val="0"/>
      <w:marTop w:val="0"/>
      <w:marBottom w:val="0"/>
      <w:divBdr>
        <w:top w:val="none" w:sz="0" w:space="0" w:color="auto"/>
        <w:left w:val="none" w:sz="0" w:space="0" w:color="auto"/>
        <w:bottom w:val="none" w:sz="0" w:space="0" w:color="auto"/>
        <w:right w:val="none" w:sz="0" w:space="0" w:color="auto"/>
      </w:divBdr>
    </w:div>
    <w:div w:id="526674422">
      <w:bodyDiv w:val="1"/>
      <w:marLeft w:val="0"/>
      <w:marRight w:val="0"/>
      <w:marTop w:val="0"/>
      <w:marBottom w:val="0"/>
      <w:divBdr>
        <w:top w:val="none" w:sz="0" w:space="0" w:color="auto"/>
        <w:left w:val="none" w:sz="0" w:space="0" w:color="auto"/>
        <w:bottom w:val="none" w:sz="0" w:space="0" w:color="auto"/>
        <w:right w:val="none" w:sz="0" w:space="0" w:color="auto"/>
      </w:divBdr>
    </w:div>
    <w:div w:id="540362906">
      <w:bodyDiv w:val="1"/>
      <w:marLeft w:val="0"/>
      <w:marRight w:val="0"/>
      <w:marTop w:val="0"/>
      <w:marBottom w:val="0"/>
      <w:divBdr>
        <w:top w:val="none" w:sz="0" w:space="0" w:color="auto"/>
        <w:left w:val="none" w:sz="0" w:space="0" w:color="auto"/>
        <w:bottom w:val="none" w:sz="0" w:space="0" w:color="auto"/>
        <w:right w:val="none" w:sz="0" w:space="0" w:color="auto"/>
      </w:divBdr>
    </w:div>
    <w:div w:id="555046048">
      <w:bodyDiv w:val="1"/>
      <w:marLeft w:val="0"/>
      <w:marRight w:val="0"/>
      <w:marTop w:val="0"/>
      <w:marBottom w:val="0"/>
      <w:divBdr>
        <w:top w:val="none" w:sz="0" w:space="0" w:color="auto"/>
        <w:left w:val="none" w:sz="0" w:space="0" w:color="auto"/>
        <w:bottom w:val="none" w:sz="0" w:space="0" w:color="auto"/>
        <w:right w:val="none" w:sz="0" w:space="0" w:color="auto"/>
      </w:divBdr>
    </w:div>
    <w:div w:id="700011848">
      <w:bodyDiv w:val="1"/>
      <w:marLeft w:val="0"/>
      <w:marRight w:val="0"/>
      <w:marTop w:val="0"/>
      <w:marBottom w:val="0"/>
      <w:divBdr>
        <w:top w:val="none" w:sz="0" w:space="0" w:color="auto"/>
        <w:left w:val="none" w:sz="0" w:space="0" w:color="auto"/>
        <w:bottom w:val="none" w:sz="0" w:space="0" w:color="auto"/>
        <w:right w:val="none" w:sz="0" w:space="0" w:color="auto"/>
      </w:divBdr>
    </w:div>
    <w:div w:id="874191809">
      <w:bodyDiv w:val="1"/>
      <w:marLeft w:val="0"/>
      <w:marRight w:val="0"/>
      <w:marTop w:val="0"/>
      <w:marBottom w:val="0"/>
      <w:divBdr>
        <w:top w:val="none" w:sz="0" w:space="0" w:color="auto"/>
        <w:left w:val="none" w:sz="0" w:space="0" w:color="auto"/>
        <w:bottom w:val="none" w:sz="0" w:space="0" w:color="auto"/>
        <w:right w:val="none" w:sz="0" w:space="0" w:color="auto"/>
      </w:divBdr>
    </w:div>
    <w:div w:id="908346972">
      <w:bodyDiv w:val="1"/>
      <w:marLeft w:val="0"/>
      <w:marRight w:val="0"/>
      <w:marTop w:val="0"/>
      <w:marBottom w:val="0"/>
      <w:divBdr>
        <w:top w:val="none" w:sz="0" w:space="0" w:color="auto"/>
        <w:left w:val="none" w:sz="0" w:space="0" w:color="auto"/>
        <w:bottom w:val="none" w:sz="0" w:space="0" w:color="auto"/>
        <w:right w:val="none" w:sz="0" w:space="0" w:color="auto"/>
      </w:divBdr>
    </w:div>
    <w:div w:id="912666444">
      <w:bodyDiv w:val="1"/>
      <w:marLeft w:val="0"/>
      <w:marRight w:val="0"/>
      <w:marTop w:val="0"/>
      <w:marBottom w:val="0"/>
      <w:divBdr>
        <w:top w:val="none" w:sz="0" w:space="0" w:color="auto"/>
        <w:left w:val="none" w:sz="0" w:space="0" w:color="auto"/>
        <w:bottom w:val="none" w:sz="0" w:space="0" w:color="auto"/>
        <w:right w:val="none" w:sz="0" w:space="0" w:color="auto"/>
      </w:divBdr>
    </w:div>
    <w:div w:id="1027096700">
      <w:bodyDiv w:val="1"/>
      <w:marLeft w:val="0"/>
      <w:marRight w:val="0"/>
      <w:marTop w:val="0"/>
      <w:marBottom w:val="0"/>
      <w:divBdr>
        <w:top w:val="none" w:sz="0" w:space="0" w:color="auto"/>
        <w:left w:val="none" w:sz="0" w:space="0" w:color="auto"/>
        <w:bottom w:val="none" w:sz="0" w:space="0" w:color="auto"/>
        <w:right w:val="none" w:sz="0" w:space="0" w:color="auto"/>
      </w:divBdr>
    </w:div>
    <w:div w:id="1042244759">
      <w:bodyDiv w:val="1"/>
      <w:marLeft w:val="0"/>
      <w:marRight w:val="0"/>
      <w:marTop w:val="0"/>
      <w:marBottom w:val="0"/>
      <w:divBdr>
        <w:top w:val="none" w:sz="0" w:space="0" w:color="auto"/>
        <w:left w:val="none" w:sz="0" w:space="0" w:color="auto"/>
        <w:bottom w:val="none" w:sz="0" w:space="0" w:color="auto"/>
        <w:right w:val="none" w:sz="0" w:space="0" w:color="auto"/>
      </w:divBdr>
    </w:div>
    <w:div w:id="1052267821">
      <w:bodyDiv w:val="1"/>
      <w:marLeft w:val="0"/>
      <w:marRight w:val="0"/>
      <w:marTop w:val="0"/>
      <w:marBottom w:val="0"/>
      <w:divBdr>
        <w:top w:val="none" w:sz="0" w:space="0" w:color="auto"/>
        <w:left w:val="none" w:sz="0" w:space="0" w:color="auto"/>
        <w:bottom w:val="none" w:sz="0" w:space="0" w:color="auto"/>
        <w:right w:val="none" w:sz="0" w:space="0" w:color="auto"/>
      </w:divBdr>
    </w:div>
    <w:div w:id="1069500014">
      <w:bodyDiv w:val="1"/>
      <w:marLeft w:val="0"/>
      <w:marRight w:val="0"/>
      <w:marTop w:val="0"/>
      <w:marBottom w:val="0"/>
      <w:divBdr>
        <w:top w:val="none" w:sz="0" w:space="0" w:color="auto"/>
        <w:left w:val="none" w:sz="0" w:space="0" w:color="auto"/>
        <w:bottom w:val="none" w:sz="0" w:space="0" w:color="auto"/>
        <w:right w:val="none" w:sz="0" w:space="0" w:color="auto"/>
      </w:divBdr>
    </w:div>
    <w:div w:id="1108620175">
      <w:bodyDiv w:val="1"/>
      <w:marLeft w:val="0"/>
      <w:marRight w:val="0"/>
      <w:marTop w:val="0"/>
      <w:marBottom w:val="0"/>
      <w:divBdr>
        <w:top w:val="none" w:sz="0" w:space="0" w:color="auto"/>
        <w:left w:val="none" w:sz="0" w:space="0" w:color="auto"/>
        <w:bottom w:val="none" w:sz="0" w:space="0" w:color="auto"/>
        <w:right w:val="none" w:sz="0" w:space="0" w:color="auto"/>
      </w:divBdr>
    </w:div>
    <w:div w:id="1179999013">
      <w:bodyDiv w:val="1"/>
      <w:marLeft w:val="0"/>
      <w:marRight w:val="0"/>
      <w:marTop w:val="0"/>
      <w:marBottom w:val="0"/>
      <w:divBdr>
        <w:top w:val="none" w:sz="0" w:space="0" w:color="auto"/>
        <w:left w:val="none" w:sz="0" w:space="0" w:color="auto"/>
        <w:bottom w:val="none" w:sz="0" w:space="0" w:color="auto"/>
        <w:right w:val="none" w:sz="0" w:space="0" w:color="auto"/>
      </w:divBdr>
    </w:div>
    <w:div w:id="1256522045">
      <w:bodyDiv w:val="1"/>
      <w:marLeft w:val="0"/>
      <w:marRight w:val="0"/>
      <w:marTop w:val="0"/>
      <w:marBottom w:val="0"/>
      <w:divBdr>
        <w:top w:val="none" w:sz="0" w:space="0" w:color="auto"/>
        <w:left w:val="none" w:sz="0" w:space="0" w:color="auto"/>
        <w:bottom w:val="none" w:sz="0" w:space="0" w:color="auto"/>
        <w:right w:val="none" w:sz="0" w:space="0" w:color="auto"/>
      </w:divBdr>
      <w:divsChild>
        <w:div w:id="899444509">
          <w:marLeft w:val="0"/>
          <w:marRight w:val="0"/>
          <w:marTop w:val="0"/>
          <w:marBottom w:val="0"/>
          <w:divBdr>
            <w:top w:val="none" w:sz="0" w:space="0" w:color="auto"/>
            <w:left w:val="none" w:sz="0" w:space="0" w:color="auto"/>
            <w:bottom w:val="none" w:sz="0" w:space="0" w:color="auto"/>
            <w:right w:val="none" w:sz="0" w:space="0" w:color="auto"/>
          </w:divBdr>
          <w:divsChild>
            <w:div w:id="23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4406">
      <w:bodyDiv w:val="1"/>
      <w:marLeft w:val="0"/>
      <w:marRight w:val="0"/>
      <w:marTop w:val="0"/>
      <w:marBottom w:val="0"/>
      <w:divBdr>
        <w:top w:val="none" w:sz="0" w:space="0" w:color="auto"/>
        <w:left w:val="none" w:sz="0" w:space="0" w:color="auto"/>
        <w:bottom w:val="none" w:sz="0" w:space="0" w:color="auto"/>
        <w:right w:val="none" w:sz="0" w:space="0" w:color="auto"/>
      </w:divBdr>
    </w:div>
    <w:div w:id="1306080083">
      <w:bodyDiv w:val="1"/>
      <w:marLeft w:val="0"/>
      <w:marRight w:val="0"/>
      <w:marTop w:val="0"/>
      <w:marBottom w:val="0"/>
      <w:divBdr>
        <w:top w:val="none" w:sz="0" w:space="0" w:color="auto"/>
        <w:left w:val="none" w:sz="0" w:space="0" w:color="auto"/>
        <w:bottom w:val="none" w:sz="0" w:space="0" w:color="auto"/>
        <w:right w:val="none" w:sz="0" w:space="0" w:color="auto"/>
      </w:divBdr>
    </w:div>
    <w:div w:id="1348213859">
      <w:bodyDiv w:val="1"/>
      <w:marLeft w:val="0"/>
      <w:marRight w:val="0"/>
      <w:marTop w:val="0"/>
      <w:marBottom w:val="0"/>
      <w:divBdr>
        <w:top w:val="none" w:sz="0" w:space="0" w:color="auto"/>
        <w:left w:val="none" w:sz="0" w:space="0" w:color="auto"/>
        <w:bottom w:val="none" w:sz="0" w:space="0" w:color="auto"/>
        <w:right w:val="none" w:sz="0" w:space="0" w:color="auto"/>
      </w:divBdr>
    </w:div>
    <w:div w:id="1402752130">
      <w:bodyDiv w:val="1"/>
      <w:marLeft w:val="0"/>
      <w:marRight w:val="0"/>
      <w:marTop w:val="0"/>
      <w:marBottom w:val="0"/>
      <w:divBdr>
        <w:top w:val="none" w:sz="0" w:space="0" w:color="auto"/>
        <w:left w:val="none" w:sz="0" w:space="0" w:color="auto"/>
        <w:bottom w:val="none" w:sz="0" w:space="0" w:color="auto"/>
        <w:right w:val="none" w:sz="0" w:space="0" w:color="auto"/>
      </w:divBdr>
    </w:div>
    <w:div w:id="1477603735">
      <w:bodyDiv w:val="1"/>
      <w:marLeft w:val="0"/>
      <w:marRight w:val="0"/>
      <w:marTop w:val="0"/>
      <w:marBottom w:val="0"/>
      <w:divBdr>
        <w:top w:val="none" w:sz="0" w:space="0" w:color="auto"/>
        <w:left w:val="none" w:sz="0" w:space="0" w:color="auto"/>
        <w:bottom w:val="none" w:sz="0" w:space="0" w:color="auto"/>
        <w:right w:val="none" w:sz="0" w:space="0" w:color="auto"/>
      </w:divBdr>
    </w:div>
    <w:div w:id="1485929579">
      <w:bodyDiv w:val="1"/>
      <w:marLeft w:val="0"/>
      <w:marRight w:val="0"/>
      <w:marTop w:val="0"/>
      <w:marBottom w:val="0"/>
      <w:divBdr>
        <w:top w:val="none" w:sz="0" w:space="0" w:color="auto"/>
        <w:left w:val="none" w:sz="0" w:space="0" w:color="auto"/>
        <w:bottom w:val="none" w:sz="0" w:space="0" w:color="auto"/>
        <w:right w:val="none" w:sz="0" w:space="0" w:color="auto"/>
      </w:divBdr>
    </w:div>
    <w:div w:id="1597787216">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
    <w:div w:id="1812941741">
      <w:bodyDiv w:val="1"/>
      <w:marLeft w:val="0"/>
      <w:marRight w:val="0"/>
      <w:marTop w:val="0"/>
      <w:marBottom w:val="0"/>
      <w:divBdr>
        <w:top w:val="none" w:sz="0" w:space="0" w:color="auto"/>
        <w:left w:val="none" w:sz="0" w:space="0" w:color="auto"/>
        <w:bottom w:val="none" w:sz="0" w:space="0" w:color="auto"/>
        <w:right w:val="none" w:sz="0" w:space="0" w:color="auto"/>
      </w:divBdr>
    </w:div>
    <w:div w:id="1813643796">
      <w:bodyDiv w:val="1"/>
      <w:marLeft w:val="0"/>
      <w:marRight w:val="0"/>
      <w:marTop w:val="0"/>
      <w:marBottom w:val="0"/>
      <w:divBdr>
        <w:top w:val="none" w:sz="0" w:space="0" w:color="auto"/>
        <w:left w:val="none" w:sz="0" w:space="0" w:color="auto"/>
        <w:bottom w:val="none" w:sz="0" w:space="0" w:color="auto"/>
        <w:right w:val="none" w:sz="0" w:space="0" w:color="auto"/>
      </w:divBdr>
    </w:div>
    <w:div w:id="1837569978">
      <w:bodyDiv w:val="1"/>
      <w:marLeft w:val="0"/>
      <w:marRight w:val="0"/>
      <w:marTop w:val="0"/>
      <w:marBottom w:val="0"/>
      <w:divBdr>
        <w:top w:val="none" w:sz="0" w:space="0" w:color="auto"/>
        <w:left w:val="none" w:sz="0" w:space="0" w:color="auto"/>
        <w:bottom w:val="none" w:sz="0" w:space="0" w:color="auto"/>
        <w:right w:val="none" w:sz="0" w:space="0" w:color="auto"/>
      </w:divBdr>
    </w:div>
    <w:div w:id="1934821756">
      <w:bodyDiv w:val="1"/>
      <w:marLeft w:val="0"/>
      <w:marRight w:val="0"/>
      <w:marTop w:val="0"/>
      <w:marBottom w:val="0"/>
      <w:divBdr>
        <w:top w:val="none" w:sz="0" w:space="0" w:color="auto"/>
        <w:left w:val="none" w:sz="0" w:space="0" w:color="auto"/>
        <w:bottom w:val="none" w:sz="0" w:space="0" w:color="auto"/>
        <w:right w:val="none" w:sz="0" w:space="0" w:color="auto"/>
      </w:divBdr>
    </w:div>
    <w:div w:id="1984846760">
      <w:bodyDiv w:val="1"/>
      <w:marLeft w:val="0"/>
      <w:marRight w:val="0"/>
      <w:marTop w:val="0"/>
      <w:marBottom w:val="0"/>
      <w:divBdr>
        <w:top w:val="none" w:sz="0" w:space="0" w:color="auto"/>
        <w:left w:val="none" w:sz="0" w:space="0" w:color="auto"/>
        <w:bottom w:val="none" w:sz="0" w:space="0" w:color="auto"/>
        <w:right w:val="none" w:sz="0" w:space="0" w:color="auto"/>
      </w:divBdr>
    </w:div>
    <w:div w:id="2031493507">
      <w:bodyDiv w:val="1"/>
      <w:marLeft w:val="0"/>
      <w:marRight w:val="0"/>
      <w:marTop w:val="0"/>
      <w:marBottom w:val="0"/>
      <w:divBdr>
        <w:top w:val="none" w:sz="0" w:space="0" w:color="auto"/>
        <w:left w:val="none" w:sz="0" w:space="0" w:color="auto"/>
        <w:bottom w:val="none" w:sz="0" w:space="0" w:color="auto"/>
        <w:right w:val="none" w:sz="0" w:space="0" w:color="auto"/>
      </w:divBdr>
    </w:div>
    <w:div w:id="2077779761">
      <w:bodyDiv w:val="1"/>
      <w:marLeft w:val="0"/>
      <w:marRight w:val="0"/>
      <w:marTop w:val="0"/>
      <w:marBottom w:val="0"/>
      <w:divBdr>
        <w:top w:val="none" w:sz="0" w:space="0" w:color="auto"/>
        <w:left w:val="none" w:sz="0" w:space="0" w:color="auto"/>
        <w:bottom w:val="none" w:sz="0" w:space="0" w:color="auto"/>
        <w:right w:val="none" w:sz="0" w:space="0" w:color="auto"/>
      </w:divBdr>
    </w:div>
    <w:div w:id="2083788944">
      <w:bodyDiv w:val="1"/>
      <w:marLeft w:val="0"/>
      <w:marRight w:val="0"/>
      <w:marTop w:val="0"/>
      <w:marBottom w:val="0"/>
      <w:divBdr>
        <w:top w:val="none" w:sz="0" w:space="0" w:color="auto"/>
        <w:left w:val="none" w:sz="0" w:space="0" w:color="auto"/>
        <w:bottom w:val="none" w:sz="0" w:space="0" w:color="auto"/>
        <w:right w:val="none" w:sz="0" w:space="0" w:color="auto"/>
      </w:divBdr>
    </w:div>
    <w:div w:id="2084571516">
      <w:bodyDiv w:val="1"/>
      <w:marLeft w:val="0"/>
      <w:marRight w:val="0"/>
      <w:marTop w:val="0"/>
      <w:marBottom w:val="0"/>
      <w:divBdr>
        <w:top w:val="none" w:sz="0" w:space="0" w:color="auto"/>
        <w:left w:val="none" w:sz="0" w:space="0" w:color="auto"/>
        <w:bottom w:val="none" w:sz="0" w:space="0" w:color="auto"/>
        <w:right w:val="none" w:sz="0" w:space="0" w:color="auto"/>
      </w:divBdr>
    </w:div>
    <w:div w:id="2107381958">
      <w:bodyDiv w:val="1"/>
      <w:marLeft w:val="0"/>
      <w:marRight w:val="0"/>
      <w:marTop w:val="0"/>
      <w:marBottom w:val="0"/>
      <w:divBdr>
        <w:top w:val="none" w:sz="0" w:space="0" w:color="auto"/>
        <w:left w:val="none" w:sz="0" w:space="0" w:color="auto"/>
        <w:bottom w:val="none" w:sz="0" w:space="0" w:color="auto"/>
        <w:right w:val="none" w:sz="0" w:space="0" w:color="auto"/>
      </w:divBdr>
    </w:div>
    <w:div w:id="2110806544">
      <w:bodyDiv w:val="1"/>
      <w:marLeft w:val="0"/>
      <w:marRight w:val="0"/>
      <w:marTop w:val="0"/>
      <w:marBottom w:val="0"/>
      <w:divBdr>
        <w:top w:val="none" w:sz="0" w:space="0" w:color="auto"/>
        <w:left w:val="none" w:sz="0" w:space="0" w:color="auto"/>
        <w:bottom w:val="none" w:sz="0" w:space="0" w:color="auto"/>
        <w:right w:val="none" w:sz="0" w:space="0" w:color="auto"/>
      </w:divBdr>
      <w:divsChild>
        <w:div w:id="676467673">
          <w:marLeft w:val="0"/>
          <w:marRight w:val="0"/>
          <w:marTop w:val="0"/>
          <w:marBottom w:val="0"/>
          <w:divBdr>
            <w:top w:val="none" w:sz="0" w:space="0" w:color="auto"/>
            <w:left w:val="none" w:sz="0" w:space="0" w:color="auto"/>
            <w:bottom w:val="none" w:sz="0" w:space="0" w:color="auto"/>
            <w:right w:val="none" w:sz="0" w:space="0" w:color="auto"/>
          </w:divBdr>
          <w:divsChild>
            <w:div w:id="1658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gov.au/about-arc/program-policies/open-access-policy" TargetMode="External"/><Relationship Id="rId5" Type="http://schemas.openxmlformats.org/officeDocument/2006/relationships/settings" Target="settings.xml"/><Relationship Id="rId10" Type="http://schemas.openxmlformats.org/officeDocument/2006/relationships/hyperlink" Target="http://www.arc.gov.au" TargetMode="External"/><Relationship Id="rId4" Type="http://schemas.openxmlformats.org/officeDocument/2006/relationships/styles" Target="styles.xml"/><Relationship Id="rId9" Type="http://schemas.openxmlformats.org/officeDocument/2006/relationships/hyperlink" Target="http://www.arc.gov.au/arc-conflict-interest-and-confidentialit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A06967-F985-4D22-A3E5-878FC956277E}">
  <ds:schemaRefs>
    <ds:schemaRef ds:uri="http://schemas.openxmlformats.org/officeDocument/2006/bibliography"/>
  </ds:schemaRefs>
</ds:datastoreItem>
</file>

<file path=customXml/itemProps2.xml><?xml version="1.0" encoding="utf-8"?>
<ds:datastoreItem xmlns:ds="http://schemas.openxmlformats.org/officeDocument/2006/customXml" ds:itemID="{5E118570-A2C6-45BF-8F98-60DAB7036C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5896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MULTI-INSTITUTIONAL AGREEMENT</vt:lpstr>
    </vt:vector>
  </TitlesOfParts>
  <Company>The University of Melbourne</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MULTI-INSTITUTIONAL AGREEMENT</dc:title>
  <dc:subject/>
  <dc:creator>Angela Baklavas</dc:creator>
  <cp:keywords/>
  <cp:lastModifiedBy>Frank Anastasopoulos</cp:lastModifiedBy>
  <cp:revision>17</cp:revision>
  <cp:lastPrinted>2022-10-03T23:15:00Z</cp:lastPrinted>
  <dcterms:created xsi:type="dcterms:W3CDTF">2022-10-19T23:36:00Z</dcterms:created>
  <dcterms:modified xsi:type="dcterms:W3CDTF">2023-09-26T21:44:00Z</dcterms:modified>
</cp:coreProperties>
</file>